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E1710" w14:textId="77777777" w:rsidR="00E7763A" w:rsidRPr="00EE1D40" w:rsidRDefault="00E7763A" w:rsidP="00AB6D07">
      <w:pPr>
        <w:shd w:val="clear" w:color="auto" w:fill="FFFFFF"/>
        <w:spacing w:after="0" w:line="360" w:lineRule="auto"/>
        <w:jc w:val="center"/>
        <w:rPr>
          <w:rFonts w:ascii="GHEA Grapalat" w:eastAsia="Times New Roman" w:hAnsi="GHEA Grapalat" w:cs="Times New Roman"/>
          <w:sz w:val="24"/>
          <w:szCs w:val="24"/>
          <w:lang w:val="hy-AM"/>
        </w:rPr>
      </w:pPr>
      <w:r w:rsidRPr="00EE1D40">
        <w:rPr>
          <w:rFonts w:ascii="GHEA Grapalat" w:eastAsia="Times New Roman" w:hAnsi="GHEA Grapalat" w:cs="Times New Roman"/>
          <w:b/>
          <w:bCs/>
          <w:sz w:val="24"/>
          <w:szCs w:val="24"/>
        </w:rPr>
        <w:t>ԱՄՓՈՓԱԹԵՐԹ</w:t>
      </w:r>
    </w:p>
    <w:p w14:paraId="339452B7" w14:textId="04395971" w:rsidR="00EB4F3F" w:rsidRPr="00EE1D40" w:rsidRDefault="00EB4F3F" w:rsidP="00EB4F3F">
      <w:pPr>
        <w:spacing w:after="0" w:line="276" w:lineRule="auto"/>
        <w:jc w:val="center"/>
        <w:rPr>
          <w:rFonts w:ascii="GHEA Grapalat" w:hAnsi="GHEA Grapalat"/>
          <w:b/>
          <w:sz w:val="24"/>
          <w:szCs w:val="24"/>
          <w:lang w:val="hy-AM"/>
        </w:rPr>
      </w:pPr>
      <w:r w:rsidRPr="00EE1D40">
        <w:rPr>
          <w:rFonts w:ascii="GHEA Grapalat" w:hAnsi="GHEA Grapalat"/>
          <w:b/>
          <w:sz w:val="24"/>
          <w:szCs w:val="24"/>
          <w:lang w:val="hy-AM"/>
        </w:rPr>
        <w:t>«</w:t>
      </w:r>
      <w:r w:rsidRPr="00EE1D40">
        <w:rPr>
          <w:rStyle w:val="Strong"/>
          <w:rFonts w:ascii="GHEA Grapalat" w:eastAsia="Arial Unicode" w:hAnsi="GHEA Grapalat" w:cs="Arial Unicode"/>
          <w:sz w:val="24"/>
          <w:szCs w:val="24"/>
          <w:shd w:val="clear" w:color="auto" w:fill="FFFFFF"/>
          <w:lang w:val="hy-AM"/>
        </w:rPr>
        <w:t xml:space="preserve">ԶԲՈՍԱՇՐՋԱՅԻՆ </w:t>
      </w:r>
      <w:r w:rsidR="006D0246">
        <w:rPr>
          <w:rStyle w:val="Strong"/>
          <w:rFonts w:ascii="GHEA Grapalat" w:eastAsia="Arial Unicode" w:hAnsi="GHEA Grapalat" w:cs="Arial Unicode"/>
          <w:sz w:val="24"/>
          <w:szCs w:val="24"/>
          <w:shd w:val="clear" w:color="auto" w:fill="FFFFFF"/>
          <w:lang w:val="hy-AM"/>
        </w:rPr>
        <w:t>ԳՈՐԾՈՒՆԵՈՒԹՅԱՆ ՍՈՒԲՅԵԿՏՆԵՐԻ ԿՈՂՄԻՑ ԶԲՈՍԱՇՐՋԱՅԻՆ ԾԱՌԱՅՈՒԹՅՈՒՆՆԵՐԻ ՄԱՏՈՒՑՄԱՆ ԿԱՆՈՆՆԵՐԸ ԵՎ ՊԱՀԱՆՋՆԵՐԸ ՍԱՀՄԱՆԵԼՈՒ ՄԱՍԻՆ</w:t>
      </w:r>
      <w:r w:rsidRPr="00EE1D40">
        <w:rPr>
          <w:rFonts w:ascii="GHEA Grapalat" w:hAnsi="GHEA Grapalat"/>
          <w:b/>
          <w:sz w:val="24"/>
          <w:szCs w:val="24"/>
          <w:lang w:val="hy-AM"/>
        </w:rPr>
        <w:t>» ՀՀ ԿԱՌԱՎԱՐՈՒԹՅԱՆ ՈՐՈՇՄԱՆ ՆԱԽԱԳԾԻ ԸՆԴՈՒՆՄԱՆ</w:t>
      </w:r>
    </w:p>
    <w:p w14:paraId="70E87F0A" w14:textId="77777777" w:rsidR="004B35D5" w:rsidRPr="00EE1D40" w:rsidRDefault="004B35D5" w:rsidP="005069F3">
      <w:pPr>
        <w:rPr>
          <w:rFonts w:ascii="GHEA Grapalat" w:eastAsia="Times New Roman" w:hAnsi="GHEA Grapalat" w:cs="Times New Roman"/>
          <w:b/>
          <w:sz w:val="24"/>
          <w:szCs w:val="24"/>
          <w:lang w:val="hy-AM" w:eastAsia="ru-RU"/>
        </w:rPr>
      </w:pPr>
    </w:p>
    <w:tbl>
      <w:tblPr>
        <w:tblStyle w:val="TableGridLight"/>
        <w:tblW w:w="14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0195"/>
        <w:gridCol w:w="3466"/>
      </w:tblGrid>
      <w:tr w:rsidR="00D25CFC" w:rsidRPr="00EE1D40" w14:paraId="1E81A596" w14:textId="77777777" w:rsidTr="00A90269">
        <w:trPr>
          <w:trHeight w:val="255"/>
        </w:trPr>
        <w:tc>
          <w:tcPr>
            <w:tcW w:w="461" w:type="dxa"/>
            <w:vMerge w:val="restart"/>
            <w:shd w:val="clear" w:color="auto" w:fill="BFBFBF" w:themeFill="background1" w:themeFillShade="BF"/>
          </w:tcPr>
          <w:p w14:paraId="709F4666" w14:textId="2BAA73EF" w:rsidR="001F3B26" w:rsidRPr="00EE1D40" w:rsidRDefault="00100400" w:rsidP="001F3B26">
            <w:pPr>
              <w:jc w:val="center"/>
              <w:rPr>
                <w:rFonts w:ascii="GHEA Grapalat" w:hAnsi="GHEA Grapalat"/>
                <w:sz w:val="24"/>
                <w:szCs w:val="24"/>
                <w:lang w:val="hy-AM"/>
              </w:rPr>
            </w:pPr>
            <w:r w:rsidRPr="00EE1D40">
              <w:rPr>
                <w:rFonts w:ascii="GHEA Grapalat" w:hAnsi="GHEA Grapalat"/>
                <w:sz w:val="24"/>
                <w:szCs w:val="24"/>
                <w:lang w:val="hy-AM"/>
              </w:rPr>
              <w:t>1</w:t>
            </w:r>
          </w:p>
        </w:tc>
        <w:tc>
          <w:tcPr>
            <w:tcW w:w="10195" w:type="dxa"/>
            <w:vMerge w:val="restart"/>
            <w:shd w:val="clear" w:color="auto" w:fill="BFBFBF" w:themeFill="background1" w:themeFillShade="BF"/>
          </w:tcPr>
          <w:p w14:paraId="34445550" w14:textId="2D31AD31" w:rsidR="00636EE8" w:rsidRPr="00EE1D40" w:rsidRDefault="00E53CF8" w:rsidP="00636EE8">
            <w:pPr>
              <w:jc w:val="center"/>
              <w:rPr>
                <w:rFonts w:ascii="GHEA Grapalat" w:eastAsia="Times New Roman" w:hAnsi="GHEA Grapalat" w:cs="Times New Roman"/>
                <w:noProof/>
                <w:sz w:val="24"/>
                <w:szCs w:val="24"/>
                <w:lang w:val="hy-AM" w:eastAsia="ru-RU"/>
              </w:rPr>
            </w:pPr>
            <w:r w:rsidRPr="00EE1D40">
              <w:rPr>
                <w:rFonts w:ascii="GHEA Grapalat" w:hAnsi="GHEA Grapalat"/>
                <w:sz w:val="24"/>
                <w:szCs w:val="24"/>
                <w:lang w:val="hy-AM"/>
              </w:rPr>
              <w:t xml:space="preserve">ՀՀ </w:t>
            </w:r>
            <w:r w:rsidR="00A90269">
              <w:rPr>
                <w:rFonts w:ascii="GHEA Grapalat" w:hAnsi="GHEA Grapalat"/>
                <w:sz w:val="24"/>
                <w:szCs w:val="24"/>
                <w:lang w:val="hy-AM"/>
              </w:rPr>
              <w:t>վարչապետի աշխատակազմ</w:t>
            </w:r>
            <w:r w:rsidR="00636EE8" w:rsidRPr="00EE1D40">
              <w:rPr>
                <w:rFonts w:ascii="GHEA Grapalat" w:hAnsi="GHEA Grapalat"/>
                <w:sz w:val="24"/>
                <w:szCs w:val="24"/>
                <w:lang w:val="hy-AM"/>
              </w:rPr>
              <w:t xml:space="preserve"> </w:t>
            </w:r>
          </w:p>
          <w:p w14:paraId="295C9BD6" w14:textId="3C89A668" w:rsidR="001F3B26" w:rsidRPr="00EE1D40" w:rsidRDefault="001F3B26" w:rsidP="001F3B26">
            <w:pPr>
              <w:jc w:val="center"/>
              <w:rPr>
                <w:rFonts w:ascii="GHEA Grapalat" w:hAnsi="GHEA Grapalat"/>
                <w:sz w:val="24"/>
                <w:szCs w:val="24"/>
                <w:lang w:val="hy-AM"/>
              </w:rPr>
            </w:pPr>
          </w:p>
        </w:tc>
        <w:tc>
          <w:tcPr>
            <w:tcW w:w="3466" w:type="dxa"/>
            <w:shd w:val="clear" w:color="auto" w:fill="BFBFBF" w:themeFill="background1" w:themeFillShade="BF"/>
          </w:tcPr>
          <w:p w14:paraId="60D3200E" w14:textId="57EF6781" w:rsidR="00636EE8" w:rsidRPr="006D0246" w:rsidRDefault="00D46262" w:rsidP="006D0246">
            <w:pPr>
              <w:jc w:val="center"/>
              <w:rPr>
                <w:rFonts w:ascii="GHEA Grapalat" w:hAnsi="GHEA Grapalat"/>
                <w:sz w:val="24"/>
                <w:szCs w:val="24"/>
                <w:lang w:val="hy-AM"/>
              </w:rPr>
            </w:pPr>
            <w:r w:rsidRPr="006D0246">
              <w:rPr>
                <w:rFonts w:ascii="GHEA Grapalat" w:hAnsi="GHEA Grapalat"/>
                <w:sz w:val="24"/>
                <w:szCs w:val="24"/>
              </w:rPr>
              <w:t xml:space="preserve">N </w:t>
            </w:r>
            <w:r w:rsidR="006D0246" w:rsidRPr="006D0246">
              <w:rPr>
                <w:rFonts w:ascii="GHEA Grapalat" w:hAnsi="GHEA Grapalat"/>
                <w:sz w:val="24"/>
                <w:szCs w:val="24"/>
                <w:lang w:val="hy-AM"/>
              </w:rPr>
              <w:t>02/16</w:t>
            </w:r>
            <w:r w:rsidR="006D0246" w:rsidRPr="006D0246">
              <w:rPr>
                <w:rFonts w:ascii="Cambria Math" w:hAnsi="Cambria Math" w:cs="Cambria Math"/>
                <w:sz w:val="24"/>
                <w:szCs w:val="24"/>
                <w:lang w:val="hy-AM"/>
              </w:rPr>
              <w:t>․</w:t>
            </w:r>
            <w:r w:rsidR="006D0246" w:rsidRPr="006D0246">
              <w:rPr>
                <w:rFonts w:ascii="GHEA Grapalat" w:hAnsi="GHEA Grapalat"/>
                <w:sz w:val="24"/>
                <w:szCs w:val="24"/>
                <w:lang w:val="hy-AM"/>
              </w:rPr>
              <w:t>17/29911-2024</w:t>
            </w:r>
          </w:p>
        </w:tc>
      </w:tr>
      <w:tr w:rsidR="00D25CFC" w:rsidRPr="00EE1D40" w14:paraId="28D1D7E2" w14:textId="77777777" w:rsidTr="00A90269">
        <w:trPr>
          <w:trHeight w:val="125"/>
        </w:trPr>
        <w:tc>
          <w:tcPr>
            <w:tcW w:w="461" w:type="dxa"/>
            <w:vMerge/>
            <w:shd w:val="clear" w:color="auto" w:fill="BFBFBF" w:themeFill="background1" w:themeFillShade="BF"/>
          </w:tcPr>
          <w:p w14:paraId="6EBA1F91" w14:textId="77777777" w:rsidR="001F3B26" w:rsidRPr="00EE1D40" w:rsidRDefault="001F3B26" w:rsidP="001F3B26">
            <w:pPr>
              <w:jc w:val="center"/>
              <w:rPr>
                <w:rFonts w:ascii="GHEA Grapalat" w:hAnsi="GHEA Grapalat"/>
                <w:sz w:val="24"/>
                <w:szCs w:val="24"/>
                <w:lang w:val="hy-AM"/>
              </w:rPr>
            </w:pPr>
          </w:p>
        </w:tc>
        <w:tc>
          <w:tcPr>
            <w:tcW w:w="10195" w:type="dxa"/>
            <w:vMerge/>
            <w:shd w:val="clear" w:color="auto" w:fill="BFBFBF" w:themeFill="background1" w:themeFillShade="BF"/>
          </w:tcPr>
          <w:p w14:paraId="7559E0BA" w14:textId="77777777" w:rsidR="001F3B26" w:rsidRPr="00EE1D40" w:rsidRDefault="001F3B26" w:rsidP="001F3B26">
            <w:pPr>
              <w:jc w:val="center"/>
              <w:rPr>
                <w:rFonts w:ascii="GHEA Grapalat" w:hAnsi="GHEA Grapalat"/>
                <w:sz w:val="24"/>
                <w:szCs w:val="24"/>
                <w:lang w:val="hy-AM"/>
              </w:rPr>
            </w:pPr>
          </w:p>
        </w:tc>
        <w:tc>
          <w:tcPr>
            <w:tcW w:w="3466" w:type="dxa"/>
            <w:shd w:val="clear" w:color="auto" w:fill="BFBFBF" w:themeFill="background1" w:themeFillShade="BF"/>
          </w:tcPr>
          <w:p w14:paraId="140F44DF" w14:textId="1FAC1E07" w:rsidR="00636EE8" w:rsidRPr="006D0246" w:rsidRDefault="00D46262" w:rsidP="00636EE8">
            <w:pPr>
              <w:jc w:val="center"/>
              <w:rPr>
                <w:rFonts w:ascii="MS Mincho" w:eastAsia="MS Mincho" w:hAnsi="MS Mincho" w:cs="MS Mincho"/>
                <w:sz w:val="24"/>
                <w:szCs w:val="24"/>
                <w:lang w:val="hy-AM"/>
              </w:rPr>
            </w:pPr>
            <w:r w:rsidRPr="00D46262">
              <w:rPr>
                <w:rFonts w:ascii="GHEA Grapalat" w:hAnsi="GHEA Grapalat"/>
                <w:sz w:val="24"/>
                <w:szCs w:val="24"/>
              </w:rPr>
              <w:t>30</w:t>
            </w:r>
            <w:r w:rsidRPr="00D46262">
              <w:rPr>
                <w:rFonts w:ascii="MS Mincho" w:eastAsia="MS Mincho" w:hAnsi="MS Mincho" w:cs="MS Mincho" w:hint="eastAsia"/>
                <w:sz w:val="24"/>
                <w:szCs w:val="24"/>
              </w:rPr>
              <w:t>․</w:t>
            </w:r>
            <w:r w:rsidRPr="00D46262">
              <w:rPr>
                <w:rFonts w:ascii="GHEA Grapalat" w:hAnsi="GHEA Grapalat"/>
                <w:sz w:val="24"/>
                <w:szCs w:val="24"/>
              </w:rPr>
              <w:t>08</w:t>
            </w:r>
            <w:r w:rsidRPr="00D46262">
              <w:rPr>
                <w:rFonts w:ascii="MS Mincho" w:eastAsia="MS Mincho" w:hAnsi="MS Mincho" w:cs="MS Mincho" w:hint="eastAsia"/>
                <w:sz w:val="24"/>
                <w:szCs w:val="24"/>
              </w:rPr>
              <w:t>․</w:t>
            </w:r>
            <w:r w:rsidRPr="00D46262">
              <w:rPr>
                <w:rFonts w:ascii="GHEA Grapalat" w:hAnsi="GHEA Grapalat"/>
                <w:sz w:val="24"/>
                <w:szCs w:val="24"/>
              </w:rPr>
              <w:t>2024</w:t>
            </w:r>
            <w:r w:rsidR="006D0246">
              <w:rPr>
                <w:rFonts w:ascii="GHEA Grapalat" w:hAnsi="GHEA Grapalat"/>
                <w:sz w:val="24"/>
                <w:szCs w:val="24"/>
                <w:lang w:val="hy-AM"/>
              </w:rPr>
              <w:t>17/</w:t>
            </w:r>
          </w:p>
        </w:tc>
      </w:tr>
      <w:tr w:rsidR="00EE1D40" w:rsidRPr="004C3FAB" w14:paraId="15AC7DCD" w14:textId="77777777" w:rsidTr="00A90269">
        <w:trPr>
          <w:trHeight w:val="2591"/>
        </w:trPr>
        <w:tc>
          <w:tcPr>
            <w:tcW w:w="461" w:type="dxa"/>
          </w:tcPr>
          <w:p w14:paraId="1553CDC6" w14:textId="77777777" w:rsidR="008042DC" w:rsidRPr="00EE1D40" w:rsidRDefault="008042DC" w:rsidP="000C747A">
            <w:pPr>
              <w:rPr>
                <w:rFonts w:ascii="GHEA Grapalat" w:hAnsi="GHEA Grapalat"/>
                <w:sz w:val="24"/>
                <w:szCs w:val="24"/>
                <w:lang w:val="hy-AM"/>
              </w:rPr>
            </w:pPr>
          </w:p>
        </w:tc>
        <w:tc>
          <w:tcPr>
            <w:tcW w:w="10195" w:type="dxa"/>
          </w:tcPr>
          <w:p w14:paraId="3E5C0493" w14:textId="77777777" w:rsidR="00776FFB" w:rsidRPr="00776FFB" w:rsidRDefault="00776FFB" w:rsidP="00F03E0F">
            <w:pPr>
              <w:widowControl w:val="0"/>
              <w:spacing w:line="360" w:lineRule="auto"/>
              <w:jc w:val="center"/>
              <w:outlineLvl w:val="0"/>
              <w:rPr>
                <w:rFonts w:ascii="GHEA Grapalat" w:hAnsi="GHEA Grapalat"/>
                <w:b/>
                <w:sz w:val="24"/>
                <w:szCs w:val="24"/>
                <w:lang w:val="hy-AM"/>
              </w:rPr>
            </w:pPr>
            <w:r w:rsidRPr="00776FFB">
              <w:rPr>
                <w:rFonts w:ascii="GHEA Grapalat" w:hAnsi="GHEA Grapalat"/>
                <w:b/>
                <w:sz w:val="24"/>
                <w:szCs w:val="24"/>
                <w:lang w:val="hy-AM"/>
              </w:rPr>
              <w:t>ԿԱԳ վարչության եզրակացություն</w:t>
            </w:r>
          </w:p>
          <w:p w14:paraId="6B28444E" w14:textId="77777777" w:rsidR="00776FFB" w:rsidRPr="00776FFB" w:rsidRDefault="00776FFB" w:rsidP="00F03E0F">
            <w:pPr>
              <w:widowControl w:val="0"/>
              <w:spacing w:line="360" w:lineRule="auto"/>
              <w:jc w:val="center"/>
              <w:outlineLvl w:val="0"/>
              <w:rPr>
                <w:rFonts w:ascii="GHEA Grapalat" w:hAnsi="GHEA Grapalat"/>
                <w:b/>
                <w:sz w:val="24"/>
                <w:szCs w:val="24"/>
                <w:lang w:val="hy-AM"/>
              </w:rPr>
            </w:pPr>
          </w:p>
          <w:p w14:paraId="02D15A6D" w14:textId="77777777" w:rsidR="00776FFB" w:rsidRPr="00776FFB" w:rsidRDefault="00776FFB" w:rsidP="00F03E0F">
            <w:pPr>
              <w:widowControl w:val="0"/>
              <w:spacing w:line="360" w:lineRule="auto"/>
              <w:jc w:val="center"/>
              <w:outlineLvl w:val="0"/>
              <w:rPr>
                <w:rFonts w:ascii="GHEA Grapalat" w:hAnsi="GHEA Grapalat"/>
                <w:sz w:val="24"/>
                <w:szCs w:val="24"/>
                <w:lang w:val="hy-AM"/>
              </w:rPr>
            </w:pPr>
            <w:r w:rsidRPr="00776FFB">
              <w:rPr>
                <w:rFonts w:ascii="GHEA Grapalat" w:hAnsi="GHEA Grapalat"/>
                <w:sz w:val="24"/>
                <w:szCs w:val="24"/>
                <w:lang w:val="hy-AM"/>
              </w:rPr>
              <w:t>«</w:t>
            </w:r>
            <w:r w:rsidRPr="00776FFB">
              <w:rPr>
                <w:rFonts w:ascii="GHEA Grapalat" w:hAnsi="GHEA Grapalat"/>
                <w:iCs/>
                <w:sz w:val="24"/>
                <w:szCs w:val="24"/>
                <w:lang w:val="hy-AM"/>
              </w:rPr>
              <w:t>Զբոսաշրջային գործունեության սուբյեկտների կողմից զբոսաշրջային ծառայությունների մատուցման կանոնները և պահանջները սահմանելու մասին</w:t>
            </w:r>
            <w:r w:rsidRPr="00776FFB">
              <w:rPr>
                <w:rFonts w:ascii="GHEA Grapalat" w:hAnsi="GHEA Grapalat"/>
                <w:sz w:val="24"/>
                <w:szCs w:val="24"/>
                <w:lang w:val="hy-AM"/>
              </w:rPr>
              <w:t>» ՀՀ կառավարության որոշման նախագծի (այսուհետ՝ Նախագիծ) վերաբերյալ</w:t>
            </w:r>
          </w:p>
          <w:p w14:paraId="3486C544" w14:textId="77777777" w:rsidR="00776FFB" w:rsidRPr="00776FFB" w:rsidRDefault="00776FFB" w:rsidP="00F03E0F">
            <w:pPr>
              <w:widowControl w:val="0"/>
              <w:spacing w:line="360" w:lineRule="auto"/>
              <w:jc w:val="both"/>
              <w:outlineLvl w:val="0"/>
              <w:rPr>
                <w:rFonts w:ascii="GHEA Grapalat" w:hAnsi="GHEA Grapalat"/>
                <w:bCs/>
                <w:sz w:val="24"/>
                <w:szCs w:val="24"/>
                <w:lang w:val="hy-AM"/>
              </w:rPr>
            </w:pPr>
          </w:p>
          <w:p w14:paraId="314A87FD" w14:textId="77777777" w:rsidR="00776FFB" w:rsidRPr="00776FFB" w:rsidRDefault="00776FFB" w:rsidP="00F03E0F">
            <w:pPr>
              <w:widowControl w:val="0"/>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Ողջունում ենք Նախագծի ԿԱԳ իրականցումը և Նախագծին կից ներկայացված ԿԱԳ-ի վերաբերյալ հայտնում ենք հետևյալը՝</w:t>
            </w:r>
          </w:p>
          <w:p w14:paraId="134FCDEE" w14:textId="77777777" w:rsidR="00776FFB" w:rsidRPr="00776FFB" w:rsidRDefault="00776FFB" w:rsidP="00F03E0F">
            <w:pPr>
              <w:widowControl w:val="0"/>
              <w:numPr>
                <w:ilvl w:val="0"/>
                <w:numId w:val="20"/>
              </w:numPr>
              <w:spacing w:line="360" w:lineRule="auto"/>
              <w:jc w:val="both"/>
              <w:outlineLvl w:val="0"/>
              <w:rPr>
                <w:rFonts w:ascii="GHEA Grapalat" w:hAnsi="GHEA Grapalat"/>
                <w:b/>
                <w:bCs/>
                <w:sz w:val="24"/>
                <w:szCs w:val="24"/>
                <w:lang w:val="hy-AM"/>
              </w:rPr>
            </w:pPr>
            <w:r w:rsidRPr="00776FFB">
              <w:rPr>
                <w:rFonts w:ascii="GHEA Grapalat" w:hAnsi="GHEA Grapalat"/>
                <w:sz w:val="24"/>
                <w:szCs w:val="24"/>
                <w:lang w:val="hy-AM"/>
              </w:rPr>
              <w:t>ԿԱԳ եզրակացության ձևի (այսուհետև՝ Ձև) 6-րդ կետում՝ «</w:t>
            </w:r>
            <w:r w:rsidRPr="00776FFB">
              <w:rPr>
                <w:rFonts w:ascii="GHEA Grapalat" w:hAnsi="GHEA Grapalat"/>
                <w:b/>
                <w:bCs/>
                <w:sz w:val="24"/>
                <w:szCs w:val="24"/>
                <w:lang w:val="hy-AM"/>
              </w:rPr>
              <w:t>6.</w:t>
            </w:r>
            <w:r w:rsidRPr="00776FFB">
              <w:rPr>
                <w:rFonts w:ascii="Calibri" w:hAnsi="Calibri" w:cs="Calibri"/>
                <w:b/>
                <w:bCs/>
                <w:sz w:val="24"/>
                <w:szCs w:val="24"/>
                <w:lang w:val="hy-AM"/>
              </w:rPr>
              <w:t> </w:t>
            </w:r>
            <w:r w:rsidRPr="00776FFB">
              <w:rPr>
                <w:rFonts w:ascii="GHEA Grapalat" w:hAnsi="GHEA Grapalat"/>
                <w:b/>
                <w:bCs/>
                <w:i/>
                <w:iCs/>
                <w:sz w:val="24"/>
                <w:szCs w:val="24"/>
                <w:u w:val="single"/>
                <w:lang w:val="hy-AM"/>
              </w:rPr>
              <w:t>Կարգավորմամբ պայմանավորված ծախսեր և օգուտներ (ՀՀ դրամ)</w:t>
            </w:r>
            <w:r w:rsidRPr="00776FFB">
              <w:rPr>
                <w:rFonts w:ascii="GHEA Grapalat" w:hAnsi="GHEA Grapalat"/>
                <w:sz w:val="24"/>
                <w:szCs w:val="24"/>
                <w:lang w:val="hy-AM"/>
              </w:rPr>
              <w:t>», ելակետային տարբերակի համար մասնավոր հատվածի ծախսերը ներկայացված է 113,410,819 ՀՀ դրամ, իսկ հանրային հատվածի ծախսերը՝ 6,629,675 ՀՀ դրամ, սակայն ԿԱԳ վերլուծական մասում նշվում է, որ դիտարկվող ժամանակահատվածում՝ 2019 թ., 2021 թ., 2022 թ.-</w:t>
            </w:r>
            <w:r w:rsidRPr="00776FFB">
              <w:rPr>
                <w:rFonts w:ascii="GHEA Grapalat" w:hAnsi="GHEA Grapalat"/>
                <w:sz w:val="24"/>
                <w:szCs w:val="24"/>
                <w:lang w:val="hy-AM"/>
              </w:rPr>
              <w:lastRenderedPageBreak/>
              <w:t xml:space="preserve">ի հունվար-մայիս ամիսներին, միայն քրեական գործերի շրջանակում </w:t>
            </w:r>
            <w:r w:rsidRPr="00776FFB">
              <w:rPr>
                <w:rFonts w:ascii="GHEA Grapalat" w:hAnsi="GHEA Grapalat"/>
                <w:b/>
                <w:bCs/>
                <w:sz w:val="24"/>
                <w:szCs w:val="24"/>
                <w:lang w:val="hy-AM"/>
              </w:rPr>
              <w:t>զբոսաշրջիկների</w:t>
            </w:r>
            <w:r w:rsidRPr="00776FFB">
              <w:rPr>
                <w:rFonts w:ascii="GHEA Grapalat" w:hAnsi="GHEA Grapalat"/>
                <w:sz w:val="24"/>
                <w:szCs w:val="24"/>
                <w:lang w:val="hy-AM"/>
              </w:rPr>
              <w:t xml:space="preserve"> կրած ֆինանսական վնասը կազմել է 273,686,550 ՀՀ դրամ, այսինքն՝ </w:t>
            </w:r>
            <w:r w:rsidRPr="00776FFB">
              <w:rPr>
                <w:rFonts w:ascii="GHEA Grapalat" w:hAnsi="GHEA Grapalat"/>
                <w:b/>
                <w:bCs/>
                <w:sz w:val="24"/>
                <w:szCs w:val="24"/>
                <w:lang w:val="hy-AM"/>
              </w:rPr>
              <w:t xml:space="preserve">միջինում տարեկան ֆինանսական վնասը կազմել է 114,036,062 ՀՀ դրամ, </w:t>
            </w:r>
            <w:r w:rsidRPr="00776FFB">
              <w:rPr>
                <w:rFonts w:ascii="GHEA Grapalat" w:hAnsi="GHEA Grapalat"/>
                <w:bCs/>
                <w:sz w:val="24"/>
                <w:szCs w:val="24"/>
                <w:lang w:val="hy-AM"/>
              </w:rPr>
              <w:t>իսկ</w:t>
            </w:r>
            <w:r w:rsidRPr="00776FFB">
              <w:rPr>
                <w:rFonts w:ascii="GHEA Grapalat" w:hAnsi="GHEA Grapalat"/>
                <w:b/>
                <w:bCs/>
                <w:sz w:val="24"/>
                <w:szCs w:val="24"/>
                <w:lang w:val="hy-AM"/>
              </w:rPr>
              <w:t xml:space="preserve"> </w:t>
            </w:r>
            <w:r w:rsidRPr="00776FFB">
              <w:rPr>
                <w:rFonts w:ascii="GHEA Grapalat" w:hAnsi="GHEA Grapalat"/>
                <w:sz w:val="24"/>
                <w:szCs w:val="24"/>
                <w:lang w:val="hy-AM"/>
              </w:rPr>
              <w:t xml:space="preserve">Ֆինանսների նախարարությունից ստացված տվյալների համաձայն՝ 2019թ., 2021թ., 2022 թ.-ի հունվար-մայիս ամիսներին </w:t>
            </w:r>
            <w:r w:rsidRPr="00776FFB">
              <w:rPr>
                <w:rFonts w:ascii="GHEA Grapalat" w:hAnsi="GHEA Grapalat"/>
                <w:b/>
                <w:bCs/>
                <w:sz w:val="24"/>
                <w:szCs w:val="24"/>
                <w:lang w:val="hy-AM"/>
              </w:rPr>
              <w:t>պետության</w:t>
            </w:r>
            <w:r w:rsidRPr="00776FFB">
              <w:rPr>
                <w:rFonts w:ascii="GHEA Grapalat" w:hAnsi="GHEA Grapalat"/>
                <w:sz w:val="24"/>
                <w:szCs w:val="24"/>
                <w:lang w:val="hy-AM"/>
              </w:rPr>
              <w:t xml:space="preserve"> կրած ֆինանսական ծախսերը (վնասները) կազմել են 53,037,400 ՀՀ դրամ, այսինքն՝ </w:t>
            </w:r>
            <w:r w:rsidRPr="00776FFB">
              <w:rPr>
                <w:rFonts w:ascii="GHEA Grapalat" w:hAnsi="GHEA Grapalat"/>
                <w:b/>
                <w:bCs/>
                <w:sz w:val="24"/>
                <w:szCs w:val="24"/>
                <w:lang w:val="hy-AM"/>
              </w:rPr>
              <w:t xml:space="preserve">միջինում տարեկան վնասը կազմել է 22,098,917 ՀՀ դրամ։ </w:t>
            </w:r>
            <w:r w:rsidRPr="00776FFB">
              <w:rPr>
                <w:rFonts w:ascii="GHEA Grapalat" w:hAnsi="GHEA Grapalat"/>
                <w:sz w:val="24"/>
                <w:szCs w:val="24"/>
                <w:lang w:val="hy-AM"/>
              </w:rPr>
              <w:t xml:space="preserve">Ուստի՝ Ձևի 6-րդ կետում նշված ծախսերի մեծությունը չի համապատասխանում վերլուծական մասում ներկայացված թվերին, և անհասկանալի է, թե դրանք ինչպես են ստացվել, քանի որ վերլուծական մասում ներկայացված չեն համապատասխան հաշվարկերը, որոնց հիման վրա դրանք ստացվել։ </w:t>
            </w:r>
          </w:p>
          <w:p w14:paraId="779BCED7" w14:textId="77777777" w:rsidR="00776FFB" w:rsidRPr="00776FFB" w:rsidRDefault="00776FFB" w:rsidP="00F03E0F">
            <w:pPr>
              <w:widowControl w:val="0"/>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Նույն դիտարկումը վերաբերում է նաև նոր կարգավորումների դեպքում Ձևի 6-րդ կետում և Աղյուսակ 2-ում նշված 34,210,819 ՀՀ դրամ մասնավոր հատվածի օգուտների մեծությանը։ </w:t>
            </w:r>
          </w:p>
          <w:p w14:paraId="2F5B14D4" w14:textId="77777777" w:rsidR="00776FFB" w:rsidRPr="00776FFB" w:rsidRDefault="00776FFB" w:rsidP="00F03E0F">
            <w:pPr>
              <w:widowControl w:val="0"/>
              <w:spacing w:line="360" w:lineRule="auto"/>
              <w:jc w:val="both"/>
              <w:outlineLvl w:val="0"/>
              <w:rPr>
                <w:rFonts w:ascii="GHEA Grapalat" w:hAnsi="GHEA Grapalat"/>
                <w:b/>
                <w:sz w:val="24"/>
                <w:szCs w:val="24"/>
                <w:lang w:val="hy-AM"/>
              </w:rPr>
            </w:pPr>
            <w:r w:rsidRPr="00776FFB">
              <w:rPr>
                <w:rFonts w:ascii="GHEA Grapalat" w:hAnsi="GHEA Grapalat"/>
                <w:b/>
                <w:sz w:val="24"/>
                <w:szCs w:val="24"/>
                <w:lang w:val="hy-AM"/>
              </w:rPr>
              <w:t>Առաջարկում ենք վերլուծական մասում ավելացնել համապատասխան հաշվարկները։</w:t>
            </w:r>
          </w:p>
          <w:p w14:paraId="543AD345" w14:textId="77777777" w:rsidR="00776FFB" w:rsidRPr="00776FFB" w:rsidRDefault="00776FFB" w:rsidP="00F03E0F">
            <w:pPr>
              <w:widowControl w:val="0"/>
              <w:numPr>
                <w:ilvl w:val="0"/>
                <w:numId w:val="20"/>
              </w:numPr>
              <w:spacing w:line="360" w:lineRule="auto"/>
              <w:jc w:val="both"/>
              <w:outlineLvl w:val="0"/>
              <w:rPr>
                <w:rFonts w:ascii="GHEA Grapalat" w:hAnsi="GHEA Grapalat"/>
                <w:b/>
                <w:bCs/>
                <w:sz w:val="24"/>
                <w:szCs w:val="24"/>
                <w:lang w:val="hy-AM"/>
              </w:rPr>
            </w:pPr>
            <w:r w:rsidRPr="00776FFB">
              <w:rPr>
                <w:rFonts w:ascii="GHEA Grapalat" w:hAnsi="GHEA Grapalat"/>
                <w:sz w:val="24"/>
                <w:szCs w:val="24"/>
                <w:lang w:val="hy-AM"/>
              </w:rPr>
              <w:t xml:space="preserve">նոր կարգավորումների դեպքում հանրային հատվածի </w:t>
            </w:r>
            <w:r w:rsidRPr="00776FFB">
              <w:rPr>
                <w:rFonts w:ascii="GHEA Grapalat" w:hAnsi="GHEA Grapalat"/>
                <w:b/>
                <w:sz w:val="24"/>
                <w:szCs w:val="24"/>
                <w:lang w:val="hy-AM"/>
              </w:rPr>
              <w:t>31,658,675 ՀՀ դրամ</w:t>
            </w:r>
            <w:r w:rsidRPr="00776FFB">
              <w:rPr>
                <w:rFonts w:ascii="GHEA Grapalat" w:hAnsi="GHEA Grapalat"/>
                <w:sz w:val="24"/>
                <w:szCs w:val="24"/>
                <w:lang w:val="hy-AM"/>
              </w:rPr>
              <w:t xml:space="preserve"> օգուտների մասով հայտնում ենք, որ եթե այն ստացվել է նոր կարգավորումների արդյունքում ձևավորվող 9,800,000 ՀՀ դրամ և 15,189,000 ՀՀ դրամ հարկային եկամուտների ու ելակետային տարբերակի 6,629,975 ՀՀ դրամ հանրային ծախսերի կրճատման հանրագումարի միջոցով, ապա տեղի է ունեցել վրիպակ, և նոր կարգավորումների արդյունքում հանրային հատվածի օգուտները կազմում են </w:t>
            </w:r>
            <w:r w:rsidRPr="00776FFB">
              <w:rPr>
                <w:rFonts w:ascii="GHEA Grapalat" w:hAnsi="GHEA Grapalat"/>
                <w:b/>
                <w:sz w:val="24"/>
                <w:szCs w:val="24"/>
                <w:lang w:val="hy-AM"/>
              </w:rPr>
              <w:t>31,618,675</w:t>
            </w:r>
            <w:r w:rsidRPr="00776FFB">
              <w:rPr>
                <w:rFonts w:ascii="GHEA Grapalat" w:hAnsi="GHEA Grapalat"/>
                <w:sz w:val="24"/>
                <w:szCs w:val="24"/>
                <w:lang w:val="hy-AM"/>
              </w:rPr>
              <w:t xml:space="preserve"> </w:t>
            </w:r>
            <w:r w:rsidRPr="00776FFB">
              <w:rPr>
                <w:rFonts w:ascii="GHEA Grapalat" w:hAnsi="GHEA Grapalat"/>
                <w:b/>
                <w:sz w:val="24"/>
                <w:szCs w:val="24"/>
                <w:lang w:val="hy-AM"/>
              </w:rPr>
              <w:t>ՀՀ դրամ</w:t>
            </w:r>
            <w:r w:rsidRPr="00776FFB">
              <w:rPr>
                <w:rFonts w:ascii="GHEA Grapalat" w:hAnsi="GHEA Grapalat"/>
                <w:sz w:val="24"/>
                <w:szCs w:val="24"/>
                <w:lang w:val="hy-AM"/>
              </w:rPr>
              <w:t xml:space="preserve">։ Եթե տեղի է ունեցել վրիպակ, ապա առաջարկում ենք շտկել վրիպակը կամ վերլուծական մասում ավելացնել համապատասխան հաշվարկները, որոնց արդյունքում ստացվել է </w:t>
            </w:r>
            <w:r w:rsidRPr="00776FFB">
              <w:rPr>
                <w:rFonts w:ascii="GHEA Grapalat" w:hAnsi="GHEA Grapalat"/>
                <w:b/>
                <w:sz w:val="24"/>
                <w:szCs w:val="24"/>
                <w:lang w:val="hy-AM"/>
              </w:rPr>
              <w:t>31,658,675 թիվը։</w:t>
            </w:r>
          </w:p>
          <w:p w14:paraId="6FC7D821" w14:textId="77777777" w:rsidR="00776FFB" w:rsidRPr="00776FFB" w:rsidRDefault="00776FFB" w:rsidP="00F03E0F">
            <w:pPr>
              <w:widowControl w:val="0"/>
              <w:numPr>
                <w:ilvl w:val="0"/>
                <w:numId w:val="20"/>
              </w:numPr>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քանի որ ներկայացված ԿԱԳ եզրակացությունում տարբերակների համեմատումն իրականացվել է տարբերակների համեմատման «Ծախս-օգուտ» մեթոդաբանության կիրառմամբ՝ ըստ տարբերակների զուտ օգուտի, որպես մեթոդական ցուցում առաջարկում ենք տարբերակների համեմատումն իրականացնել ՀՀ կառավարության 2021 թվականի թիվ 46-Լ որոշմամբ սահմանված՝ կարգավորման տարբերակների համեմատման «Բազմաչափանիշ» վերլուծական մեթոդով՝ նոր կարգավորումների որակական օգուտների մասին ևս ամբողջական պատկերացում կազմելու համար: </w:t>
            </w:r>
          </w:p>
          <w:p w14:paraId="60BB5090" w14:textId="77777777" w:rsidR="00776FFB" w:rsidRPr="00776FFB" w:rsidRDefault="00776FFB" w:rsidP="00F03E0F">
            <w:pPr>
              <w:widowControl w:val="0"/>
              <w:spacing w:line="360" w:lineRule="auto"/>
              <w:jc w:val="both"/>
              <w:outlineLvl w:val="0"/>
              <w:rPr>
                <w:rFonts w:ascii="GHEA Grapalat" w:hAnsi="GHEA Grapalat"/>
                <w:sz w:val="24"/>
                <w:szCs w:val="24"/>
                <w:lang w:val="hy-AM"/>
              </w:rPr>
            </w:pPr>
          </w:p>
          <w:p w14:paraId="68E86FFD" w14:textId="45B66592" w:rsidR="008042DC" w:rsidRPr="00EE1D40" w:rsidRDefault="008042DC" w:rsidP="00F03E0F">
            <w:pPr>
              <w:widowControl w:val="0"/>
              <w:spacing w:line="360" w:lineRule="auto"/>
              <w:jc w:val="both"/>
              <w:outlineLvl w:val="0"/>
              <w:rPr>
                <w:rFonts w:ascii="GHEA Grapalat" w:hAnsi="GHEA Grapalat"/>
                <w:iCs/>
                <w:sz w:val="24"/>
                <w:szCs w:val="24"/>
                <w:lang w:val="hy-AM"/>
              </w:rPr>
            </w:pPr>
          </w:p>
        </w:tc>
        <w:tc>
          <w:tcPr>
            <w:tcW w:w="3466" w:type="dxa"/>
          </w:tcPr>
          <w:p w14:paraId="6C2109FF" w14:textId="77777777" w:rsidR="00FB3ABA" w:rsidRDefault="00E05BDB" w:rsidP="00E53CF8">
            <w:pPr>
              <w:jc w:val="center"/>
              <w:rPr>
                <w:rFonts w:ascii="GHEA Grapalat" w:hAnsi="GHEA Grapalat" w:cs="Arial"/>
                <w:sz w:val="24"/>
                <w:szCs w:val="24"/>
                <w:lang w:val="hy-AM"/>
              </w:rPr>
            </w:pPr>
            <w:r w:rsidRPr="00E05BDB">
              <w:rPr>
                <w:rFonts w:ascii="GHEA Grapalat" w:hAnsi="GHEA Grapalat" w:cs="Arial"/>
                <w:sz w:val="24"/>
                <w:szCs w:val="24"/>
                <w:lang w:val="hy-AM"/>
              </w:rPr>
              <w:lastRenderedPageBreak/>
              <w:t xml:space="preserve">Կատարվել է ծախս-օգուտ եղանակով </w:t>
            </w:r>
            <w:r>
              <w:rPr>
                <w:rFonts w:ascii="GHEA Grapalat" w:hAnsi="GHEA Grapalat" w:cs="Arial"/>
                <w:sz w:val="24"/>
                <w:szCs w:val="24"/>
                <w:lang w:val="hy-AM"/>
              </w:rPr>
              <w:t>հաշվարկների վերանայում՝ մանրամասն բացվածքով։</w:t>
            </w:r>
          </w:p>
          <w:p w14:paraId="1438FD1F" w14:textId="77777777" w:rsidR="00E05BDB" w:rsidRDefault="00E05BDB" w:rsidP="00E53CF8">
            <w:pPr>
              <w:jc w:val="center"/>
              <w:rPr>
                <w:rFonts w:ascii="GHEA Grapalat" w:hAnsi="GHEA Grapalat" w:cs="Arial"/>
                <w:sz w:val="24"/>
                <w:szCs w:val="24"/>
                <w:lang w:val="hy-AM"/>
              </w:rPr>
            </w:pPr>
          </w:p>
          <w:p w14:paraId="3B0D95D3" w14:textId="77777777" w:rsidR="00E05BDB" w:rsidRDefault="00E05BDB" w:rsidP="00E53CF8">
            <w:pPr>
              <w:jc w:val="center"/>
              <w:rPr>
                <w:rFonts w:ascii="GHEA Grapalat" w:hAnsi="GHEA Grapalat" w:cs="Arial"/>
                <w:sz w:val="24"/>
                <w:szCs w:val="24"/>
                <w:lang w:val="hy-AM"/>
              </w:rPr>
            </w:pPr>
          </w:p>
          <w:p w14:paraId="20780E57" w14:textId="77777777" w:rsidR="00E05BDB" w:rsidRDefault="00E05BDB" w:rsidP="00E53CF8">
            <w:pPr>
              <w:jc w:val="center"/>
              <w:rPr>
                <w:rFonts w:ascii="GHEA Grapalat" w:hAnsi="GHEA Grapalat" w:cs="Arial"/>
                <w:sz w:val="24"/>
                <w:szCs w:val="24"/>
                <w:lang w:val="hy-AM"/>
              </w:rPr>
            </w:pPr>
          </w:p>
          <w:p w14:paraId="5AB9DFA6" w14:textId="77777777" w:rsidR="00E05BDB" w:rsidRDefault="00E05BDB" w:rsidP="00E53CF8">
            <w:pPr>
              <w:jc w:val="center"/>
              <w:rPr>
                <w:rFonts w:ascii="GHEA Grapalat" w:hAnsi="GHEA Grapalat" w:cs="Arial"/>
                <w:sz w:val="24"/>
                <w:szCs w:val="24"/>
                <w:lang w:val="hy-AM"/>
              </w:rPr>
            </w:pPr>
          </w:p>
          <w:p w14:paraId="6B010310" w14:textId="77777777" w:rsidR="00E05BDB" w:rsidRDefault="00E05BDB" w:rsidP="00E53CF8">
            <w:pPr>
              <w:jc w:val="center"/>
              <w:rPr>
                <w:rFonts w:ascii="GHEA Grapalat" w:hAnsi="GHEA Grapalat" w:cs="Arial"/>
                <w:sz w:val="24"/>
                <w:szCs w:val="24"/>
                <w:lang w:val="hy-AM"/>
              </w:rPr>
            </w:pPr>
          </w:p>
          <w:p w14:paraId="3816BC46" w14:textId="77777777" w:rsidR="00E05BDB" w:rsidRDefault="00E05BDB" w:rsidP="00E53CF8">
            <w:pPr>
              <w:jc w:val="center"/>
              <w:rPr>
                <w:rFonts w:ascii="GHEA Grapalat" w:hAnsi="GHEA Grapalat" w:cs="Arial"/>
                <w:sz w:val="24"/>
                <w:szCs w:val="24"/>
                <w:lang w:val="hy-AM"/>
              </w:rPr>
            </w:pPr>
          </w:p>
          <w:p w14:paraId="7EBA0FE7" w14:textId="77777777" w:rsidR="00E05BDB" w:rsidRDefault="00E05BDB" w:rsidP="00E53CF8">
            <w:pPr>
              <w:jc w:val="center"/>
              <w:rPr>
                <w:rFonts w:ascii="GHEA Grapalat" w:hAnsi="GHEA Grapalat" w:cs="Arial"/>
                <w:sz w:val="24"/>
                <w:szCs w:val="24"/>
                <w:lang w:val="hy-AM"/>
              </w:rPr>
            </w:pPr>
          </w:p>
          <w:p w14:paraId="179F2A9B" w14:textId="77777777" w:rsidR="00E05BDB" w:rsidRDefault="00E05BDB" w:rsidP="00E53CF8">
            <w:pPr>
              <w:jc w:val="center"/>
              <w:rPr>
                <w:rFonts w:ascii="GHEA Grapalat" w:hAnsi="GHEA Grapalat" w:cs="Arial"/>
                <w:sz w:val="24"/>
                <w:szCs w:val="24"/>
                <w:lang w:val="hy-AM"/>
              </w:rPr>
            </w:pPr>
          </w:p>
          <w:p w14:paraId="30FE1C94" w14:textId="77777777" w:rsidR="00E05BDB" w:rsidRDefault="00E05BDB" w:rsidP="00E53CF8">
            <w:pPr>
              <w:jc w:val="center"/>
              <w:rPr>
                <w:rFonts w:ascii="GHEA Grapalat" w:hAnsi="GHEA Grapalat" w:cs="Arial"/>
                <w:sz w:val="24"/>
                <w:szCs w:val="24"/>
                <w:lang w:val="hy-AM"/>
              </w:rPr>
            </w:pPr>
          </w:p>
          <w:p w14:paraId="208D6DAE" w14:textId="77777777" w:rsidR="00E05BDB" w:rsidRDefault="00E05BDB" w:rsidP="00E53CF8">
            <w:pPr>
              <w:jc w:val="center"/>
              <w:rPr>
                <w:rFonts w:ascii="GHEA Grapalat" w:hAnsi="GHEA Grapalat" w:cs="Arial"/>
                <w:sz w:val="24"/>
                <w:szCs w:val="24"/>
                <w:lang w:val="hy-AM"/>
              </w:rPr>
            </w:pPr>
          </w:p>
          <w:p w14:paraId="08802DF2" w14:textId="77777777" w:rsidR="00E05BDB" w:rsidRDefault="00E05BDB" w:rsidP="00E53CF8">
            <w:pPr>
              <w:jc w:val="center"/>
              <w:rPr>
                <w:rFonts w:ascii="GHEA Grapalat" w:hAnsi="GHEA Grapalat" w:cs="Arial"/>
                <w:sz w:val="24"/>
                <w:szCs w:val="24"/>
                <w:lang w:val="hy-AM"/>
              </w:rPr>
            </w:pPr>
          </w:p>
          <w:p w14:paraId="20AE268A" w14:textId="77777777" w:rsidR="00E05BDB" w:rsidRDefault="00E05BDB" w:rsidP="00E53CF8">
            <w:pPr>
              <w:jc w:val="center"/>
              <w:rPr>
                <w:rFonts w:ascii="GHEA Grapalat" w:hAnsi="GHEA Grapalat" w:cs="Arial"/>
                <w:sz w:val="24"/>
                <w:szCs w:val="24"/>
                <w:lang w:val="hy-AM"/>
              </w:rPr>
            </w:pPr>
          </w:p>
          <w:p w14:paraId="7FE7402B" w14:textId="77777777" w:rsidR="00E05BDB" w:rsidRDefault="00E05BDB" w:rsidP="00E53CF8">
            <w:pPr>
              <w:jc w:val="center"/>
              <w:rPr>
                <w:rFonts w:ascii="GHEA Grapalat" w:hAnsi="GHEA Grapalat" w:cs="Arial"/>
                <w:sz w:val="24"/>
                <w:szCs w:val="24"/>
                <w:lang w:val="hy-AM"/>
              </w:rPr>
            </w:pPr>
          </w:p>
          <w:p w14:paraId="390D91D5" w14:textId="77777777" w:rsidR="00E05BDB" w:rsidRDefault="00E05BDB" w:rsidP="00E53CF8">
            <w:pPr>
              <w:jc w:val="center"/>
              <w:rPr>
                <w:rFonts w:ascii="GHEA Grapalat" w:hAnsi="GHEA Grapalat" w:cs="Arial"/>
                <w:sz w:val="24"/>
                <w:szCs w:val="24"/>
                <w:lang w:val="hy-AM"/>
              </w:rPr>
            </w:pPr>
          </w:p>
          <w:p w14:paraId="1F1C7694" w14:textId="77777777" w:rsidR="00E05BDB" w:rsidRDefault="00E05BDB" w:rsidP="00E53CF8">
            <w:pPr>
              <w:jc w:val="center"/>
              <w:rPr>
                <w:rFonts w:ascii="GHEA Grapalat" w:hAnsi="GHEA Grapalat" w:cs="Arial"/>
                <w:sz w:val="24"/>
                <w:szCs w:val="24"/>
                <w:lang w:val="hy-AM"/>
              </w:rPr>
            </w:pPr>
          </w:p>
          <w:p w14:paraId="1F761580" w14:textId="77777777" w:rsidR="00E05BDB" w:rsidRDefault="00E05BDB" w:rsidP="00E53CF8">
            <w:pPr>
              <w:jc w:val="center"/>
              <w:rPr>
                <w:rFonts w:ascii="GHEA Grapalat" w:hAnsi="GHEA Grapalat" w:cs="Arial"/>
                <w:sz w:val="24"/>
                <w:szCs w:val="24"/>
                <w:lang w:val="hy-AM"/>
              </w:rPr>
            </w:pPr>
          </w:p>
          <w:p w14:paraId="3CFFE705" w14:textId="77777777" w:rsidR="00E05BDB" w:rsidRDefault="00E05BDB" w:rsidP="00E53CF8">
            <w:pPr>
              <w:jc w:val="center"/>
              <w:rPr>
                <w:rFonts w:ascii="GHEA Grapalat" w:hAnsi="GHEA Grapalat" w:cs="Arial"/>
                <w:sz w:val="24"/>
                <w:szCs w:val="24"/>
                <w:lang w:val="hy-AM"/>
              </w:rPr>
            </w:pPr>
          </w:p>
          <w:p w14:paraId="1DD12363" w14:textId="77777777" w:rsidR="00E05BDB" w:rsidRDefault="00E05BDB" w:rsidP="00E53CF8">
            <w:pPr>
              <w:jc w:val="center"/>
              <w:rPr>
                <w:rFonts w:ascii="GHEA Grapalat" w:hAnsi="GHEA Grapalat" w:cs="Arial"/>
                <w:sz w:val="24"/>
                <w:szCs w:val="24"/>
                <w:lang w:val="hy-AM"/>
              </w:rPr>
            </w:pPr>
          </w:p>
          <w:p w14:paraId="7C5CA8B9" w14:textId="77777777" w:rsidR="00E05BDB" w:rsidRDefault="00E05BDB" w:rsidP="00E53CF8">
            <w:pPr>
              <w:jc w:val="center"/>
              <w:rPr>
                <w:rFonts w:ascii="GHEA Grapalat" w:hAnsi="GHEA Grapalat" w:cs="Arial"/>
                <w:sz w:val="24"/>
                <w:szCs w:val="24"/>
                <w:lang w:val="hy-AM"/>
              </w:rPr>
            </w:pPr>
          </w:p>
          <w:p w14:paraId="66234D8C" w14:textId="77777777" w:rsidR="00E05BDB" w:rsidRDefault="00E05BDB" w:rsidP="00E53CF8">
            <w:pPr>
              <w:jc w:val="center"/>
              <w:rPr>
                <w:rFonts w:ascii="GHEA Grapalat" w:hAnsi="GHEA Grapalat" w:cs="Arial"/>
                <w:sz w:val="24"/>
                <w:szCs w:val="24"/>
                <w:lang w:val="hy-AM"/>
              </w:rPr>
            </w:pPr>
          </w:p>
          <w:p w14:paraId="35FD7E33" w14:textId="77777777" w:rsidR="00E05BDB" w:rsidRDefault="00E05BDB" w:rsidP="00E53CF8">
            <w:pPr>
              <w:jc w:val="center"/>
              <w:rPr>
                <w:rFonts w:ascii="GHEA Grapalat" w:hAnsi="GHEA Grapalat" w:cs="Arial"/>
                <w:sz w:val="24"/>
                <w:szCs w:val="24"/>
                <w:lang w:val="hy-AM"/>
              </w:rPr>
            </w:pPr>
          </w:p>
          <w:p w14:paraId="09B8CB87" w14:textId="77777777" w:rsidR="00E05BDB" w:rsidRDefault="00E05BDB" w:rsidP="00E53CF8">
            <w:pPr>
              <w:jc w:val="center"/>
              <w:rPr>
                <w:rFonts w:ascii="GHEA Grapalat" w:hAnsi="GHEA Grapalat" w:cs="Arial"/>
                <w:sz w:val="24"/>
                <w:szCs w:val="24"/>
                <w:lang w:val="hy-AM"/>
              </w:rPr>
            </w:pPr>
          </w:p>
          <w:p w14:paraId="60FC7AFC" w14:textId="77777777" w:rsidR="00E05BDB" w:rsidRDefault="00E05BDB" w:rsidP="00E53CF8">
            <w:pPr>
              <w:jc w:val="center"/>
              <w:rPr>
                <w:rFonts w:ascii="GHEA Grapalat" w:hAnsi="GHEA Grapalat" w:cs="Arial"/>
                <w:sz w:val="24"/>
                <w:szCs w:val="24"/>
                <w:lang w:val="hy-AM"/>
              </w:rPr>
            </w:pPr>
          </w:p>
          <w:p w14:paraId="127C363E" w14:textId="77777777" w:rsidR="00E05BDB" w:rsidRDefault="00E05BDB" w:rsidP="00E53CF8">
            <w:pPr>
              <w:jc w:val="center"/>
              <w:rPr>
                <w:rFonts w:ascii="GHEA Grapalat" w:hAnsi="GHEA Grapalat" w:cs="Arial"/>
                <w:sz w:val="24"/>
                <w:szCs w:val="24"/>
                <w:lang w:val="hy-AM"/>
              </w:rPr>
            </w:pPr>
          </w:p>
          <w:p w14:paraId="3910E76E" w14:textId="77777777" w:rsidR="00E05BDB" w:rsidRDefault="00E05BDB" w:rsidP="00E53CF8">
            <w:pPr>
              <w:jc w:val="center"/>
              <w:rPr>
                <w:rFonts w:ascii="GHEA Grapalat" w:hAnsi="GHEA Grapalat" w:cs="Arial"/>
                <w:sz w:val="24"/>
                <w:szCs w:val="24"/>
                <w:lang w:val="hy-AM"/>
              </w:rPr>
            </w:pPr>
          </w:p>
          <w:p w14:paraId="6E732A79" w14:textId="77777777" w:rsidR="00E05BDB" w:rsidRDefault="00E05BDB" w:rsidP="00E53CF8">
            <w:pPr>
              <w:jc w:val="center"/>
              <w:rPr>
                <w:rFonts w:ascii="GHEA Grapalat" w:hAnsi="GHEA Grapalat" w:cs="Arial"/>
                <w:sz w:val="24"/>
                <w:szCs w:val="24"/>
                <w:lang w:val="hy-AM"/>
              </w:rPr>
            </w:pPr>
          </w:p>
          <w:p w14:paraId="27F654FD" w14:textId="77777777" w:rsidR="00E05BDB" w:rsidRDefault="00E05BDB" w:rsidP="00E53CF8">
            <w:pPr>
              <w:jc w:val="center"/>
              <w:rPr>
                <w:rFonts w:ascii="GHEA Grapalat" w:hAnsi="GHEA Grapalat" w:cs="Arial"/>
                <w:sz w:val="24"/>
                <w:szCs w:val="24"/>
                <w:lang w:val="hy-AM"/>
              </w:rPr>
            </w:pPr>
          </w:p>
          <w:p w14:paraId="6C9C9211" w14:textId="77777777" w:rsidR="00E05BDB" w:rsidRDefault="00E05BDB" w:rsidP="00E53CF8">
            <w:pPr>
              <w:jc w:val="center"/>
              <w:rPr>
                <w:rFonts w:ascii="GHEA Grapalat" w:hAnsi="GHEA Grapalat" w:cs="Arial"/>
                <w:sz w:val="24"/>
                <w:szCs w:val="24"/>
                <w:lang w:val="hy-AM"/>
              </w:rPr>
            </w:pPr>
          </w:p>
          <w:p w14:paraId="0B2DB9D2" w14:textId="77777777" w:rsidR="00E05BDB" w:rsidRDefault="00E05BDB" w:rsidP="00E53CF8">
            <w:pPr>
              <w:jc w:val="center"/>
              <w:rPr>
                <w:rFonts w:ascii="GHEA Grapalat" w:hAnsi="GHEA Grapalat" w:cs="Arial"/>
                <w:sz w:val="24"/>
                <w:szCs w:val="24"/>
                <w:lang w:val="hy-AM"/>
              </w:rPr>
            </w:pPr>
          </w:p>
          <w:p w14:paraId="1694C214" w14:textId="77777777" w:rsidR="00E05BDB" w:rsidRDefault="00E05BDB" w:rsidP="00E53CF8">
            <w:pPr>
              <w:jc w:val="center"/>
              <w:rPr>
                <w:rFonts w:ascii="GHEA Grapalat" w:hAnsi="GHEA Grapalat" w:cs="Arial"/>
                <w:sz w:val="24"/>
                <w:szCs w:val="24"/>
                <w:lang w:val="hy-AM"/>
              </w:rPr>
            </w:pPr>
          </w:p>
          <w:p w14:paraId="11E77456" w14:textId="77777777" w:rsidR="00E05BDB" w:rsidRDefault="00E05BDB" w:rsidP="00E53CF8">
            <w:pPr>
              <w:jc w:val="center"/>
              <w:rPr>
                <w:rFonts w:ascii="GHEA Grapalat" w:hAnsi="GHEA Grapalat" w:cs="Arial"/>
                <w:sz w:val="24"/>
                <w:szCs w:val="24"/>
                <w:lang w:val="hy-AM"/>
              </w:rPr>
            </w:pPr>
          </w:p>
          <w:p w14:paraId="398F081B" w14:textId="77777777" w:rsidR="00E05BDB" w:rsidRDefault="00E05BDB" w:rsidP="00E53CF8">
            <w:pPr>
              <w:jc w:val="center"/>
              <w:rPr>
                <w:rFonts w:ascii="GHEA Grapalat" w:hAnsi="GHEA Grapalat" w:cs="Arial"/>
                <w:sz w:val="24"/>
                <w:szCs w:val="24"/>
                <w:lang w:val="hy-AM"/>
              </w:rPr>
            </w:pPr>
          </w:p>
          <w:p w14:paraId="322C059E" w14:textId="77777777" w:rsidR="00E05BDB" w:rsidRDefault="00E05BDB" w:rsidP="00E53CF8">
            <w:pPr>
              <w:jc w:val="center"/>
              <w:rPr>
                <w:rFonts w:ascii="GHEA Grapalat" w:hAnsi="GHEA Grapalat" w:cs="Arial"/>
                <w:sz w:val="24"/>
                <w:szCs w:val="24"/>
                <w:lang w:val="hy-AM"/>
              </w:rPr>
            </w:pPr>
          </w:p>
          <w:p w14:paraId="03526614" w14:textId="77777777" w:rsidR="00E05BDB" w:rsidRDefault="00E05BDB" w:rsidP="00E53CF8">
            <w:pPr>
              <w:jc w:val="center"/>
              <w:rPr>
                <w:rFonts w:ascii="GHEA Grapalat" w:hAnsi="GHEA Grapalat" w:cs="Arial"/>
                <w:sz w:val="24"/>
                <w:szCs w:val="24"/>
                <w:lang w:val="hy-AM"/>
              </w:rPr>
            </w:pPr>
          </w:p>
          <w:p w14:paraId="4CA868F6" w14:textId="77777777" w:rsidR="00E05BDB" w:rsidRDefault="00E05BDB" w:rsidP="00E53CF8">
            <w:pPr>
              <w:jc w:val="center"/>
              <w:rPr>
                <w:rFonts w:ascii="GHEA Grapalat" w:hAnsi="GHEA Grapalat" w:cs="Arial"/>
                <w:sz w:val="24"/>
                <w:szCs w:val="24"/>
                <w:lang w:val="hy-AM"/>
              </w:rPr>
            </w:pPr>
          </w:p>
          <w:p w14:paraId="78BA3C25" w14:textId="77777777" w:rsidR="00E05BDB" w:rsidRDefault="00E05BDB" w:rsidP="00E53CF8">
            <w:pPr>
              <w:jc w:val="center"/>
              <w:rPr>
                <w:rFonts w:ascii="GHEA Grapalat" w:hAnsi="GHEA Grapalat" w:cs="Arial"/>
                <w:sz w:val="24"/>
                <w:szCs w:val="24"/>
                <w:lang w:val="hy-AM"/>
              </w:rPr>
            </w:pPr>
          </w:p>
          <w:p w14:paraId="3E81E142" w14:textId="77777777" w:rsidR="00E05BDB" w:rsidRDefault="00E05BDB" w:rsidP="00E53CF8">
            <w:pPr>
              <w:jc w:val="center"/>
              <w:rPr>
                <w:rFonts w:ascii="GHEA Grapalat" w:hAnsi="GHEA Grapalat" w:cs="Arial"/>
                <w:sz w:val="24"/>
                <w:szCs w:val="24"/>
                <w:lang w:val="hy-AM"/>
              </w:rPr>
            </w:pPr>
          </w:p>
          <w:p w14:paraId="269C6C3B" w14:textId="77777777" w:rsidR="00E05BDB" w:rsidRDefault="00E05BDB" w:rsidP="00E53CF8">
            <w:pPr>
              <w:jc w:val="center"/>
              <w:rPr>
                <w:rFonts w:ascii="GHEA Grapalat" w:hAnsi="GHEA Grapalat" w:cs="Arial"/>
                <w:sz w:val="24"/>
                <w:szCs w:val="24"/>
                <w:lang w:val="hy-AM"/>
              </w:rPr>
            </w:pPr>
          </w:p>
          <w:p w14:paraId="09921634" w14:textId="77777777" w:rsidR="00E05BDB" w:rsidRDefault="00E05BDB" w:rsidP="00E53CF8">
            <w:pPr>
              <w:jc w:val="center"/>
              <w:rPr>
                <w:rFonts w:ascii="GHEA Grapalat" w:hAnsi="GHEA Grapalat" w:cs="Arial"/>
                <w:sz w:val="24"/>
                <w:szCs w:val="24"/>
                <w:lang w:val="hy-AM"/>
              </w:rPr>
            </w:pPr>
          </w:p>
          <w:p w14:paraId="427467DE" w14:textId="77777777" w:rsidR="00E05BDB" w:rsidRDefault="00E05BDB" w:rsidP="00E53CF8">
            <w:pPr>
              <w:jc w:val="center"/>
              <w:rPr>
                <w:rFonts w:ascii="GHEA Grapalat" w:hAnsi="GHEA Grapalat" w:cs="Arial"/>
                <w:sz w:val="24"/>
                <w:szCs w:val="24"/>
                <w:lang w:val="hy-AM"/>
              </w:rPr>
            </w:pPr>
          </w:p>
          <w:p w14:paraId="47B08A02" w14:textId="77777777" w:rsidR="00E05BDB" w:rsidRDefault="00E05BDB" w:rsidP="00E53CF8">
            <w:pPr>
              <w:jc w:val="center"/>
              <w:rPr>
                <w:rFonts w:ascii="GHEA Grapalat" w:hAnsi="GHEA Grapalat" w:cs="Arial"/>
                <w:sz w:val="24"/>
                <w:szCs w:val="24"/>
                <w:lang w:val="hy-AM"/>
              </w:rPr>
            </w:pPr>
          </w:p>
          <w:p w14:paraId="773F9D87" w14:textId="77777777" w:rsidR="00E05BDB" w:rsidRDefault="00E05BDB" w:rsidP="00E53CF8">
            <w:pPr>
              <w:jc w:val="center"/>
              <w:rPr>
                <w:rFonts w:ascii="GHEA Grapalat" w:hAnsi="GHEA Grapalat" w:cs="Arial"/>
                <w:sz w:val="24"/>
                <w:szCs w:val="24"/>
                <w:lang w:val="hy-AM"/>
              </w:rPr>
            </w:pPr>
          </w:p>
          <w:p w14:paraId="615BA40E" w14:textId="77777777" w:rsidR="00E05BDB" w:rsidRDefault="00E05BDB" w:rsidP="00E53CF8">
            <w:pPr>
              <w:jc w:val="center"/>
              <w:rPr>
                <w:rFonts w:ascii="GHEA Grapalat" w:hAnsi="GHEA Grapalat"/>
                <w:sz w:val="24"/>
                <w:szCs w:val="24"/>
                <w:lang w:val="hy-AM"/>
              </w:rPr>
            </w:pPr>
            <w:r>
              <w:rPr>
                <w:rFonts w:ascii="GHEA Grapalat" w:hAnsi="GHEA Grapalat"/>
                <w:sz w:val="24"/>
                <w:szCs w:val="24"/>
                <w:lang w:val="hy-AM"/>
              </w:rPr>
              <w:t>Հաշվի առնելով ոլորտում մեծաթիվ անաչառ փորձագետների բացակայությունը՝</w:t>
            </w:r>
          </w:p>
          <w:p w14:paraId="43EDD260" w14:textId="72D19255" w:rsidR="00E05BDB" w:rsidRPr="00F13A32" w:rsidRDefault="00E05BDB" w:rsidP="00E53CF8">
            <w:pPr>
              <w:jc w:val="center"/>
              <w:rPr>
                <w:rFonts w:ascii="GHEA Grapalat" w:hAnsi="GHEA Grapalat" w:cs="Arial"/>
                <w:sz w:val="24"/>
                <w:szCs w:val="24"/>
                <w:lang w:val="hy-AM"/>
              </w:rPr>
            </w:pPr>
            <w:r>
              <w:rPr>
                <w:rFonts w:ascii="GHEA Grapalat" w:hAnsi="GHEA Grapalat"/>
                <w:sz w:val="24"/>
                <w:szCs w:val="24"/>
                <w:lang w:val="hy-AM"/>
              </w:rPr>
              <w:t xml:space="preserve">որոշում է կայացվել չկիրառելու </w:t>
            </w:r>
            <w:r w:rsidRPr="00776FFB">
              <w:rPr>
                <w:rFonts w:ascii="GHEA Grapalat" w:hAnsi="GHEA Grapalat"/>
                <w:sz w:val="24"/>
                <w:szCs w:val="24"/>
                <w:lang w:val="hy-AM"/>
              </w:rPr>
              <w:t>«Բազմաչափանիշ» վերլուծական մեթոդ</w:t>
            </w:r>
            <w:r>
              <w:rPr>
                <w:rFonts w:ascii="GHEA Grapalat" w:hAnsi="GHEA Grapalat"/>
                <w:sz w:val="24"/>
                <w:szCs w:val="24"/>
                <w:lang w:val="hy-AM"/>
              </w:rPr>
              <w:t>ը սուբյեկտիվությունը հնարավորինս բացառելու նպատակով</w:t>
            </w:r>
          </w:p>
        </w:tc>
      </w:tr>
      <w:tr w:rsidR="00D06C43" w:rsidRPr="004C3FAB" w14:paraId="242CA951" w14:textId="77777777" w:rsidTr="00A90269">
        <w:trPr>
          <w:trHeight w:val="2591"/>
        </w:trPr>
        <w:tc>
          <w:tcPr>
            <w:tcW w:w="461" w:type="dxa"/>
          </w:tcPr>
          <w:p w14:paraId="0B15BE8C" w14:textId="77777777" w:rsidR="00D06C43" w:rsidRPr="00EE1D40" w:rsidRDefault="00D06C43" w:rsidP="000C747A">
            <w:pPr>
              <w:rPr>
                <w:rFonts w:ascii="GHEA Grapalat" w:hAnsi="GHEA Grapalat"/>
                <w:sz w:val="24"/>
                <w:szCs w:val="24"/>
                <w:lang w:val="hy-AM"/>
              </w:rPr>
            </w:pPr>
          </w:p>
        </w:tc>
        <w:tc>
          <w:tcPr>
            <w:tcW w:w="10195" w:type="dxa"/>
          </w:tcPr>
          <w:p w14:paraId="0492C7A5" w14:textId="77777777" w:rsidR="00D06C43" w:rsidRPr="00776FFB" w:rsidRDefault="00D06C43" w:rsidP="00D06C43">
            <w:pPr>
              <w:widowControl w:val="0"/>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Միևնույն ժամանակ, Նախագծով սահմանվող մի շարք դրույթների հետ կապված առկա են դիտարկումներ և առաջարկություններ, որոնք ներկայացվում են ստորև:</w:t>
            </w:r>
          </w:p>
          <w:p w14:paraId="0E01A949" w14:textId="77777777" w:rsidR="00D06C43" w:rsidRPr="00776FFB" w:rsidRDefault="00D06C43" w:rsidP="00D06C43">
            <w:pPr>
              <w:widowControl w:val="0"/>
              <w:spacing w:line="360" w:lineRule="auto"/>
              <w:jc w:val="both"/>
              <w:outlineLvl w:val="0"/>
              <w:rPr>
                <w:rFonts w:ascii="GHEA Grapalat" w:hAnsi="GHEA Grapalat"/>
                <w:sz w:val="24"/>
                <w:szCs w:val="24"/>
                <w:lang w:val="hy-AM"/>
              </w:rPr>
            </w:pPr>
          </w:p>
          <w:p w14:paraId="70C80CAA" w14:textId="77777777" w:rsidR="00D06C43" w:rsidRPr="00776FFB" w:rsidRDefault="00D06C43" w:rsidP="00D06C43">
            <w:pPr>
              <w:widowControl w:val="0"/>
              <w:numPr>
                <w:ilvl w:val="0"/>
                <w:numId w:val="21"/>
              </w:numPr>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Նախագծի Հավելված 1-ի 1-ին կետի 1-ին ենթակետով տրվում է զբոսաշրջային գործունեության սուբյեկտի ղեկավարի հետևյալ սահմանումը՝ «</w:t>
            </w:r>
            <w:r w:rsidRPr="00776FFB">
              <w:rPr>
                <w:rFonts w:ascii="GHEA Grapalat" w:hAnsi="GHEA Grapalat"/>
                <w:i/>
                <w:sz w:val="24"/>
                <w:szCs w:val="24"/>
                <w:lang w:val="hy-AM"/>
              </w:rPr>
              <w:t xml:space="preserve">զբոսաշրջային </w:t>
            </w:r>
            <w:r w:rsidRPr="00776FFB">
              <w:rPr>
                <w:rFonts w:ascii="GHEA Grapalat" w:hAnsi="GHEA Grapalat"/>
                <w:bCs/>
                <w:i/>
                <w:sz w:val="24"/>
                <w:szCs w:val="24"/>
                <w:lang w:val="hy-AM"/>
              </w:rPr>
              <w:t>գործունեության սուբյեկտի</w:t>
            </w:r>
            <w:r w:rsidRPr="00776FFB">
              <w:rPr>
                <w:rFonts w:ascii="GHEA Grapalat" w:hAnsi="GHEA Grapalat"/>
                <w:i/>
                <w:sz w:val="24"/>
                <w:szCs w:val="24"/>
                <w:lang w:val="hy-AM"/>
              </w:rPr>
              <w:t xml:space="preserve"> ղեկավար՝ զբոսաշրջային գործունեության սուբյեկտի խորհրդի նախագահը, խորհրդի անդամները, գործադիր մարմնի ղեկավարը, նրա տեղակալները։</w:t>
            </w:r>
            <w:r w:rsidRPr="00776FFB">
              <w:rPr>
                <w:rFonts w:ascii="GHEA Grapalat" w:hAnsi="GHEA Grapalat"/>
                <w:sz w:val="24"/>
                <w:szCs w:val="24"/>
                <w:lang w:val="hy-AM"/>
              </w:rPr>
              <w:t xml:space="preserve">»: Շփոթությունից խուսափելու համար </w:t>
            </w:r>
            <w:r w:rsidRPr="00776FFB">
              <w:rPr>
                <w:rFonts w:ascii="GHEA Grapalat" w:hAnsi="GHEA Grapalat"/>
                <w:b/>
                <w:sz w:val="24"/>
                <w:szCs w:val="24"/>
                <w:lang w:val="hy-AM"/>
              </w:rPr>
              <w:t xml:space="preserve">առաջարկում ենք </w:t>
            </w:r>
            <w:r w:rsidRPr="00776FFB">
              <w:rPr>
                <w:rFonts w:ascii="GHEA Grapalat" w:hAnsi="GHEA Grapalat"/>
                <w:sz w:val="24"/>
                <w:szCs w:val="24"/>
                <w:lang w:val="hy-AM"/>
              </w:rPr>
              <w:t xml:space="preserve">այստեղ և Նախագծի ամբողջ տեքստում համապատասխան մասերում </w:t>
            </w:r>
            <w:r w:rsidRPr="00776FFB">
              <w:rPr>
                <w:rFonts w:ascii="GHEA Grapalat" w:hAnsi="GHEA Grapalat"/>
                <w:b/>
                <w:sz w:val="24"/>
                <w:szCs w:val="24"/>
                <w:lang w:val="hy-AM"/>
              </w:rPr>
              <w:t>«սուբյեկտ» բառը փոխարինել «օպերատոր» բառով՝ համապատասխան հոլովաձևերով,</w:t>
            </w:r>
            <w:r w:rsidRPr="00776FFB">
              <w:rPr>
                <w:rFonts w:ascii="GHEA Grapalat" w:hAnsi="GHEA Grapalat"/>
                <w:sz w:val="24"/>
                <w:szCs w:val="24"/>
                <w:lang w:val="hy-AM"/>
              </w:rPr>
              <w:t xml:space="preserve"> քանի որ Հավելված 1-ով սահմանվում են զբոսաշրջային օպերատորի կողմից զբոսաշրջային ծառայությունների մատուցման պահանջները, իսկ «Զբոսաշրջության մասին» օրենքի 3-րդ հոդվածի 1-ին մասի 18-րդ կետի համաձայն զբոսաշրջային սուբյեկտ են համարվում զբոսաշրջային օպերատորը կամ զբոսաշրջային գործակալը։ </w:t>
            </w:r>
          </w:p>
          <w:p w14:paraId="459AC9F9" w14:textId="77777777" w:rsidR="00D06C43" w:rsidRDefault="00D06C43" w:rsidP="00D06C43">
            <w:pPr>
              <w:widowControl w:val="0"/>
              <w:spacing w:line="360" w:lineRule="auto"/>
              <w:jc w:val="both"/>
              <w:outlineLvl w:val="0"/>
              <w:rPr>
                <w:rFonts w:ascii="GHEA Grapalat" w:hAnsi="GHEA Grapalat"/>
                <w:b/>
                <w:sz w:val="24"/>
                <w:szCs w:val="24"/>
                <w:lang w:val="hy-AM"/>
              </w:rPr>
            </w:pPr>
            <w:r w:rsidRPr="00776FFB">
              <w:rPr>
                <w:rFonts w:ascii="GHEA Grapalat" w:hAnsi="GHEA Grapalat"/>
                <w:sz w:val="24"/>
                <w:szCs w:val="24"/>
                <w:lang w:val="hy-AM"/>
              </w:rPr>
              <w:t xml:space="preserve">Միևնույն ժամանակ, </w:t>
            </w:r>
            <w:r w:rsidRPr="00776FFB">
              <w:rPr>
                <w:rFonts w:ascii="GHEA Grapalat" w:hAnsi="GHEA Grapalat"/>
                <w:b/>
                <w:sz w:val="24"/>
                <w:szCs w:val="24"/>
                <w:lang w:val="hy-AM"/>
              </w:rPr>
              <w:t xml:space="preserve">առաջարկում ենք </w:t>
            </w:r>
            <w:r w:rsidRPr="00776FFB">
              <w:rPr>
                <w:rFonts w:ascii="GHEA Grapalat" w:hAnsi="GHEA Grapalat"/>
                <w:sz w:val="24"/>
                <w:szCs w:val="24"/>
                <w:lang w:val="hy-AM"/>
              </w:rPr>
              <w:t xml:space="preserve">որպես </w:t>
            </w:r>
            <w:r w:rsidRPr="00776FFB">
              <w:rPr>
                <w:rFonts w:ascii="GHEA Grapalat" w:hAnsi="GHEA Grapalat"/>
                <w:b/>
                <w:sz w:val="24"/>
                <w:szCs w:val="24"/>
                <w:lang w:val="hy-AM"/>
              </w:rPr>
              <w:t xml:space="preserve">զբոսաշրջային </w:t>
            </w:r>
            <w:r w:rsidRPr="00776FFB">
              <w:rPr>
                <w:rFonts w:ascii="GHEA Grapalat" w:hAnsi="GHEA Grapalat"/>
                <w:b/>
                <w:bCs/>
                <w:sz w:val="24"/>
                <w:szCs w:val="24"/>
                <w:lang w:val="hy-AM"/>
              </w:rPr>
              <w:t>գործունեության օպերատորի</w:t>
            </w:r>
            <w:r w:rsidRPr="00776FFB">
              <w:rPr>
                <w:rFonts w:ascii="GHEA Grapalat" w:hAnsi="GHEA Grapalat"/>
                <w:b/>
                <w:sz w:val="24"/>
                <w:szCs w:val="24"/>
                <w:lang w:val="hy-AM"/>
              </w:rPr>
              <w:t xml:space="preserve"> ղեկավար</w:t>
            </w:r>
            <w:r w:rsidRPr="00776FFB">
              <w:rPr>
                <w:rFonts w:ascii="GHEA Grapalat" w:hAnsi="GHEA Grapalat"/>
                <w:sz w:val="24"/>
                <w:szCs w:val="24"/>
                <w:lang w:val="hy-AM"/>
              </w:rPr>
              <w:t xml:space="preserve"> սահմանել </w:t>
            </w:r>
            <w:r w:rsidRPr="00776FFB">
              <w:rPr>
                <w:rFonts w:ascii="GHEA Grapalat" w:hAnsi="GHEA Grapalat"/>
                <w:b/>
                <w:sz w:val="24"/>
                <w:szCs w:val="24"/>
                <w:lang w:val="hy-AM"/>
              </w:rPr>
              <w:t>միայն</w:t>
            </w:r>
            <w:r w:rsidRPr="00776FFB">
              <w:rPr>
                <w:rFonts w:ascii="GHEA Grapalat" w:hAnsi="GHEA Grapalat"/>
                <w:sz w:val="24"/>
                <w:szCs w:val="24"/>
                <w:lang w:val="hy-AM"/>
              </w:rPr>
              <w:t xml:space="preserve"> զբոսաշրջային գործունեության </w:t>
            </w:r>
            <w:r w:rsidRPr="00776FFB">
              <w:rPr>
                <w:rFonts w:ascii="GHEA Grapalat" w:hAnsi="GHEA Grapalat"/>
                <w:b/>
                <w:sz w:val="24"/>
                <w:szCs w:val="24"/>
                <w:lang w:val="hy-AM"/>
              </w:rPr>
              <w:t xml:space="preserve">օպերատորի </w:t>
            </w:r>
            <w:r w:rsidRPr="00776FFB">
              <w:rPr>
                <w:rFonts w:ascii="GHEA Grapalat" w:hAnsi="GHEA Grapalat"/>
                <w:sz w:val="24"/>
                <w:szCs w:val="24"/>
                <w:lang w:val="hy-AM"/>
              </w:rPr>
              <w:t xml:space="preserve">գործադիր մարմնի </w:t>
            </w:r>
            <w:r w:rsidRPr="00776FFB">
              <w:rPr>
                <w:rFonts w:ascii="GHEA Grapalat" w:hAnsi="GHEA Grapalat"/>
                <w:b/>
                <w:sz w:val="24"/>
                <w:szCs w:val="24"/>
                <w:lang w:val="hy-AM"/>
              </w:rPr>
              <w:t xml:space="preserve">ղեկավարին։ </w:t>
            </w:r>
          </w:p>
          <w:p w14:paraId="5C3BC844" w14:textId="77777777" w:rsidR="00D06C43" w:rsidRPr="00776FFB" w:rsidRDefault="00D06C43" w:rsidP="00F03E0F">
            <w:pPr>
              <w:widowControl w:val="0"/>
              <w:spacing w:line="360" w:lineRule="auto"/>
              <w:jc w:val="center"/>
              <w:outlineLvl w:val="0"/>
              <w:rPr>
                <w:rFonts w:ascii="GHEA Grapalat" w:hAnsi="GHEA Grapalat"/>
                <w:b/>
                <w:sz w:val="24"/>
                <w:szCs w:val="24"/>
                <w:lang w:val="hy-AM"/>
              </w:rPr>
            </w:pPr>
          </w:p>
        </w:tc>
        <w:tc>
          <w:tcPr>
            <w:tcW w:w="3466" w:type="dxa"/>
          </w:tcPr>
          <w:p w14:paraId="2CBFB816" w14:textId="6A11BA3A" w:rsidR="00D06C43" w:rsidRPr="00F13A32" w:rsidRDefault="00D06C43"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Չի ընդունվել</w:t>
            </w:r>
          </w:p>
          <w:p w14:paraId="5205F776" w14:textId="77777777" w:rsidR="00D06C43" w:rsidRDefault="00D06C43" w:rsidP="00F13A32">
            <w:pPr>
              <w:jc w:val="center"/>
              <w:rPr>
                <w:rFonts w:ascii="GHEA Grapalat" w:hAnsi="GHEA Grapalat" w:cs="Arial"/>
                <w:sz w:val="24"/>
                <w:szCs w:val="24"/>
                <w:lang w:val="hy-AM"/>
              </w:rPr>
            </w:pPr>
          </w:p>
          <w:p w14:paraId="7C7EB683" w14:textId="78AD8F2A" w:rsidR="00D06C43" w:rsidRPr="00EE1D40" w:rsidRDefault="00D06C43" w:rsidP="00F13A32">
            <w:pPr>
              <w:jc w:val="center"/>
              <w:rPr>
                <w:rFonts w:ascii="GHEA Grapalat" w:hAnsi="GHEA Grapalat" w:cs="Arial"/>
                <w:sz w:val="24"/>
                <w:szCs w:val="24"/>
                <w:lang w:val="hy-AM"/>
              </w:rPr>
            </w:pPr>
            <w:r>
              <w:rPr>
                <w:rFonts w:ascii="GHEA Grapalat" w:hAnsi="GHEA Grapalat" w:cs="Arial"/>
                <w:sz w:val="24"/>
                <w:szCs w:val="24"/>
                <w:lang w:val="hy-AM"/>
              </w:rPr>
              <w:t xml:space="preserve">Ճիշտ է, Հավելված </w:t>
            </w:r>
            <w:r w:rsidRPr="005473EE">
              <w:rPr>
                <w:rFonts w:ascii="GHEA Grapalat" w:hAnsi="GHEA Grapalat" w:cs="Arial"/>
                <w:sz w:val="24"/>
                <w:szCs w:val="24"/>
                <w:lang w:val="hy-AM"/>
              </w:rPr>
              <w:t>1-</w:t>
            </w:r>
            <w:r>
              <w:rPr>
                <w:rFonts w:ascii="GHEA Grapalat" w:hAnsi="GHEA Grapalat" w:cs="Arial"/>
                <w:sz w:val="24"/>
                <w:szCs w:val="24"/>
                <w:lang w:val="hy-AM"/>
              </w:rPr>
              <w:t xml:space="preserve">ը վերաբերում է միայն օպերատորներին, սակայն </w:t>
            </w:r>
            <w:r w:rsidR="000E052F">
              <w:rPr>
                <w:rFonts w:ascii="GHEA Grapalat" w:hAnsi="GHEA Grapalat" w:cs="Arial"/>
                <w:sz w:val="24"/>
                <w:szCs w:val="24"/>
                <w:lang w:val="hy-AM"/>
              </w:rPr>
              <w:t xml:space="preserve">որպես հասկացություն </w:t>
            </w:r>
            <w:r w:rsidR="00D01D83">
              <w:rPr>
                <w:rFonts w:ascii="GHEA Grapalat" w:hAnsi="GHEA Grapalat" w:cs="Arial"/>
                <w:sz w:val="24"/>
                <w:szCs w:val="24"/>
                <w:lang w:val="hy-AM"/>
              </w:rPr>
              <w:t>օգտագործվել</w:t>
            </w:r>
            <w:r w:rsidR="000E052F">
              <w:rPr>
                <w:rFonts w:ascii="GHEA Grapalat" w:hAnsi="GHEA Grapalat" w:cs="Arial"/>
                <w:sz w:val="24"/>
                <w:szCs w:val="24"/>
                <w:lang w:val="hy-AM"/>
              </w:rPr>
              <w:t xml:space="preserve"> է </w:t>
            </w:r>
            <w:r>
              <w:rPr>
                <w:rFonts w:ascii="GHEA Grapalat" w:hAnsi="GHEA Grapalat" w:cs="Arial"/>
                <w:sz w:val="24"/>
                <w:szCs w:val="24"/>
                <w:lang w:val="hy-AM"/>
              </w:rPr>
              <w:t>«զբոսաշրջային գործունեության սուբյեկտ</w:t>
            </w:r>
            <w:r w:rsidR="000E052F">
              <w:rPr>
                <w:rFonts w:ascii="GHEA Grapalat" w:hAnsi="GHEA Grapalat" w:cs="Arial"/>
                <w:sz w:val="24"/>
                <w:szCs w:val="24"/>
                <w:lang w:val="hy-AM"/>
              </w:rPr>
              <w:t>ի ղեկավար</w:t>
            </w:r>
            <w:r>
              <w:rPr>
                <w:rFonts w:ascii="GHEA Grapalat" w:hAnsi="GHEA Grapalat" w:cs="Arial"/>
                <w:sz w:val="24"/>
                <w:szCs w:val="24"/>
                <w:lang w:val="hy-AM"/>
              </w:rPr>
              <w:t>»</w:t>
            </w:r>
            <w:r w:rsidR="000E052F">
              <w:rPr>
                <w:rFonts w:ascii="GHEA Grapalat" w:hAnsi="GHEA Grapalat" w:cs="Arial"/>
                <w:sz w:val="24"/>
                <w:szCs w:val="24"/>
                <w:lang w:val="hy-AM"/>
              </w:rPr>
              <w:t xml:space="preserve"> բնորոշումը</w:t>
            </w:r>
            <w:r>
              <w:rPr>
                <w:rFonts w:ascii="GHEA Grapalat" w:hAnsi="GHEA Grapalat" w:cs="Arial"/>
                <w:sz w:val="24"/>
                <w:szCs w:val="24"/>
                <w:lang w:val="hy-AM"/>
              </w:rPr>
              <w:t xml:space="preserve">, որը բացի օպերատորից, իր մեջ </w:t>
            </w:r>
            <w:r w:rsidR="003275D8">
              <w:rPr>
                <w:rFonts w:ascii="GHEA Grapalat" w:hAnsi="GHEA Grapalat" w:cs="Arial"/>
                <w:sz w:val="24"/>
                <w:szCs w:val="24"/>
                <w:lang w:val="hy-AM"/>
              </w:rPr>
              <w:t>կ</w:t>
            </w:r>
            <w:r>
              <w:rPr>
                <w:rFonts w:ascii="GHEA Grapalat" w:hAnsi="GHEA Grapalat" w:cs="Arial"/>
                <w:sz w:val="24"/>
                <w:szCs w:val="24"/>
                <w:lang w:val="hy-AM"/>
              </w:rPr>
              <w:t>ներառ</w:t>
            </w:r>
            <w:r w:rsidR="00A45D22">
              <w:rPr>
                <w:rFonts w:ascii="GHEA Grapalat" w:hAnsi="GHEA Grapalat" w:cs="Arial"/>
                <w:sz w:val="24"/>
                <w:szCs w:val="24"/>
                <w:lang w:val="hy-AM"/>
              </w:rPr>
              <w:t>ի նաև</w:t>
            </w:r>
            <w:r>
              <w:rPr>
                <w:rFonts w:ascii="GHEA Grapalat" w:hAnsi="GHEA Grapalat" w:cs="Arial"/>
                <w:sz w:val="24"/>
                <w:szCs w:val="24"/>
                <w:lang w:val="hy-AM"/>
              </w:rPr>
              <w:t xml:space="preserve"> գործակ</w:t>
            </w:r>
            <w:r w:rsidR="00A45D22">
              <w:rPr>
                <w:rFonts w:ascii="GHEA Grapalat" w:hAnsi="GHEA Grapalat" w:cs="Arial"/>
                <w:sz w:val="24"/>
                <w:szCs w:val="24"/>
                <w:lang w:val="hy-AM"/>
              </w:rPr>
              <w:t>ա</w:t>
            </w:r>
            <w:r>
              <w:rPr>
                <w:rFonts w:ascii="GHEA Grapalat" w:hAnsi="GHEA Grapalat" w:cs="Arial"/>
                <w:sz w:val="24"/>
                <w:szCs w:val="24"/>
                <w:lang w:val="hy-AM"/>
              </w:rPr>
              <w:t xml:space="preserve">լին։ </w:t>
            </w:r>
            <w:r w:rsidR="00E77EDA">
              <w:rPr>
                <w:rFonts w:ascii="GHEA Grapalat" w:hAnsi="GHEA Grapalat" w:cs="Arial"/>
                <w:sz w:val="24"/>
                <w:szCs w:val="24"/>
                <w:lang w:val="hy-AM"/>
              </w:rPr>
              <w:t>Ե</w:t>
            </w:r>
            <w:r>
              <w:rPr>
                <w:rFonts w:ascii="GHEA Grapalat" w:hAnsi="GHEA Grapalat" w:cs="Arial"/>
                <w:sz w:val="24"/>
                <w:szCs w:val="24"/>
                <w:lang w:val="hy-AM"/>
              </w:rPr>
              <w:t xml:space="preserve">թե </w:t>
            </w:r>
            <w:r w:rsidRPr="0097062F">
              <w:rPr>
                <w:rFonts w:ascii="GHEA Grapalat" w:hAnsi="GHEA Grapalat" w:cs="Arial"/>
                <w:sz w:val="24"/>
                <w:szCs w:val="24"/>
                <w:lang w:val="hy-AM"/>
              </w:rPr>
              <w:t xml:space="preserve">2003 </w:t>
            </w:r>
            <w:r>
              <w:rPr>
                <w:rFonts w:ascii="GHEA Grapalat" w:hAnsi="GHEA Grapalat" w:cs="Arial"/>
                <w:sz w:val="24"/>
                <w:szCs w:val="24"/>
                <w:lang w:val="hy-AM"/>
              </w:rPr>
              <w:t xml:space="preserve">թվականից ի վեր անձն աշխատել է որևէ գործակալի մոտ, ապա նա կարող է </w:t>
            </w:r>
            <w:r w:rsidR="00CA3091">
              <w:rPr>
                <w:rFonts w:ascii="GHEA Grapalat" w:hAnsi="GHEA Grapalat" w:cs="Arial"/>
                <w:sz w:val="24"/>
                <w:szCs w:val="24"/>
                <w:lang w:val="hy-AM"/>
              </w:rPr>
              <w:t xml:space="preserve">հավակնել </w:t>
            </w:r>
            <w:r w:rsidR="003275D8">
              <w:rPr>
                <w:rFonts w:ascii="GHEA Grapalat" w:hAnsi="GHEA Grapalat" w:cs="Arial"/>
                <w:sz w:val="24"/>
                <w:szCs w:val="24"/>
                <w:lang w:val="hy-AM"/>
              </w:rPr>
              <w:t xml:space="preserve">դառնալու </w:t>
            </w:r>
            <w:r>
              <w:rPr>
                <w:rFonts w:ascii="GHEA Grapalat" w:hAnsi="GHEA Grapalat" w:cs="Arial"/>
                <w:sz w:val="24"/>
                <w:szCs w:val="24"/>
                <w:lang w:val="hy-AM"/>
              </w:rPr>
              <w:t>օպերատորի ղեկավար։ Բացի այդ, նախկին օրենքով օպերատորի և գործակալի միջև տարբերություն չի դրվել, ուստի եթե այս Հավելվա</w:t>
            </w:r>
            <w:r w:rsidR="00CA769C">
              <w:rPr>
                <w:rFonts w:ascii="GHEA Grapalat" w:hAnsi="GHEA Grapalat" w:cs="Arial"/>
                <w:sz w:val="24"/>
                <w:szCs w:val="24"/>
                <w:lang w:val="hy-AM"/>
              </w:rPr>
              <w:t>ծ</w:t>
            </w:r>
            <w:r w:rsidRPr="0097062F">
              <w:rPr>
                <w:rFonts w:ascii="GHEA Grapalat" w:hAnsi="GHEA Grapalat" w:cs="Arial"/>
                <w:sz w:val="24"/>
                <w:szCs w:val="24"/>
                <w:lang w:val="hy-AM"/>
              </w:rPr>
              <w:t xml:space="preserve"> 1-</w:t>
            </w:r>
            <w:r>
              <w:rPr>
                <w:rFonts w:ascii="GHEA Grapalat" w:hAnsi="GHEA Grapalat" w:cs="Arial"/>
                <w:sz w:val="24"/>
                <w:szCs w:val="24"/>
                <w:lang w:val="hy-AM"/>
              </w:rPr>
              <w:t>ում օգտագործվի «օպերատորի ղեկավար» արտահայտությունը, այն մեկնաբանվելու է նոր ընդունված օրենք</w:t>
            </w:r>
            <w:r w:rsidR="00CA769C">
              <w:rPr>
                <w:rFonts w:ascii="GHEA Grapalat" w:hAnsi="GHEA Grapalat" w:cs="Arial"/>
                <w:sz w:val="24"/>
                <w:szCs w:val="24"/>
                <w:lang w:val="hy-AM"/>
              </w:rPr>
              <w:t>ով տրված հասկացությունների</w:t>
            </w:r>
            <w:r>
              <w:rPr>
                <w:rFonts w:ascii="GHEA Grapalat" w:hAnsi="GHEA Grapalat" w:cs="Arial"/>
                <w:sz w:val="24"/>
                <w:szCs w:val="24"/>
                <w:lang w:val="hy-AM"/>
              </w:rPr>
              <w:t xml:space="preserve"> համատեքստում, ինչը </w:t>
            </w:r>
            <w:r w:rsidR="00990B3F">
              <w:rPr>
                <w:rFonts w:ascii="GHEA Grapalat" w:hAnsi="GHEA Grapalat" w:cs="Arial"/>
                <w:sz w:val="24"/>
                <w:szCs w:val="24"/>
                <w:lang w:val="hy-AM"/>
              </w:rPr>
              <w:t>կ</w:t>
            </w:r>
            <w:r>
              <w:rPr>
                <w:rFonts w:ascii="GHEA Grapalat" w:hAnsi="GHEA Grapalat" w:cs="Arial"/>
                <w:sz w:val="24"/>
                <w:szCs w:val="24"/>
                <w:lang w:val="hy-AM"/>
              </w:rPr>
              <w:t>սահմանափակ</w:t>
            </w:r>
            <w:r w:rsidR="00CE5F86">
              <w:rPr>
                <w:rFonts w:ascii="GHEA Grapalat" w:hAnsi="GHEA Grapalat" w:cs="Arial"/>
                <w:sz w:val="24"/>
                <w:szCs w:val="24"/>
                <w:lang w:val="hy-AM"/>
              </w:rPr>
              <w:t>ի</w:t>
            </w:r>
            <w:r>
              <w:rPr>
                <w:rFonts w:ascii="GHEA Grapalat" w:hAnsi="GHEA Grapalat" w:cs="Arial"/>
                <w:sz w:val="24"/>
                <w:szCs w:val="24"/>
                <w:lang w:val="hy-AM"/>
              </w:rPr>
              <w:t xml:space="preserve"> անձի</w:t>
            </w:r>
            <w:r w:rsidR="00CE5F86">
              <w:rPr>
                <w:rFonts w:ascii="GHEA Grapalat" w:hAnsi="GHEA Grapalat" w:cs="Arial"/>
                <w:sz w:val="24"/>
                <w:szCs w:val="24"/>
                <w:lang w:val="hy-AM"/>
              </w:rPr>
              <w:t>՝ օպերատոր</w:t>
            </w:r>
            <w:r w:rsidR="001C758A">
              <w:rPr>
                <w:rFonts w:ascii="GHEA Grapalat" w:hAnsi="GHEA Grapalat" w:cs="Arial"/>
                <w:sz w:val="24"/>
                <w:szCs w:val="24"/>
                <w:lang w:val="hy-AM"/>
              </w:rPr>
              <w:t>ի</w:t>
            </w:r>
            <w:r w:rsidR="00CE5F86">
              <w:rPr>
                <w:rFonts w:ascii="GHEA Grapalat" w:hAnsi="GHEA Grapalat" w:cs="Arial"/>
                <w:sz w:val="24"/>
                <w:szCs w:val="24"/>
                <w:lang w:val="hy-AM"/>
              </w:rPr>
              <w:t xml:space="preserve"> ղեկավար դառնալը</w:t>
            </w:r>
            <w:r>
              <w:rPr>
                <w:rFonts w:ascii="GHEA Grapalat" w:hAnsi="GHEA Grapalat" w:cs="Arial"/>
                <w:sz w:val="24"/>
                <w:szCs w:val="24"/>
                <w:lang w:val="hy-AM"/>
              </w:rPr>
              <w:t>։</w:t>
            </w:r>
            <w:r w:rsidR="00CE5F86">
              <w:rPr>
                <w:rFonts w:ascii="GHEA Grapalat" w:hAnsi="GHEA Grapalat" w:cs="Arial"/>
                <w:sz w:val="24"/>
                <w:szCs w:val="24"/>
                <w:lang w:val="hy-AM"/>
              </w:rPr>
              <w:t xml:space="preserve"> </w:t>
            </w:r>
            <w:r w:rsidR="00CD21F2">
              <w:rPr>
                <w:rFonts w:ascii="GHEA Grapalat" w:hAnsi="GHEA Grapalat" w:cs="Arial"/>
                <w:sz w:val="24"/>
                <w:szCs w:val="24"/>
                <w:lang w:val="hy-AM"/>
              </w:rPr>
              <w:t xml:space="preserve"> Սա բխում է տնտեսվարողների և առհասարակ քաղաքացիների շահերից և ավելի մեծ ազատություն է նրանց տալիս</w:t>
            </w:r>
            <w:r w:rsidR="00C14556">
              <w:rPr>
                <w:rFonts w:ascii="GHEA Grapalat" w:hAnsi="GHEA Grapalat" w:cs="Arial"/>
                <w:sz w:val="24"/>
                <w:szCs w:val="24"/>
                <w:lang w:val="hy-AM"/>
              </w:rPr>
              <w:t xml:space="preserve"> հավակնելու դառնալ նոր ծանուցող օպերատորի կամ գործակալի ղեկավար։</w:t>
            </w:r>
          </w:p>
        </w:tc>
      </w:tr>
      <w:tr w:rsidR="009B3343" w:rsidRPr="00DB3542" w14:paraId="41803F92" w14:textId="77777777" w:rsidTr="00A90269">
        <w:trPr>
          <w:trHeight w:val="2591"/>
        </w:trPr>
        <w:tc>
          <w:tcPr>
            <w:tcW w:w="461" w:type="dxa"/>
          </w:tcPr>
          <w:p w14:paraId="6D1EF5E4" w14:textId="77777777" w:rsidR="009B3343" w:rsidRPr="00EE1D40" w:rsidRDefault="009B3343" w:rsidP="000C747A">
            <w:pPr>
              <w:rPr>
                <w:rFonts w:ascii="GHEA Grapalat" w:hAnsi="GHEA Grapalat"/>
                <w:sz w:val="24"/>
                <w:szCs w:val="24"/>
                <w:lang w:val="hy-AM"/>
              </w:rPr>
            </w:pPr>
          </w:p>
        </w:tc>
        <w:tc>
          <w:tcPr>
            <w:tcW w:w="10195" w:type="dxa"/>
          </w:tcPr>
          <w:p w14:paraId="622C1372" w14:textId="77777777" w:rsidR="009B3343" w:rsidRPr="00776FFB" w:rsidRDefault="009B3343" w:rsidP="00827D0B">
            <w:pPr>
              <w:widowControl w:val="0"/>
              <w:numPr>
                <w:ilvl w:val="0"/>
                <w:numId w:val="21"/>
              </w:numPr>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Նախագծի Հավելված 1-ի 1-ին կետի 2-րդ ենթակետով սահմանվում է «գրասենյակ» հասկացությունը՝ սահմանափակելով դրա տարածքի նվազագույն չափը «</w:t>
            </w:r>
            <w:r w:rsidRPr="00776FFB">
              <w:rPr>
                <w:rFonts w:ascii="GHEA Grapalat" w:hAnsi="GHEA Grapalat"/>
                <w:i/>
                <w:sz w:val="24"/>
                <w:szCs w:val="24"/>
                <w:lang w:val="hy-AM"/>
              </w:rPr>
              <w:t>առնվազն 15 քառակուսի մետր</w:t>
            </w:r>
            <w:r w:rsidRPr="00776FFB">
              <w:rPr>
                <w:rFonts w:ascii="GHEA Grapalat" w:hAnsi="GHEA Grapalat"/>
                <w:sz w:val="24"/>
                <w:szCs w:val="24"/>
                <w:lang w:val="hy-AM"/>
              </w:rPr>
              <w:t xml:space="preserve">»: </w:t>
            </w:r>
          </w:p>
          <w:p w14:paraId="4FF2DE1F" w14:textId="77777777" w:rsidR="009B3343" w:rsidRPr="00776FFB" w:rsidRDefault="009B3343" w:rsidP="009B3343">
            <w:pPr>
              <w:widowControl w:val="0"/>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Գտնում ենք, որ գրասենյակի տարածքի սահմանափակումը լրացուցիչ ծախսեր և շուկա մուտքի խոչընդոտներ է առաջացնում զբոսաշրջային գործունեության սուբյեկտների մասով, իսկ այդ պահանջի սահմանման արդյունքում ակնկալվող օգուտները Նախագծին կից ներկայացված Հիմնավորման և ԿԱԳ-ի մեջ վերլուծված և գնահատված չեն: </w:t>
            </w:r>
          </w:p>
          <w:p w14:paraId="33401FB5" w14:textId="77777777" w:rsidR="009B3343" w:rsidRPr="00776FFB" w:rsidRDefault="009B3343" w:rsidP="009B3343">
            <w:pPr>
              <w:widowControl w:val="0"/>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Միևնույն ժամանակ, հստակ չէ, թե ինչ խնդրի լուծմանն է ուղղված տվյալ պահանջի սահմանումը, և որքանով է այն արդյունավետ՝ տվյալ խնդրի լուծման տեսանկյունից: </w:t>
            </w:r>
          </w:p>
          <w:p w14:paraId="57CC0AC3" w14:textId="3E0D316E" w:rsidR="009B3343" w:rsidRPr="00776FFB" w:rsidRDefault="009B3343" w:rsidP="009B3343">
            <w:pPr>
              <w:widowControl w:val="0"/>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Վերոնշյալի հիման վրա՝ </w:t>
            </w:r>
            <w:r w:rsidRPr="00776FFB">
              <w:rPr>
                <w:rFonts w:ascii="GHEA Grapalat" w:hAnsi="GHEA Grapalat"/>
                <w:b/>
                <w:sz w:val="24"/>
                <w:szCs w:val="24"/>
                <w:lang w:val="hy-AM"/>
              </w:rPr>
              <w:t>առաջարկում ենք Նախագծից հանել գնասենյակի տարածքի նվազագույն չափի սահմանփակումը:</w:t>
            </w:r>
          </w:p>
        </w:tc>
        <w:tc>
          <w:tcPr>
            <w:tcW w:w="3466" w:type="dxa"/>
          </w:tcPr>
          <w:p w14:paraId="49C5BA13" w14:textId="27E5DA76" w:rsidR="009B3343" w:rsidRPr="009B3343" w:rsidRDefault="00DB3542" w:rsidP="00F13A32">
            <w:pPr>
              <w:jc w:val="center"/>
              <w:rPr>
                <w:rFonts w:ascii="GHEA Grapalat" w:hAnsi="GHEA Grapalat" w:cs="Arial"/>
                <w:sz w:val="24"/>
                <w:szCs w:val="24"/>
                <w:lang w:val="hy-AM"/>
              </w:rPr>
            </w:pPr>
            <w:r>
              <w:rPr>
                <w:rFonts w:ascii="GHEA Grapalat" w:hAnsi="GHEA Grapalat" w:cs="Arial"/>
                <w:sz w:val="24"/>
                <w:szCs w:val="24"/>
                <w:lang w:val="hy-AM"/>
              </w:rPr>
              <w:t>Ընդունվել է</w:t>
            </w:r>
          </w:p>
        </w:tc>
      </w:tr>
      <w:tr w:rsidR="00827D0B" w:rsidRPr="004C3FAB" w14:paraId="030CE0AD" w14:textId="77777777" w:rsidTr="00A90269">
        <w:trPr>
          <w:trHeight w:val="2591"/>
        </w:trPr>
        <w:tc>
          <w:tcPr>
            <w:tcW w:w="461" w:type="dxa"/>
          </w:tcPr>
          <w:p w14:paraId="1AD4FE57" w14:textId="77777777" w:rsidR="00827D0B" w:rsidRPr="00EE1D40" w:rsidRDefault="00827D0B" w:rsidP="000C747A">
            <w:pPr>
              <w:rPr>
                <w:rFonts w:ascii="GHEA Grapalat" w:hAnsi="GHEA Grapalat"/>
                <w:sz w:val="24"/>
                <w:szCs w:val="24"/>
                <w:lang w:val="hy-AM"/>
              </w:rPr>
            </w:pPr>
          </w:p>
        </w:tc>
        <w:tc>
          <w:tcPr>
            <w:tcW w:w="10195" w:type="dxa"/>
          </w:tcPr>
          <w:p w14:paraId="38AAFC5E" w14:textId="77777777" w:rsidR="00827D0B" w:rsidRPr="00776FFB" w:rsidRDefault="00827D0B" w:rsidP="00827D0B">
            <w:pPr>
              <w:widowControl w:val="0"/>
              <w:numPr>
                <w:ilvl w:val="0"/>
                <w:numId w:val="21"/>
              </w:numPr>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Նախագծի Հավելված 1-ի 6-րդ կետի 1-ին ենթակետով սահմանված կարգավորումներն իրենցից ներկայացնում են շատ լուրջ խոչընդոտ նոր կազմակերպությունների մասով՝ շուկա մուտք գործելու տեսանկյունից, ուստի </w:t>
            </w:r>
            <w:r w:rsidRPr="00776FFB">
              <w:rPr>
                <w:rFonts w:ascii="GHEA Grapalat" w:hAnsi="GHEA Grapalat"/>
                <w:b/>
                <w:sz w:val="24"/>
                <w:szCs w:val="24"/>
                <w:lang w:val="hy-AM"/>
              </w:rPr>
              <w:t>առաջարկում ենք վերանայել այս կարգավորումները։</w:t>
            </w:r>
            <w:r w:rsidRPr="00776FFB">
              <w:rPr>
                <w:rFonts w:ascii="GHEA Grapalat" w:hAnsi="GHEA Grapalat"/>
                <w:sz w:val="24"/>
                <w:szCs w:val="24"/>
                <w:lang w:val="hy-AM"/>
              </w:rPr>
              <w:t xml:space="preserve"> </w:t>
            </w:r>
          </w:p>
          <w:p w14:paraId="782E051A" w14:textId="77777777" w:rsidR="00827D0B" w:rsidRPr="00776FFB" w:rsidRDefault="00827D0B" w:rsidP="00827D0B">
            <w:pPr>
              <w:widowControl w:val="0"/>
              <w:spacing w:line="360" w:lineRule="auto"/>
              <w:ind w:left="720"/>
              <w:jc w:val="both"/>
              <w:outlineLvl w:val="0"/>
              <w:rPr>
                <w:rFonts w:ascii="GHEA Grapalat" w:hAnsi="GHEA Grapalat"/>
                <w:sz w:val="24"/>
                <w:szCs w:val="24"/>
                <w:lang w:val="hy-AM"/>
              </w:rPr>
            </w:pPr>
          </w:p>
        </w:tc>
        <w:tc>
          <w:tcPr>
            <w:tcW w:w="3466" w:type="dxa"/>
          </w:tcPr>
          <w:p w14:paraId="6A211A9C" w14:textId="6E324258" w:rsidR="00827D0B" w:rsidRPr="00F13A32" w:rsidRDefault="00DB3542"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Ընդունվել է մասամբ</w:t>
            </w:r>
          </w:p>
          <w:p w14:paraId="029C0930" w14:textId="77777777" w:rsidR="00827D0B" w:rsidRPr="00F13A32" w:rsidRDefault="00827D0B" w:rsidP="00F13A32">
            <w:pPr>
              <w:jc w:val="center"/>
              <w:rPr>
                <w:rFonts w:ascii="GHEA Grapalat" w:hAnsi="GHEA Grapalat" w:cs="Arial"/>
                <w:bCs/>
                <w:sz w:val="24"/>
                <w:szCs w:val="24"/>
                <w:lang w:val="hy-AM"/>
              </w:rPr>
            </w:pPr>
          </w:p>
          <w:p w14:paraId="0A90B711" w14:textId="01D0B145" w:rsidR="00827D0B" w:rsidRDefault="00827D0B" w:rsidP="00F13A32">
            <w:pPr>
              <w:jc w:val="center"/>
              <w:rPr>
                <w:rFonts w:ascii="GHEA Grapalat" w:hAnsi="GHEA Grapalat" w:cs="Arial"/>
                <w:sz w:val="24"/>
                <w:szCs w:val="24"/>
                <w:lang w:val="hy-AM"/>
              </w:rPr>
            </w:pPr>
            <w:r w:rsidRPr="00F13A32">
              <w:rPr>
                <w:rFonts w:ascii="GHEA Grapalat" w:hAnsi="GHEA Grapalat" w:cs="Arial"/>
                <w:bCs/>
                <w:sz w:val="24"/>
                <w:szCs w:val="24"/>
                <w:lang w:val="hy-AM"/>
              </w:rPr>
              <w:t>Զբոսաշրջության բնագավառում որոշակի փորձի առկայությունը</w:t>
            </w:r>
            <w:r w:rsidR="00E37292" w:rsidRPr="00F13A32">
              <w:rPr>
                <w:rFonts w:ascii="GHEA Grapalat" w:hAnsi="GHEA Grapalat" w:cs="Arial"/>
                <w:bCs/>
                <w:sz w:val="24"/>
                <w:szCs w:val="24"/>
                <w:lang w:val="hy-AM"/>
              </w:rPr>
              <w:t xml:space="preserve"> </w:t>
            </w:r>
            <w:r w:rsidR="00F13A32">
              <w:rPr>
                <w:rFonts w:ascii="GHEA Grapalat" w:hAnsi="GHEA Grapalat" w:cs="Arial"/>
                <w:bCs/>
                <w:sz w:val="24"/>
                <w:szCs w:val="24"/>
                <w:lang w:val="hy-AM"/>
              </w:rPr>
              <w:t>կամ</w:t>
            </w:r>
            <w:r w:rsidR="00E37292" w:rsidRPr="00F13A32">
              <w:rPr>
                <w:rFonts w:ascii="GHEA Grapalat" w:hAnsi="GHEA Grapalat" w:cs="Arial"/>
                <w:bCs/>
                <w:sz w:val="24"/>
                <w:szCs w:val="24"/>
                <w:lang w:val="hy-AM"/>
              </w:rPr>
              <w:t xml:space="preserve"> բարձրագույն կրթության պահանջը նախագծում ներառվել են ընտրության սկզբունքով, այսինքն նախատեսված է կամ փորձի առկայություն, կամ՝ բարձրագույն կրթության՝ հաշվի առնելով այն հանգամանքը, որ զբոսաշրջային </w:t>
            </w:r>
            <w:r w:rsidRPr="00F13A32">
              <w:rPr>
                <w:rFonts w:ascii="GHEA Grapalat" w:hAnsi="GHEA Grapalat" w:cs="Arial"/>
                <w:bCs/>
                <w:sz w:val="24"/>
                <w:szCs w:val="24"/>
                <w:lang w:val="hy-AM"/>
              </w:rPr>
              <w:t xml:space="preserve"> </w:t>
            </w:r>
            <w:r w:rsidR="00213E93" w:rsidRPr="00F13A32">
              <w:rPr>
                <w:rFonts w:ascii="GHEA Grapalat" w:hAnsi="GHEA Grapalat" w:cs="Arial"/>
                <w:bCs/>
                <w:sz w:val="24"/>
                <w:szCs w:val="24"/>
                <w:lang w:val="hy-AM"/>
              </w:rPr>
              <w:t xml:space="preserve">օպերատորի գործունեությունն իր բնույթով ավելի ռիսկային է (օրինակ՝ չարտերային թռիչքներ կազմակերպելը, մեծ գումարներ հավաքագրելը, դրանք </w:t>
            </w:r>
            <w:r w:rsidR="00922915" w:rsidRPr="00F13A32">
              <w:rPr>
                <w:rFonts w:ascii="GHEA Grapalat" w:hAnsi="GHEA Grapalat" w:cs="Arial"/>
                <w:bCs/>
                <w:sz w:val="24"/>
                <w:szCs w:val="24"/>
                <w:lang w:val="hy-AM"/>
              </w:rPr>
              <w:t>մի</w:t>
            </w:r>
            <w:r w:rsidR="00922915">
              <w:rPr>
                <w:rFonts w:ascii="GHEA Grapalat" w:hAnsi="GHEA Grapalat" w:cs="Arial"/>
                <w:sz w:val="24"/>
                <w:szCs w:val="24"/>
                <w:lang w:val="hy-AM"/>
              </w:rPr>
              <w:t xml:space="preserve"> քանի ամիս</w:t>
            </w:r>
            <w:r w:rsidR="00213E93">
              <w:rPr>
                <w:rFonts w:ascii="GHEA Grapalat" w:hAnsi="GHEA Grapalat" w:cs="Arial"/>
                <w:sz w:val="24"/>
                <w:szCs w:val="24"/>
                <w:lang w:val="hy-AM"/>
              </w:rPr>
              <w:t xml:space="preserve"> պահելը, միջազգային գործընկերների հետ աշխատանքը</w:t>
            </w:r>
            <w:r w:rsidR="00213E93" w:rsidRPr="00213E93">
              <w:rPr>
                <w:rFonts w:ascii="GHEA Grapalat" w:hAnsi="GHEA Grapalat" w:cs="Arial"/>
                <w:sz w:val="24"/>
                <w:szCs w:val="24"/>
                <w:lang w:val="hy-AM"/>
              </w:rPr>
              <w:t>)</w:t>
            </w:r>
            <w:r w:rsidR="00213E93">
              <w:rPr>
                <w:rFonts w:ascii="GHEA Grapalat" w:hAnsi="GHEA Grapalat" w:cs="Arial"/>
                <w:sz w:val="24"/>
                <w:szCs w:val="24"/>
                <w:lang w:val="hy-AM"/>
              </w:rPr>
              <w:t>, ուս</w:t>
            </w:r>
            <w:r w:rsidR="00D039E4">
              <w:rPr>
                <w:rFonts w:ascii="GHEA Grapalat" w:hAnsi="GHEA Grapalat" w:cs="Arial"/>
                <w:sz w:val="24"/>
                <w:szCs w:val="24"/>
                <w:lang w:val="hy-AM"/>
              </w:rPr>
              <w:t>տ</w:t>
            </w:r>
            <w:r w:rsidR="00213E93">
              <w:rPr>
                <w:rFonts w:ascii="GHEA Grapalat" w:hAnsi="GHEA Grapalat" w:cs="Arial"/>
                <w:sz w:val="24"/>
                <w:szCs w:val="24"/>
                <w:lang w:val="hy-AM"/>
              </w:rPr>
              <w:t xml:space="preserve">ի </w:t>
            </w:r>
            <w:r w:rsidR="00D039E4">
              <w:rPr>
                <w:rFonts w:ascii="GHEA Grapalat" w:hAnsi="GHEA Grapalat" w:cs="Arial"/>
                <w:sz w:val="24"/>
                <w:szCs w:val="24"/>
                <w:lang w:val="hy-AM"/>
              </w:rPr>
              <w:t>ս</w:t>
            </w:r>
            <w:r w:rsidR="00213E93">
              <w:rPr>
                <w:rFonts w:ascii="GHEA Grapalat" w:hAnsi="GHEA Grapalat" w:cs="Arial"/>
                <w:sz w:val="24"/>
                <w:szCs w:val="24"/>
                <w:lang w:val="hy-AM"/>
              </w:rPr>
              <w:t>ա է պատճառը, որ որոշվել է, որ օպերատոր լինեու համար անհրաժեշտ է որոշակի փորձ</w:t>
            </w:r>
            <w:r w:rsidR="00E37292">
              <w:rPr>
                <w:rFonts w:ascii="GHEA Grapalat" w:hAnsi="GHEA Grapalat" w:cs="Arial"/>
                <w:sz w:val="24"/>
                <w:szCs w:val="24"/>
                <w:lang w:val="hy-AM"/>
              </w:rPr>
              <w:t xml:space="preserve"> կամ գիտելիք</w:t>
            </w:r>
            <w:r w:rsidR="00213E93">
              <w:rPr>
                <w:rFonts w:ascii="GHEA Grapalat" w:hAnsi="GHEA Grapalat" w:cs="Arial"/>
                <w:sz w:val="24"/>
                <w:szCs w:val="24"/>
                <w:lang w:val="hy-AM"/>
              </w:rPr>
              <w:t>։</w:t>
            </w:r>
          </w:p>
          <w:p w14:paraId="1886B650" w14:textId="6910E3C5" w:rsidR="00213E93" w:rsidRPr="00213E93" w:rsidRDefault="00213E93" w:rsidP="00D06C43">
            <w:pPr>
              <w:rPr>
                <w:rFonts w:ascii="GHEA Grapalat" w:hAnsi="GHEA Grapalat" w:cs="Arial"/>
                <w:sz w:val="24"/>
                <w:szCs w:val="24"/>
                <w:lang w:val="hy-AM"/>
              </w:rPr>
            </w:pPr>
          </w:p>
        </w:tc>
      </w:tr>
      <w:tr w:rsidR="00FE1ACE" w:rsidRPr="004C3FAB" w14:paraId="25311471" w14:textId="77777777" w:rsidTr="00A90269">
        <w:trPr>
          <w:trHeight w:val="2591"/>
        </w:trPr>
        <w:tc>
          <w:tcPr>
            <w:tcW w:w="461" w:type="dxa"/>
          </w:tcPr>
          <w:p w14:paraId="3511C9FD" w14:textId="77777777" w:rsidR="00FE1ACE" w:rsidRPr="00EE1D40" w:rsidRDefault="00FE1ACE" w:rsidP="000C747A">
            <w:pPr>
              <w:rPr>
                <w:rFonts w:ascii="GHEA Grapalat" w:hAnsi="GHEA Grapalat"/>
                <w:sz w:val="24"/>
                <w:szCs w:val="24"/>
                <w:lang w:val="hy-AM"/>
              </w:rPr>
            </w:pPr>
          </w:p>
        </w:tc>
        <w:tc>
          <w:tcPr>
            <w:tcW w:w="10195" w:type="dxa"/>
          </w:tcPr>
          <w:p w14:paraId="067EAE27" w14:textId="48DA06F8" w:rsidR="00FE1ACE" w:rsidRPr="00776FFB" w:rsidRDefault="00FE1ACE" w:rsidP="00827D0B">
            <w:pPr>
              <w:widowControl w:val="0"/>
              <w:numPr>
                <w:ilvl w:val="0"/>
                <w:numId w:val="21"/>
              </w:numPr>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Հավելված 1-ի 6-րդ կետի 5-րդ ենթակետի զ պարբերությունում </w:t>
            </w:r>
            <w:r w:rsidRPr="00776FFB">
              <w:rPr>
                <w:rFonts w:ascii="GHEA Grapalat" w:hAnsi="GHEA Grapalat"/>
                <w:b/>
                <w:sz w:val="24"/>
                <w:szCs w:val="24"/>
                <w:lang w:val="hy-AM"/>
              </w:rPr>
              <w:t xml:space="preserve">առաջարկում ենք </w:t>
            </w:r>
            <w:r w:rsidRPr="00776FFB">
              <w:rPr>
                <w:rFonts w:ascii="GHEA Grapalat" w:hAnsi="GHEA Grapalat"/>
                <w:sz w:val="24"/>
                <w:szCs w:val="24"/>
                <w:lang w:val="hy-AM"/>
              </w:rPr>
              <w:t xml:space="preserve">«հնարավորության մասին» բառերից հետո </w:t>
            </w:r>
            <w:r w:rsidRPr="00776FFB">
              <w:rPr>
                <w:rFonts w:ascii="GHEA Grapalat" w:hAnsi="GHEA Grapalat"/>
                <w:b/>
                <w:sz w:val="24"/>
                <w:szCs w:val="24"/>
                <w:lang w:val="hy-AM"/>
              </w:rPr>
              <w:t>ավելացնել «առկայության դեպքում» բառերը:</w:t>
            </w:r>
          </w:p>
        </w:tc>
        <w:tc>
          <w:tcPr>
            <w:tcW w:w="3466" w:type="dxa"/>
          </w:tcPr>
          <w:p w14:paraId="3959C516" w14:textId="77777777" w:rsidR="00FE1ACE" w:rsidRPr="00F13A32" w:rsidRDefault="00270121"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Ընդունվել է</w:t>
            </w:r>
          </w:p>
          <w:p w14:paraId="207DACD3" w14:textId="77777777" w:rsidR="007B728C" w:rsidRPr="00F13A32" w:rsidRDefault="007B728C" w:rsidP="00F13A32">
            <w:pPr>
              <w:jc w:val="center"/>
              <w:rPr>
                <w:rFonts w:ascii="GHEA Grapalat" w:hAnsi="GHEA Grapalat" w:cs="Arial"/>
                <w:bCs/>
                <w:sz w:val="24"/>
                <w:szCs w:val="24"/>
                <w:lang w:val="hy-AM"/>
              </w:rPr>
            </w:pPr>
          </w:p>
          <w:p w14:paraId="44EBCD55" w14:textId="669835EF" w:rsidR="007B728C" w:rsidRPr="007B728C" w:rsidRDefault="007B728C" w:rsidP="00F13A32">
            <w:pPr>
              <w:jc w:val="center"/>
              <w:rPr>
                <w:rFonts w:ascii="GHEA Grapalat" w:hAnsi="GHEA Grapalat" w:cs="Arial"/>
                <w:sz w:val="24"/>
                <w:szCs w:val="24"/>
                <w:lang w:val="hy-AM"/>
              </w:rPr>
            </w:pPr>
            <w:r w:rsidRPr="00F13A32">
              <w:rPr>
                <w:rFonts w:ascii="GHEA Grapalat" w:hAnsi="GHEA Grapalat" w:cs="Arial"/>
                <w:bCs/>
                <w:sz w:val="24"/>
                <w:szCs w:val="24"/>
                <w:lang w:val="hy-AM"/>
              </w:rPr>
              <w:t>Նշված նորմում կատարվել է համապատասխան փոփոխությունը։</w:t>
            </w:r>
          </w:p>
        </w:tc>
      </w:tr>
      <w:tr w:rsidR="00F40574" w:rsidRPr="00F13A32" w14:paraId="24D111DB" w14:textId="77777777" w:rsidTr="00A90269">
        <w:trPr>
          <w:trHeight w:val="2591"/>
        </w:trPr>
        <w:tc>
          <w:tcPr>
            <w:tcW w:w="461" w:type="dxa"/>
          </w:tcPr>
          <w:p w14:paraId="09006D03" w14:textId="77777777" w:rsidR="00F40574" w:rsidRPr="00EE1D40" w:rsidRDefault="00F40574" w:rsidP="000C747A">
            <w:pPr>
              <w:rPr>
                <w:rFonts w:ascii="GHEA Grapalat" w:hAnsi="GHEA Grapalat"/>
                <w:sz w:val="24"/>
                <w:szCs w:val="24"/>
                <w:lang w:val="hy-AM"/>
              </w:rPr>
            </w:pPr>
          </w:p>
        </w:tc>
        <w:tc>
          <w:tcPr>
            <w:tcW w:w="10195" w:type="dxa"/>
          </w:tcPr>
          <w:p w14:paraId="7F5C10F7" w14:textId="77777777" w:rsidR="00F40574" w:rsidRPr="00776FFB" w:rsidRDefault="00F40574" w:rsidP="00F40574">
            <w:pPr>
              <w:widowControl w:val="0"/>
              <w:numPr>
                <w:ilvl w:val="0"/>
                <w:numId w:val="21"/>
              </w:numPr>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Հավելված 1-ի 6-րդ կետի 6-րդ ենթակետից </w:t>
            </w:r>
            <w:r w:rsidRPr="00776FFB">
              <w:rPr>
                <w:rFonts w:ascii="GHEA Grapalat" w:hAnsi="GHEA Grapalat"/>
                <w:b/>
                <w:sz w:val="24"/>
                <w:szCs w:val="24"/>
                <w:lang w:val="hy-AM"/>
              </w:rPr>
              <w:t xml:space="preserve">առաջարկում ենք հանել </w:t>
            </w:r>
            <w:r w:rsidRPr="00776FFB">
              <w:rPr>
                <w:rFonts w:ascii="GHEA Grapalat" w:hAnsi="GHEA Grapalat"/>
                <w:sz w:val="24"/>
                <w:szCs w:val="24"/>
                <w:lang w:val="hy-AM"/>
              </w:rPr>
              <w:t xml:space="preserve">գործադիր մարմնի ղեկավարի կամ աշխատողի՝ </w:t>
            </w:r>
            <w:r w:rsidRPr="00776FFB">
              <w:rPr>
                <w:rFonts w:ascii="GHEA Grapalat" w:hAnsi="GHEA Grapalat"/>
                <w:iCs/>
                <w:sz w:val="24"/>
                <w:szCs w:val="24"/>
                <w:lang w:val="hy-AM"/>
              </w:rPr>
              <w:t xml:space="preserve">զբոսաշրջության ոլորտի բարձրագույն կամ միջին մասնագիտական կամ այլ ոլորտի </w:t>
            </w:r>
            <w:r w:rsidRPr="00776FFB">
              <w:rPr>
                <w:rFonts w:ascii="GHEA Grapalat" w:hAnsi="GHEA Grapalat"/>
                <w:b/>
                <w:iCs/>
                <w:sz w:val="24"/>
                <w:szCs w:val="24"/>
                <w:lang w:val="hy-AM"/>
              </w:rPr>
              <w:t>բարձրագույն կրթություն ունենալու պահանջը.</w:t>
            </w:r>
            <w:r w:rsidRPr="00776FFB">
              <w:rPr>
                <w:rFonts w:ascii="GHEA Grapalat" w:hAnsi="GHEA Grapalat"/>
                <w:iCs/>
                <w:sz w:val="24"/>
                <w:szCs w:val="24"/>
                <w:lang w:val="hy-AM"/>
              </w:rPr>
              <w:t xml:space="preserve"> այն նպատակահարմար չէ, քանի որ մատուցվող ծառայությունների որակի ապահովման տեսանկյունից այդ պահանջը հիմնավոր չէ և լրացուցիչ կարգավորում է հանդիսանում տնտեսավարողների համար։</w:t>
            </w:r>
          </w:p>
          <w:p w14:paraId="7062D4C5" w14:textId="77777777" w:rsidR="00F40574" w:rsidRPr="00776FFB" w:rsidRDefault="00F40574" w:rsidP="00F40574">
            <w:pPr>
              <w:widowControl w:val="0"/>
              <w:spacing w:line="360" w:lineRule="auto"/>
              <w:jc w:val="both"/>
              <w:outlineLvl w:val="0"/>
              <w:rPr>
                <w:rFonts w:ascii="GHEA Grapalat" w:hAnsi="GHEA Grapalat"/>
                <w:sz w:val="24"/>
                <w:szCs w:val="24"/>
                <w:lang w:val="hy-AM"/>
              </w:rPr>
            </w:pPr>
          </w:p>
        </w:tc>
        <w:tc>
          <w:tcPr>
            <w:tcW w:w="3466" w:type="dxa"/>
          </w:tcPr>
          <w:p w14:paraId="57B471CA" w14:textId="29791084" w:rsidR="00F40574" w:rsidRPr="00F13A32" w:rsidRDefault="00E37292"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Ընդունվել է</w:t>
            </w:r>
          </w:p>
          <w:p w14:paraId="4772AA57" w14:textId="77777777" w:rsidR="00F40574" w:rsidRDefault="00F40574" w:rsidP="00D06C43">
            <w:pPr>
              <w:rPr>
                <w:rFonts w:ascii="GHEA Grapalat" w:hAnsi="GHEA Grapalat" w:cs="Arial"/>
                <w:b/>
                <w:sz w:val="24"/>
                <w:szCs w:val="24"/>
                <w:lang w:val="hy-AM"/>
              </w:rPr>
            </w:pPr>
          </w:p>
          <w:p w14:paraId="1A896AC0" w14:textId="58FBD486" w:rsidR="007E774A" w:rsidRPr="00F40574" w:rsidRDefault="007E774A" w:rsidP="00E37292">
            <w:pPr>
              <w:rPr>
                <w:rFonts w:ascii="GHEA Grapalat" w:hAnsi="GHEA Grapalat" w:cs="Arial"/>
                <w:sz w:val="24"/>
                <w:szCs w:val="24"/>
                <w:lang w:val="hy-AM"/>
              </w:rPr>
            </w:pPr>
          </w:p>
        </w:tc>
      </w:tr>
      <w:tr w:rsidR="004F1AFB" w:rsidRPr="004C3FAB" w14:paraId="24A63D66" w14:textId="77777777" w:rsidTr="00A90269">
        <w:trPr>
          <w:trHeight w:val="2591"/>
        </w:trPr>
        <w:tc>
          <w:tcPr>
            <w:tcW w:w="461" w:type="dxa"/>
          </w:tcPr>
          <w:p w14:paraId="6C1C3C83" w14:textId="77777777" w:rsidR="004F1AFB" w:rsidRPr="00EE1D40" w:rsidRDefault="004F1AFB" w:rsidP="000C747A">
            <w:pPr>
              <w:rPr>
                <w:rFonts w:ascii="GHEA Grapalat" w:hAnsi="GHEA Grapalat"/>
                <w:sz w:val="24"/>
                <w:szCs w:val="24"/>
                <w:lang w:val="hy-AM"/>
              </w:rPr>
            </w:pPr>
          </w:p>
        </w:tc>
        <w:tc>
          <w:tcPr>
            <w:tcW w:w="10195" w:type="dxa"/>
          </w:tcPr>
          <w:p w14:paraId="203164DB" w14:textId="77777777" w:rsidR="004F1AFB" w:rsidRPr="00776FFB" w:rsidRDefault="004F1AFB" w:rsidP="004F1AFB">
            <w:pPr>
              <w:widowControl w:val="0"/>
              <w:numPr>
                <w:ilvl w:val="0"/>
                <w:numId w:val="21"/>
              </w:numPr>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Հավելված 1-ի 7-րդ կետում </w:t>
            </w:r>
            <w:r w:rsidRPr="00776FFB">
              <w:rPr>
                <w:rFonts w:ascii="GHEA Grapalat" w:hAnsi="GHEA Grapalat"/>
                <w:b/>
                <w:sz w:val="24"/>
                <w:szCs w:val="24"/>
                <w:lang w:val="hy-AM"/>
              </w:rPr>
              <w:t xml:space="preserve">առաջարկում ենք շտկել </w:t>
            </w:r>
            <w:r w:rsidRPr="00776FFB">
              <w:rPr>
                <w:rFonts w:ascii="GHEA Grapalat" w:hAnsi="GHEA Grapalat"/>
                <w:sz w:val="24"/>
                <w:szCs w:val="24"/>
                <w:lang w:val="hy-AM"/>
              </w:rPr>
              <w:t xml:space="preserve">«սույն կետի 5-րդ ենթակետի» արտահայտության մեջ 5-րդ ենթակետին </w:t>
            </w:r>
            <w:r w:rsidRPr="00776FFB">
              <w:rPr>
                <w:rFonts w:ascii="GHEA Grapalat" w:hAnsi="GHEA Grapalat"/>
                <w:b/>
                <w:sz w:val="24"/>
                <w:szCs w:val="24"/>
                <w:lang w:val="hy-AM"/>
              </w:rPr>
              <w:t>արված հղումը,</w:t>
            </w:r>
            <w:r w:rsidRPr="00776FFB">
              <w:rPr>
                <w:rFonts w:ascii="GHEA Grapalat" w:hAnsi="GHEA Grapalat"/>
                <w:sz w:val="24"/>
                <w:szCs w:val="24"/>
                <w:lang w:val="hy-AM"/>
              </w:rPr>
              <w:t xml:space="preserve"> քանի որ 7-րդ կետը 5-րդ ենթակետ չունի։</w:t>
            </w:r>
          </w:p>
          <w:p w14:paraId="124A60AF" w14:textId="77777777" w:rsidR="004F1AFB" w:rsidRPr="00776FFB" w:rsidRDefault="004F1AFB" w:rsidP="004F1AFB">
            <w:pPr>
              <w:widowControl w:val="0"/>
              <w:spacing w:line="360" w:lineRule="auto"/>
              <w:ind w:left="360"/>
              <w:jc w:val="both"/>
              <w:outlineLvl w:val="0"/>
              <w:rPr>
                <w:rFonts w:ascii="GHEA Grapalat" w:hAnsi="GHEA Grapalat"/>
                <w:sz w:val="24"/>
                <w:szCs w:val="24"/>
                <w:lang w:val="hy-AM"/>
              </w:rPr>
            </w:pPr>
          </w:p>
        </w:tc>
        <w:tc>
          <w:tcPr>
            <w:tcW w:w="3466" w:type="dxa"/>
          </w:tcPr>
          <w:p w14:paraId="69ABE324" w14:textId="77777777" w:rsidR="004F1AFB" w:rsidRPr="00F13A32" w:rsidRDefault="00354580"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Ընդունվել է</w:t>
            </w:r>
          </w:p>
          <w:p w14:paraId="65E09861" w14:textId="77777777" w:rsidR="00354580" w:rsidRPr="00F13A32" w:rsidRDefault="00354580" w:rsidP="00F13A32">
            <w:pPr>
              <w:jc w:val="center"/>
              <w:rPr>
                <w:rFonts w:ascii="GHEA Grapalat" w:hAnsi="GHEA Grapalat" w:cs="Arial"/>
                <w:bCs/>
                <w:sz w:val="24"/>
                <w:szCs w:val="24"/>
                <w:lang w:val="hy-AM"/>
              </w:rPr>
            </w:pPr>
          </w:p>
          <w:p w14:paraId="4A6BCD0D" w14:textId="32A6721D" w:rsidR="00354580" w:rsidRPr="00F13A32" w:rsidRDefault="00354580"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Համապատասխան նորմը փոփոխվել է։</w:t>
            </w:r>
          </w:p>
        </w:tc>
      </w:tr>
      <w:tr w:rsidR="009F424E" w:rsidRPr="004C3FAB" w14:paraId="2CC9E917" w14:textId="77777777" w:rsidTr="00A90269">
        <w:trPr>
          <w:trHeight w:val="2591"/>
        </w:trPr>
        <w:tc>
          <w:tcPr>
            <w:tcW w:w="461" w:type="dxa"/>
          </w:tcPr>
          <w:p w14:paraId="1DE45CD7" w14:textId="77777777" w:rsidR="009F424E" w:rsidRPr="00EE1D40" w:rsidRDefault="009F424E" w:rsidP="000C747A">
            <w:pPr>
              <w:rPr>
                <w:rFonts w:ascii="GHEA Grapalat" w:hAnsi="GHEA Grapalat"/>
                <w:sz w:val="24"/>
                <w:szCs w:val="24"/>
                <w:lang w:val="hy-AM"/>
              </w:rPr>
            </w:pPr>
          </w:p>
        </w:tc>
        <w:tc>
          <w:tcPr>
            <w:tcW w:w="10195" w:type="dxa"/>
          </w:tcPr>
          <w:p w14:paraId="6B429A73" w14:textId="77777777" w:rsidR="009F424E" w:rsidRPr="00776FFB" w:rsidRDefault="009F424E" w:rsidP="009F424E">
            <w:pPr>
              <w:widowControl w:val="0"/>
              <w:numPr>
                <w:ilvl w:val="0"/>
                <w:numId w:val="21"/>
              </w:numPr>
              <w:spacing w:line="360" w:lineRule="auto"/>
              <w:jc w:val="both"/>
              <w:outlineLvl w:val="0"/>
              <w:rPr>
                <w:rFonts w:ascii="GHEA Grapalat" w:hAnsi="GHEA Grapalat"/>
                <w:sz w:val="24"/>
                <w:szCs w:val="24"/>
                <w:lang w:val="hy-AM"/>
              </w:rPr>
            </w:pPr>
            <w:r w:rsidRPr="00776FFB">
              <w:rPr>
                <w:rFonts w:ascii="GHEA Grapalat" w:hAnsi="GHEA Grapalat"/>
                <w:b/>
                <w:sz w:val="24"/>
                <w:szCs w:val="24"/>
                <w:lang w:val="hy-AM"/>
              </w:rPr>
              <w:t>Առաջարկում ենք</w:t>
            </w:r>
            <w:r w:rsidRPr="00776FFB">
              <w:rPr>
                <w:rFonts w:ascii="GHEA Grapalat" w:hAnsi="GHEA Grapalat"/>
                <w:sz w:val="24"/>
                <w:szCs w:val="24"/>
                <w:lang w:val="hy-AM"/>
              </w:rPr>
              <w:t xml:space="preserve"> Նախագծի Հավելված 3-ի 1-ին կետի 3-րդ ենթակետից </w:t>
            </w:r>
            <w:r w:rsidRPr="00776FFB">
              <w:rPr>
                <w:rFonts w:ascii="GHEA Grapalat" w:hAnsi="GHEA Grapalat"/>
                <w:b/>
                <w:sz w:val="24"/>
                <w:szCs w:val="24"/>
                <w:lang w:val="hy-AM"/>
              </w:rPr>
              <w:t>հանել  «հնարավորության դեպքում» բառակապակցությունը</w:t>
            </w:r>
            <w:r w:rsidRPr="00776FFB">
              <w:rPr>
                <w:rFonts w:ascii="GHEA Grapalat" w:hAnsi="GHEA Grapalat"/>
                <w:sz w:val="24"/>
                <w:szCs w:val="24"/>
                <w:lang w:val="hy-AM"/>
              </w:rPr>
              <w:t xml:space="preserve"> </w:t>
            </w:r>
            <w:r w:rsidRPr="00776FFB">
              <w:rPr>
                <w:rFonts w:ascii="GHEA Grapalat" w:hAnsi="GHEA Grapalat"/>
                <w:b/>
                <w:sz w:val="24"/>
                <w:szCs w:val="24"/>
                <w:lang w:val="hy-AM"/>
              </w:rPr>
              <w:t>և «կարող է» բառը փոխարինել «պետք է» բառով,</w:t>
            </w:r>
            <w:r w:rsidRPr="00776FFB">
              <w:rPr>
                <w:rFonts w:ascii="GHEA Grapalat" w:hAnsi="GHEA Grapalat"/>
                <w:sz w:val="24"/>
                <w:szCs w:val="24"/>
                <w:lang w:val="hy-AM"/>
              </w:rPr>
              <w:t xml:space="preserve"> որովհետև սպառողների շահերի պաշտպանության տեսանկյունից շատ կարևոր է, որպեսզի նման պահանջի դեպքում սպառողները մինչև համապատասխան պայմանագիր կնքելը ստանան զբոսաշրջային ծառայության հիմնական բնութագրիչների վերաբերյալ տեղեկատվությունը՝ գրավոր կամ էլեկտրոնային եղանակով։ </w:t>
            </w:r>
          </w:p>
          <w:p w14:paraId="5CCA65D1" w14:textId="77777777" w:rsidR="009F424E" w:rsidRPr="00776FFB" w:rsidRDefault="009F424E" w:rsidP="009F424E">
            <w:pPr>
              <w:widowControl w:val="0"/>
              <w:spacing w:line="360" w:lineRule="auto"/>
              <w:ind w:left="720"/>
              <w:jc w:val="both"/>
              <w:outlineLvl w:val="0"/>
              <w:rPr>
                <w:rFonts w:ascii="GHEA Grapalat" w:hAnsi="GHEA Grapalat"/>
                <w:sz w:val="24"/>
                <w:szCs w:val="24"/>
                <w:lang w:val="hy-AM"/>
              </w:rPr>
            </w:pPr>
          </w:p>
        </w:tc>
        <w:tc>
          <w:tcPr>
            <w:tcW w:w="3466" w:type="dxa"/>
          </w:tcPr>
          <w:p w14:paraId="2130B2CE" w14:textId="77777777" w:rsidR="009F424E" w:rsidRPr="00F13A32" w:rsidRDefault="009F424E"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Ընդունվել է</w:t>
            </w:r>
          </w:p>
          <w:p w14:paraId="470A0383" w14:textId="77777777" w:rsidR="009F424E" w:rsidRPr="00F13A32" w:rsidRDefault="009F424E" w:rsidP="00F13A32">
            <w:pPr>
              <w:jc w:val="center"/>
              <w:rPr>
                <w:rFonts w:ascii="GHEA Grapalat" w:hAnsi="GHEA Grapalat" w:cs="Arial"/>
                <w:bCs/>
                <w:sz w:val="24"/>
                <w:szCs w:val="24"/>
                <w:lang w:val="hy-AM"/>
              </w:rPr>
            </w:pPr>
          </w:p>
          <w:p w14:paraId="5BB0E83A" w14:textId="3E2D67BA" w:rsidR="009F424E" w:rsidRPr="00F13A32" w:rsidRDefault="009F424E"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 xml:space="preserve">«կարող է» արտահայտությունը փոխվել է «պետք է» արտահայտությամբ, սակայն պահպանվել է «հնարավորության դեպքում» արտահայտությունը, քանի որ ոչ բոլոր դեպքերում է, որ այդ ցանկով նախատեսված </w:t>
            </w:r>
            <w:r w:rsidR="000F78FD" w:rsidRPr="00F13A32">
              <w:rPr>
                <w:rFonts w:ascii="GHEA Grapalat" w:hAnsi="GHEA Grapalat" w:cs="Arial"/>
                <w:bCs/>
                <w:sz w:val="24"/>
                <w:szCs w:val="24"/>
                <w:lang w:val="hy-AM"/>
              </w:rPr>
              <w:t>տեղեկությունները զբոսաշրջային գործունեության սուբյ</w:t>
            </w:r>
            <w:r w:rsidR="006141F2" w:rsidRPr="00F13A32">
              <w:rPr>
                <w:rFonts w:ascii="GHEA Grapalat" w:hAnsi="GHEA Grapalat" w:cs="Arial"/>
                <w:bCs/>
                <w:sz w:val="24"/>
                <w:szCs w:val="24"/>
                <w:lang w:val="hy-AM"/>
              </w:rPr>
              <w:t>ե</w:t>
            </w:r>
            <w:r w:rsidR="000F78FD" w:rsidRPr="00F13A32">
              <w:rPr>
                <w:rFonts w:ascii="GHEA Grapalat" w:hAnsi="GHEA Grapalat" w:cs="Arial"/>
                <w:bCs/>
                <w:sz w:val="24"/>
                <w:szCs w:val="24"/>
                <w:lang w:val="hy-AM"/>
              </w:rPr>
              <w:t xml:space="preserve">կտը կարող է տիրապետել (օրինակ՝ տարածված միջազգային լեզվով մատչելի չդարձվելու կամ օրենքների </w:t>
            </w:r>
            <w:r w:rsidR="007923FA" w:rsidRPr="00F13A32">
              <w:rPr>
                <w:rFonts w:ascii="GHEA Grapalat" w:hAnsi="GHEA Grapalat" w:cs="Arial"/>
                <w:bCs/>
                <w:sz w:val="24"/>
                <w:szCs w:val="24"/>
                <w:lang w:val="hy-AM"/>
              </w:rPr>
              <w:t xml:space="preserve">հաճախակի </w:t>
            </w:r>
            <w:r w:rsidR="000F78FD" w:rsidRPr="00F13A32">
              <w:rPr>
                <w:rFonts w:ascii="GHEA Grapalat" w:hAnsi="GHEA Grapalat" w:cs="Arial"/>
                <w:bCs/>
                <w:sz w:val="24"/>
                <w:szCs w:val="24"/>
                <w:lang w:val="hy-AM"/>
              </w:rPr>
              <w:t>փոփոխություններով պայմանավորված)։ Ուստի այդ տեղեկությունները սպառողի պահանջով պետք է տրամադրվեն, եթե հնարավոր է այդ տեղեկությունները տրամադրել։ Բացի այդ, զբոսաշրջային գործունեության սուբյկետը կարող է սպառողին տեղեկացնել, որ այդ տեղեկությունները հնարավոր չէ ստանալ կամ տրամադրել օբյեկտիվ պատճառներով, ուստի դրանից հետո սպառողի իրավունքն է շարունակել օգտվել այդ ծառայությունից, թե ոչ։ Իսկ եթե հնարավոր է տրամադրել, ապա պետք է այդ տեղեկությունը տրամադրվի։</w:t>
            </w:r>
          </w:p>
        </w:tc>
      </w:tr>
      <w:tr w:rsidR="000D280C" w:rsidRPr="004C3FAB" w14:paraId="7333382D" w14:textId="77777777" w:rsidTr="00A90269">
        <w:trPr>
          <w:trHeight w:val="2591"/>
        </w:trPr>
        <w:tc>
          <w:tcPr>
            <w:tcW w:w="461" w:type="dxa"/>
          </w:tcPr>
          <w:p w14:paraId="03F6A9D6" w14:textId="77777777" w:rsidR="000D280C" w:rsidRPr="00EE1D40" w:rsidRDefault="000D280C" w:rsidP="000C747A">
            <w:pPr>
              <w:rPr>
                <w:rFonts w:ascii="GHEA Grapalat" w:hAnsi="GHEA Grapalat"/>
                <w:sz w:val="24"/>
                <w:szCs w:val="24"/>
                <w:lang w:val="hy-AM"/>
              </w:rPr>
            </w:pPr>
          </w:p>
        </w:tc>
        <w:tc>
          <w:tcPr>
            <w:tcW w:w="10195" w:type="dxa"/>
          </w:tcPr>
          <w:p w14:paraId="1EDD969E" w14:textId="77777777" w:rsidR="000D280C" w:rsidRPr="00776FFB" w:rsidRDefault="000D280C" w:rsidP="000D280C">
            <w:pPr>
              <w:widowControl w:val="0"/>
              <w:numPr>
                <w:ilvl w:val="0"/>
                <w:numId w:val="21"/>
              </w:numPr>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Նախագծի Հավելված 1-ի 6-րդ կետի 5-րդ ենթակետի ե պարբերությունով սահմանվում է, որ առցանց եղանակով զբոսաշրջային ծառայություններ մատուցելիս, իրացնելիս կամ առաջարկելիս առկա մշտապես թարմացված և գործող ինտերնետային կայքը պետք է «</w:t>
            </w:r>
            <w:r w:rsidRPr="00776FFB">
              <w:rPr>
                <w:rFonts w:ascii="GHEA Grapalat" w:hAnsi="GHEA Grapalat"/>
                <w:i/>
                <w:sz w:val="24"/>
                <w:szCs w:val="24"/>
                <w:lang w:val="hy-AM"/>
              </w:rPr>
              <w:t>պարունակի նշում զբոսաշրջային օպերատորի հեռախոսահամարի կամ վերջինիս կողմից կարգաբերվող և տնօրինվող էլեկտրոնային հավելվածների միջոցով զբոսաշրջային օպերատորի հետ առցանց կապի հասանելիություն ապահովող հասցեների (հղումների) մասին</w:t>
            </w:r>
            <w:r w:rsidRPr="00776FFB">
              <w:rPr>
                <w:rFonts w:ascii="GHEA Grapalat" w:hAnsi="GHEA Grapalat"/>
                <w:sz w:val="24"/>
                <w:szCs w:val="24"/>
                <w:lang w:val="hy-AM"/>
              </w:rPr>
              <w:t xml:space="preserve">»: </w:t>
            </w:r>
          </w:p>
          <w:p w14:paraId="35E7EB17" w14:textId="77777777" w:rsidR="000D280C" w:rsidRPr="00776FFB" w:rsidRDefault="000D280C" w:rsidP="000D280C">
            <w:pPr>
              <w:widowControl w:val="0"/>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Նախագծի Հավելված 3-ի 1-ին կետի 7-րդ ենթակետի դ պարբերությունով սահմանվում է, որ զբոսաշրջային գործունեության սուբյեկը պարտավոր է «</w:t>
            </w:r>
            <w:r w:rsidRPr="00776FFB">
              <w:rPr>
                <w:rFonts w:ascii="GHEA Grapalat" w:hAnsi="GHEA Grapalat"/>
                <w:i/>
                <w:sz w:val="24"/>
                <w:szCs w:val="24"/>
                <w:lang w:val="hy-AM"/>
              </w:rPr>
              <w:t>ինտերնետային կայքի առկայության դեպքում առանձին բաժնում նշել նամակների և բողոքների արձագանքման ժամկետը, ինչպես նաև ապահովել կայքի միջոցով սպառողի՝ զբոսաշրջային օպերատորի հետ առցանց հետադարձ կապի հնարավորություն</w:t>
            </w:r>
            <w:r w:rsidRPr="00776FFB">
              <w:rPr>
                <w:rFonts w:ascii="GHEA Grapalat" w:hAnsi="GHEA Grapalat"/>
                <w:sz w:val="24"/>
                <w:szCs w:val="24"/>
                <w:lang w:val="hy-AM"/>
              </w:rPr>
              <w:t>»:</w:t>
            </w:r>
          </w:p>
          <w:p w14:paraId="1D3293F8" w14:textId="77777777" w:rsidR="000D280C" w:rsidRPr="00776FFB" w:rsidRDefault="000D280C" w:rsidP="000D280C">
            <w:pPr>
              <w:widowControl w:val="0"/>
              <w:spacing w:line="360" w:lineRule="auto"/>
              <w:jc w:val="both"/>
              <w:outlineLvl w:val="0"/>
              <w:rPr>
                <w:rFonts w:ascii="GHEA Grapalat" w:hAnsi="GHEA Grapalat"/>
                <w:sz w:val="24"/>
                <w:szCs w:val="24"/>
                <w:lang w:val="hy-AM"/>
              </w:rPr>
            </w:pPr>
            <w:r w:rsidRPr="00776FFB">
              <w:rPr>
                <w:rFonts w:ascii="GHEA Grapalat" w:hAnsi="GHEA Grapalat"/>
                <w:b/>
                <w:sz w:val="24"/>
                <w:szCs w:val="24"/>
                <w:lang w:val="hy-AM"/>
              </w:rPr>
              <w:t>Գտնում ենք, որ</w:t>
            </w:r>
            <w:r w:rsidRPr="00776FFB">
              <w:rPr>
                <w:rFonts w:ascii="GHEA Grapalat" w:hAnsi="GHEA Grapalat"/>
                <w:sz w:val="24"/>
                <w:szCs w:val="24"/>
                <w:lang w:val="hy-AM"/>
              </w:rPr>
              <w:t xml:space="preserve"> «</w:t>
            </w:r>
            <w:r w:rsidRPr="00776FFB">
              <w:rPr>
                <w:rFonts w:ascii="GHEA Grapalat" w:hAnsi="GHEA Grapalat"/>
                <w:i/>
                <w:sz w:val="24"/>
                <w:szCs w:val="24"/>
                <w:lang w:val="hy-AM"/>
              </w:rPr>
              <w:t>կայքի միջոցով սպառողի՝ զբոսաշրջային օպերատորի հետ առցանց հետադարձ կապի հնարավորություն</w:t>
            </w:r>
            <w:r w:rsidRPr="00776FFB">
              <w:rPr>
                <w:rFonts w:ascii="GHEA Grapalat" w:hAnsi="GHEA Grapalat"/>
                <w:sz w:val="24"/>
                <w:szCs w:val="24"/>
                <w:lang w:val="hy-AM"/>
              </w:rPr>
              <w:t xml:space="preserve">» ապահովելու </w:t>
            </w:r>
            <w:r w:rsidRPr="00776FFB">
              <w:rPr>
                <w:rFonts w:ascii="GHEA Grapalat" w:hAnsi="GHEA Grapalat"/>
                <w:b/>
                <w:sz w:val="24"/>
                <w:szCs w:val="24"/>
                <w:lang w:val="hy-AM"/>
              </w:rPr>
              <w:t>պահանջը լրացուցիչ ծախսեր է առաջացնում զբոսաշրջային գործունեության սուբյեկտների մասով</w:t>
            </w:r>
            <w:r w:rsidRPr="00776FFB">
              <w:rPr>
                <w:rFonts w:ascii="GHEA Grapalat" w:hAnsi="GHEA Grapalat"/>
                <w:sz w:val="24"/>
                <w:szCs w:val="24"/>
                <w:lang w:val="hy-AM"/>
              </w:rPr>
              <w:t xml:space="preserve">, իսկ այդ պահանջի սահմանման արդյունքում ակնկալվող օգուտները Նախագծին կից ներկայացված Հիմնավորման և ԿԱԳ-ի մեջ վերլուծված ու գնահատված չեն: </w:t>
            </w:r>
          </w:p>
          <w:p w14:paraId="386356ED" w14:textId="77777777" w:rsidR="000D280C" w:rsidRPr="00776FFB" w:rsidRDefault="000D280C" w:rsidP="000D280C">
            <w:pPr>
              <w:widowControl w:val="0"/>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 xml:space="preserve">Միևնույն ժամանակ, հստակ չէ, թե ինչ խնդրի լուծմանն է ուղղված տվյալ պահանջի սահմանումը, և որքանով է այն արդյունավետ՝ տվյալ խնդրի լուծման տեսանկյունից: </w:t>
            </w:r>
          </w:p>
          <w:p w14:paraId="560AA706" w14:textId="6EA95E84" w:rsidR="000D280C" w:rsidRDefault="000D280C" w:rsidP="000D280C">
            <w:pPr>
              <w:widowControl w:val="0"/>
              <w:spacing w:line="360" w:lineRule="auto"/>
              <w:jc w:val="both"/>
              <w:outlineLvl w:val="0"/>
              <w:rPr>
                <w:rFonts w:ascii="GHEA Grapalat" w:hAnsi="GHEA Grapalat"/>
                <w:sz w:val="24"/>
                <w:szCs w:val="24"/>
                <w:lang w:val="hy-AM"/>
              </w:rPr>
            </w:pPr>
            <w:r w:rsidRPr="00776FFB">
              <w:rPr>
                <w:rFonts w:ascii="GHEA Grapalat" w:hAnsi="GHEA Grapalat"/>
                <w:sz w:val="24"/>
                <w:szCs w:val="24"/>
                <w:lang w:val="hy-AM"/>
              </w:rPr>
              <w:t>Վերոնշյալ 2 կետերի մասով առաջարկում ենք հանել Նախագծի Հավելված 3-ի 1-ին կետի 7-րդ ենթակետի դ պարբերությունով սահմանվող պահանջը, իսկ Նախագծի Հավելված 1-ի 6-րդ կետի 5-րդ ենթակետի ե պարբերությունով սահմանված պահանջը խմբագրել՝ սահմանելով, որ ինտերնետային կայքը պետք է «</w:t>
            </w:r>
            <w:r w:rsidRPr="00776FFB">
              <w:rPr>
                <w:rFonts w:ascii="GHEA Grapalat" w:hAnsi="GHEA Grapalat"/>
                <w:i/>
                <w:sz w:val="24"/>
                <w:szCs w:val="24"/>
                <w:lang w:val="hy-AM"/>
              </w:rPr>
              <w:t xml:space="preserve">պարունակի նշում զբոսաշրջային օպերատորի հեռախոսահամարի </w:t>
            </w:r>
            <w:r w:rsidRPr="00776FFB">
              <w:rPr>
                <w:rFonts w:ascii="GHEA Grapalat" w:hAnsi="GHEA Grapalat"/>
                <w:b/>
                <w:i/>
                <w:sz w:val="24"/>
                <w:szCs w:val="24"/>
                <w:lang w:val="hy-AM"/>
              </w:rPr>
              <w:t xml:space="preserve">և </w:t>
            </w:r>
            <w:r w:rsidRPr="00776FFB">
              <w:rPr>
                <w:rFonts w:ascii="GHEA Grapalat" w:hAnsi="GHEA Grapalat"/>
                <w:i/>
                <w:sz w:val="24"/>
                <w:szCs w:val="24"/>
                <w:lang w:val="hy-AM"/>
              </w:rPr>
              <w:t xml:space="preserve">վերջինիս կողմից կարգաբերվող ու տնօրինվող էլեկտրոնային հավելվածների </w:t>
            </w:r>
            <w:r w:rsidRPr="00776FFB">
              <w:rPr>
                <w:rFonts w:ascii="GHEA Grapalat" w:hAnsi="GHEA Grapalat"/>
                <w:b/>
                <w:i/>
                <w:sz w:val="24"/>
                <w:szCs w:val="24"/>
                <w:lang w:val="hy-AM"/>
              </w:rPr>
              <w:t>կամ</w:t>
            </w:r>
            <w:r w:rsidRPr="00776FFB">
              <w:rPr>
                <w:rFonts w:ascii="GHEA Grapalat" w:hAnsi="GHEA Grapalat"/>
                <w:i/>
                <w:sz w:val="24"/>
                <w:szCs w:val="24"/>
                <w:lang w:val="hy-AM"/>
              </w:rPr>
              <w:t xml:space="preserve"> </w:t>
            </w:r>
            <w:r w:rsidRPr="00776FFB">
              <w:rPr>
                <w:rFonts w:ascii="GHEA Grapalat" w:hAnsi="GHEA Grapalat"/>
                <w:b/>
                <w:i/>
                <w:sz w:val="24"/>
                <w:szCs w:val="24"/>
                <w:lang w:val="hy-AM"/>
              </w:rPr>
              <w:t>էլեկտրոնային կապի այլ միջոցներով զբոսաշրջային գործունեության սուբյեկտի</w:t>
            </w:r>
            <w:r w:rsidRPr="00776FFB">
              <w:rPr>
                <w:rFonts w:ascii="GHEA Grapalat" w:hAnsi="GHEA Grapalat"/>
                <w:i/>
                <w:sz w:val="24"/>
                <w:szCs w:val="24"/>
                <w:lang w:val="hy-AM"/>
              </w:rPr>
              <w:t xml:space="preserve"> հետ առցանց կապի հասանելիություն ապահովող հասցեների (հղումների) մասին</w:t>
            </w:r>
            <w:r w:rsidRPr="00776FFB">
              <w:rPr>
                <w:rFonts w:ascii="GHEA Grapalat" w:hAnsi="GHEA Grapalat"/>
                <w:sz w:val="24"/>
                <w:szCs w:val="24"/>
                <w:lang w:val="hy-AM"/>
              </w:rPr>
              <w:t>»:</w:t>
            </w:r>
          </w:p>
          <w:p w14:paraId="28DE3862" w14:textId="595EE04A" w:rsidR="000D280C" w:rsidRPr="00776FFB" w:rsidRDefault="00C732C7" w:rsidP="000C3126">
            <w:pPr>
              <w:widowControl w:val="0"/>
              <w:spacing w:line="360" w:lineRule="auto"/>
              <w:jc w:val="both"/>
              <w:outlineLvl w:val="0"/>
              <w:rPr>
                <w:rFonts w:ascii="GHEA Grapalat" w:hAnsi="GHEA Grapalat"/>
                <w:b/>
                <w:sz w:val="24"/>
                <w:szCs w:val="24"/>
                <w:lang w:val="hy-AM"/>
              </w:rPr>
            </w:pPr>
            <w:r w:rsidRPr="00776FFB">
              <w:rPr>
                <w:rFonts w:ascii="GHEA Grapalat" w:hAnsi="GHEA Grapalat"/>
                <w:sz w:val="24"/>
                <w:szCs w:val="24"/>
                <w:lang w:val="hy-AM"/>
              </w:rPr>
              <w:t xml:space="preserve">Այսպիսով՝ </w:t>
            </w:r>
            <w:r w:rsidRPr="00776FFB">
              <w:rPr>
                <w:rFonts w:ascii="GHEA Grapalat" w:hAnsi="GHEA Grapalat"/>
                <w:b/>
                <w:sz w:val="24"/>
                <w:szCs w:val="24"/>
                <w:lang w:val="hy-AM"/>
              </w:rPr>
              <w:t>այս կետի պահանջները կտարածվեն</w:t>
            </w:r>
            <w:r w:rsidRPr="00776FFB">
              <w:rPr>
                <w:rFonts w:ascii="GHEA Grapalat" w:hAnsi="GHEA Grapalat"/>
                <w:sz w:val="24"/>
                <w:szCs w:val="24"/>
                <w:lang w:val="hy-AM"/>
              </w:rPr>
              <w:t xml:space="preserve"> </w:t>
            </w:r>
            <w:r w:rsidRPr="00776FFB">
              <w:rPr>
                <w:rFonts w:ascii="GHEA Grapalat" w:hAnsi="GHEA Grapalat"/>
                <w:b/>
                <w:sz w:val="24"/>
                <w:szCs w:val="24"/>
                <w:lang w:val="hy-AM"/>
              </w:rPr>
              <w:t>զբոսաշրջային գործունեության բոլոր սուբյեկտների ինտերնետային կայքերի վրա, որոնք առցանց եղանակով մատուցում կամ իրացնում են զբոսաշրջային ծառայություններ:</w:t>
            </w:r>
          </w:p>
        </w:tc>
        <w:tc>
          <w:tcPr>
            <w:tcW w:w="3466" w:type="dxa"/>
          </w:tcPr>
          <w:p w14:paraId="17760646" w14:textId="77777777" w:rsidR="000D280C" w:rsidRPr="00F13A32" w:rsidRDefault="000D280C"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Ընդունվել է</w:t>
            </w:r>
          </w:p>
          <w:p w14:paraId="6EF6B7DE" w14:textId="77777777" w:rsidR="000D280C" w:rsidRPr="00F13A32" w:rsidRDefault="000D280C" w:rsidP="00F13A32">
            <w:pPr>
              <w:jc w:val="center"/>
              <w:rPr>
                <w:rFonts w:ascii="GHEA Grapalat" w:hAnsi="GHEA Grapalat" w:cs="Arial"/>
                <w:bCs/>
                <w:sz w:val="24"/>
                <w:szCs w:val="24"/>
                <w:lang w:val="hy-AM"/>
              </w:rPr>
            </w:pPr>
          </w:p>
          <w:p w14:paraId="13573C2C" w14:textId="77777777" w:rsidR="000D280C" w:rsidRPr="00F13A32" w:rsidRDefault="000D280C"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 xml:space="preserve">Համապատասխան փոփոխությունը կատարվել է։ Սակայն առաջարկվող «զբոսաշրջային գործունեության սուբյեկտ» արտահայտության փոխարեն օգտագործվել է «զբոսաշրջային օպերատոր», քանի որ ամենուրեք այդ հավելվածում նշվում է օպերատորի մասին, իսկ </w:t>
            </w:r>
            <w:r w:rsidR="00ED039C" w:rsidRPr="00F13A32">
              <w:rPr>
                <w:rFonts w:ascii="GHEA Grapalat" w:hAnsi="GHEA Grapalat" w:cs="Arial"/>
                <w:bCs/>
                <w:sz w:val="24"/>
                <w:szCs w:val="24"/>
                <w:lang w:val="hy-AM"/>
              </w:rPr>
              <w:t>Հ</w:t>
            </w:r>
            <w:r w:rsidRPr="00F13A32">
              <w:rPr>
                <w:rFonts w:ascii="GHEA Grapalat" w:hAnsi="GHEA Grapalat" w:cs="Arial"/>
                <w:bCs/>
                <w:sz w:val="24"/>
                <w:szCs w:val="24"/>
                <w:lang w:val="hy-AM"/>
              </w:rPr>
              <w:t>ավելված</w:t>
            </w:r>
            <w:r w:rsidR="00ED039C" w:rsidRPr="00F13A32">
              <w:rPr>
                <w:rFonts w:ascii="GHEA Grapalat" w:hAnsi="GHEA Grapalat" w:cs="Arial"/>
                <w:bCs/>
                <w:sz w:val="24"/>
                <w:szCs w:val="24"/>
                <w:lang w:val="hy-AM"/>
              </w:rPr>
              <w:t xml:space="preserve"> 2-ը սահմանում է գործակալի պահանջները, ուստի դրանում հղում է կատարվում Հավելված 1-ին։ </w:t>
            </w:r>
            <w:r w:rsidR="007923FA" w:rsidRPr="00F13A32">
              <w:rPr>
                <w:rFonts w:ascii="GHEA Grapalat" w:hAnsi="GHEA Grapalat" w:cs="Arial"/>
                <w:bCs/>
                <w:sz w:val="24"/>
                <w:szCs w:val="24"/>
                <w:lang w:val="hy-AM"/>
              </w:rPr>
              <w:t>Հ</w:t>
            </w:r>
            <w:r w:rsidR="00ED039C" w:rsidRPr="00F13A32">
              <w:rPr>
                <w:rFonts w:ascii="GHEA Grapalat" w:hAnsi="GHEA Grapalat" w:cs="Arial"/>
                <w:bCs/>
                <w:sz w:val="24"/>
                <w:szCs w:val="24"/>
                <w:lang w:val="hy-AM"/>
              </w:rPr>
              <w:t xml:space="preserve">ետևաբար այդ պահանջը հավասարապես տարածվում է նաև գործակալի </w:t>
            </w:r>
            <w:r w:rsidR="00A14A06" w:rsidRPr="00F13A32">
              <w:rPr>
                <w:rFonts w:ascii="GHEA Grapalat" w:hAnsi="GHEA Grapalat" w:cs="Arial"/>
                <w:bCs/>
                <w:sz w:val="24"/>
                <w:szCs w:val="24"/>
                <w:lang w:val="hy-AM"/>
              </w:rPr>
              <w:t>նկատմամբ</w:t>
            </w:r>
            <w:r w:rsidR="00502488" w:rsidRPr="00F13A32">
              <w:rPr>
                <w:rFonts w:ascii="GHEA Grapalat" w:hAnsi="GHEA Grapalat" w:cs="Arial"/>
                <w:bCs/>
                <w:sz w:val="24"/>
                <w:szCs w:val="24"/>
                <w:lang w:val="hy-AM"/>
              </w:rPr>
              <w:t xml:space="preserve"> (տես Հավելված 2-ի 1-ին կետ)</w:t>
            </w:r>
            <w:r w:rsidR="00A14A06" w:rsidRPr="00F13A32">
              <w:rPr>
                <w:rFonts w:ascii="GHEA Grapalat" w:hAnsi="GHEA Grapalat" w:cs="Arial"/>
                <w:bCs/>
                <w:sz w:val="24"/>
                <w:szCs w:val="24"/>
                <w:lang w:val="hy-AM"/>
              </w:rPr>
              <w:t>։</w:t>
            </w:r>
          </w:p>
          <w:p w14:paraId="2923DA82" w14:textId="77777777" w:rsidR="003F6F42" w:rsidRPr="00F13A32" w:rsidRDefault="003F6F42" w:rsidP="00F13A32">
            <w:pPr>
              <w:jc w:val="center"/>
              <w:rPr>
                <w:rFonts w:ascii="GHEA Grapalat" w:hAnsi="GHEA Grapalat" w:cs="Arial"/>
                <w:bCs/>
                <w:sz w:val="24"/>
                <w:szCs w:val="24"/>
                <w:lang w:val="hy-AM"/>
              </w:rPr>
            </w:pPr>
          </w:p>
          <w:p w14:paraId="28826287" w14:textId="77777777" w:rsidR="003F6F42" w:rsidRPr="00F13A32" w:rsidRDefault="003F6F42" w:rsidP="00F13A32">
            <w:pPr>
              <w:jc w:val="center"/>
              <w:rPr>
                <w:rFonts w:ascii="GHEA Grapalat" w:hAnsi="GHEA Grapalat" w:cs="Arial"/>
                <w:bCs/>
                <w:sz w:val="24"/>
                <w:szCs w:val="24"/>
                <w:lang w:val="hy-AM"/>
              </w:rPr>
            </w:pPr>
          </w:p>
          <w:p w14:paraId="7025BF92" w14:textId="348DF267" w:rsidR="003F6F42" w:rsidRPr="00F13A32" w:rsidRDefault="003F6F42"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 xml:space="preserve">Ինչ վերաբերում է </w:t>
            </w:r>
            <w:r w:rsidRPr="00F13A32">
              <w:rPr>
                <w:rFonts w:ascii="GHEA Grapalat" w:hAnsi="GHEA Grapalat"/>
                <w:bCs/>
                <w:sz w:val="24"/>
                <w:szCs w:val="24"/>
                <w:lang w:val="hy-AM"/>
              </w:rPr>
              <w:t>«կայքի միջոցով սպառողի՝ զբոսաշրջային օպերատորի հետ առցանց հետադարձ կապի հնարավորության» ապահովման հետ կապված ծախսերին</w:t>
            </w:r>
            <w:r w:rsidR="00F455BF" w:rsidRPr="00F13A32">
              <w:rPr>
                <w:rFonts w:ascii="GHEA Grapalat" w:hAnsi="GHEA Grapalat"/>
                <w:bCs/>
                <w:sz w:val="24"/>
                <w:szCs w:val="24"/>
                <w:lang w:val="hy-AM"/>
              </w:rPr>
              <w:t xml:space="preserve"> հաշվարկին, ցանկանում ենք տեղեկացնել, որ ըստ մեր ուսումնասիրությունների, այսօր էլ օպերատորների մեծ մասը ունեն «հերթապահ աշխատակից», ով 24/7 ռեժիմով կապի մեջ է սպառողների հետ, բացի այդ հնարավոր է գործարկել չաթբոթեր, որոնք հարցերի մի զգալի մասին պատասխանում են, հետևաբար, սա չի դիտվել որպես նշանակալի ազդեցություն։</w:t>
            </w:r>
          </w:p>
        </w:tc>
      </w:tr>
      <w:tr w:rsidR="000C3126" w:rsidRPr="004C3FAB" w14:paraId="4064BC3C" w14:textId="77777777" w:rsidTr="00A90269">
        <w:trPr>
          <w:trHeight w:val="2591"/>
        </w:trPr>
        <w:tc>
          <w:tcPr>
            <w:tcW w:w="461" w:type="dxa"/>
          </w:tcPr>
          <w:p w14:paraId="44028913" w14:textId="77777777" w:rsidR="000C3126" w:rsidRPr="00EE1D40" w:rsidRDefault="000C3126" w:rsidP="000C747A">
            <w:pPr>
              <w:rPr>
                <w:rFonts w:ascii="GHEA Grapalat" w:hAnsi="GHEA Grapalat"/>
                <w:sz w:val="24"/>
                <w:szCs w:val="24"/>
                <w:lang w:val="hy-AM"/>
              </w:rPr>
            </w:pPr>
          </w:p>
        </w:tc>
        <w:tc>
          <w:tcPr>
            <w:tcW w:w="10195" w:type="dxa"/>
          </w:tcPr>
          <w:p w14:paraId="169DB02F" w14:textId="77777777" w:rsidR="000C3126" w:rsidRPr="00776FFB" w:rsidRDefault="000C3126" w:rsidP="000C3126">
            <w:pPr>
              <w:widowControl w:val="0"/>
              <w:spacing w:line="360" w:lineRule="auto"/>
              <w:jc w:val="both"/>
              <w:outlineLvl w:val="0"/>
              <w:rPr>
                <w:rFonts w:ascii="GHEA Grapalat" w:hAnsi="GHEA Grapalat"/>
                <w:b/>
                <w:sz w:val="24"/>
                <w:szCs w:val="24"/>
                <w:lang w:val="hy-AM"/>
              </w:rPr>
            </w:pPr>
            <w:r w:rsidRPr="00776FFB">
              <w:rPr>
                <w:rFonts w:ascii="GHEA Grapalat" w:hAnsi="GHEA Grapalat"/>
                <w:b/>
                <w:sz w:val="24"/>
                <w:szCs w:val="24"/>
                <w:lang w:val="hy-AM"/>
              </w:rPr>
              <w:t>Առաջարկվում է նաև հանել զբոսաշրջային ծառայություններ առաջարկելիս ինտերնետային կայք ունենալու պարտադիր պահանջը,</w:t>
            </w:r>
            <w:r w:rsidRPr="00776FFB">
              <w:rPr>
                <w:rFonts w:ascii="GHEA Grapalat" w:hAnsi="GHEA Grapalat"/>
                <w:sz w:val="24"/>
                <w:szCs w:val="24"/>
                <w:lang w:val="hy-AM"/>
              </w:rPr>
              <w:t xml:space="preserve"> </w:t>
            </w:r>
            <w:r w:rsidRPr="00776FFB">
              <w:rPr>
                <w:rFonts w:ascii="GHEA Grapalat" w:hAnsi="GHEA Grapalat"/>
                <w:b/>
                <w:sz w:val="24"/>
                <w:szCs w:val="24"/>
                <w:lang w:val="hy-AM"/>
              </w:rPr>
              <w:t>քանի որ</w:t>
            </w:r>
            <w:r w:rsidRPr="00776FFB">
              <w:rPr>
                <w:rFonts w:ascii="GHEA Grapalat" w:hAnsi="GHEA Grapalat"/>
                <w:sz w:val="24"/>
                <w:szCs w:val="24"/>
                <w:lang w:val="hy-AM"/>
              </w:rPr>
              <w:t xml:space="preserve"> այդ զբոսաշրջային ծառայություններ առաջարկելը կարող է իրականացվել սոցիալական ցանցերի էջերի կամ այլ ինտերնետային կայքերում գովազդների կամ այլ եղանակներով և </w:t>
            </w:r>
            <w:r w:rsidRPr="00776FFB">
              <w:rPr>
                <w:rFonts w:ascii="GHEA Grapalat" w:hAnsi="GHEA Grapalat"/>
                <w:b/>
                <w:sz w:val="24"/>
                <w:szCs w:val="24"/>
                <w:lang w:val="hy-AM"/>
              </w:rPr>
              <w:t xml:space="preserve">նման պարագայում սեփական ինտերնետային կայք ունենալու պահանջը որև կերպ հիմնավորված չէ: </w:t>
            </w:r>
          </w:p>
          <w:p w14:paraId="305188C0" w14:textId="77777777" w:rsidR="000C3126" w:rsidRPr="00776FFB" w:rsidRDefault="000C3126" w:rsidP="000C3126">
            <w:pPr>
              <w:widowControl w:val="0"/>
              <w:spacing w:line="360" w:lineRule="auto"/>
              <w:ind w:left="720"/>
              <w:jc w:val="both"/>
              <w:outlineLvl w:val="0"/>
              <w:rPr>
                <w:rFonts w:ascii="GHEA Grapalat" w:hAnsi="GHEA Grapalat"/>
                <w:sz w:val="24"/>
                <w:szCs w:val="24"/>
                <w:lang w:val="hy-AM"/>
              </w:rPr>
            </w:pPr>
          </w:p>
        </w:tc>
        <w:tc>
          <w:tcPr>
            <w:tcW w:w="3466" w:type="dxa"/>
          </w:tcPr>
          <w:p w14:paraId="2715F004" w14:textId="5E04B9C6" w:rsidR="000C3126" w:rsidRPr="00F13A32" w:rsidRDefault="000C3126"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Ընդունվել է</w:t>
            </w:r>
          </w:p>
          <w:p w14:paraId="5BAADD24" w14:textId="77777777" w:rsidR="000C3126" w:rsidRPr="00F13A32" w:rsidRDefault="000C3126" w:rsidP="00F13A32">
            <w:pPr>
              <w:jc w:val="center"/>
              <w:rPr>
                <w:rFonts w:ascii="GHEA Grapalat" w:hAnsi="GHEA Grapalat" w:cs="Arial"/>
                <w:bCs/>
                <w:sz w:val="24"/>
                <w:szCs w:val="24"/>
                <w:lang w:val="hy-AM"/>
              </w:rPr>
            </w:pPr>
          </w:p>
          <w:p w14:paraId="42F80857" w14:textId="6EF1253C" w:rsidR="000C3126" w:rsidRPr="00F13A32" w:rsidRDefault="000C3126"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 xml:space="preserve">Ինտերնետային կայքի պահանջ սահմանված է միայն առցանց եղանակով ծառայություններ իրացնելիս, սակայն բոլորի համար կայք </w:t>
            </w:r>
            <w:r w:rsidRPr="009445B2">
              <w:rPr>
                <w:rFonts w:ascii="GHEA Grapalat" w:hAnsi="GHEA Grapalat" w:cs="Arial"/>
                <w:bCs/>
                <w:sz w:val="18"/>
                <w:szCs w:val="18"/>
                <w:lang w:val="hy-AM"/>
              </w:rPr>
              <w:t xml:space="preserve">ունենալու պահանջ նախատեսված չէ։ Ավելի հստակ դարձնելու համար փոխվել է </w:t>
            </w:r>
            <w:r w:rsidR="001763D4" w:rsidRPr="009445B2">
              <w:rPr>
                <w:rFonts w:ascii="GHEA Grapalat" w:hAnsi="GHEA Grapalat" w:cs="Arial"/>
                <w:bCs/>
                <w:sz w:val="18"/>
                <w:szCs w:val="18"/>
                <w:lang w:val="hy-AM"/>
              </w:rPr>
              <w:t>Հավելված 1-ի 6-րդ կետի 5-րդ ենթակետի առաջին նախադասությունը։</w:t>
            </w:r>
          </w:p>
        </w:tc>
      </w:tr>
      <w:tr w:rsidR="00112E1C" w:rsidRPr="004C3FAB" w14:paraId="03CCF08E" w14:textId="77777777" w:rsidTr="00A90269">
        <w:trPr>
          <w:trHeight w:val="2591"/>
        </w:trPr>
        <w:tc>
          <w:tcPr>
            <w:tcW w:w="461" w:type="dxa"/>
          </w:tcPr>
          <w:p w14:paraId="5140E10C" w14:textId="77777777" w:rsidR="00112E1C" w:rsidRPr="00EE1D40" w:rsidRDefault="00112E1C" w:rsidP="000C747A">
            <w:pPr>
              <w:rPr>
                <w:rFonts w:ascii="GHEA Grapalat" w:hAnsi="GHEA Grapalat"/>
                <w:sz w:val="24"/>
                <w:szCs w:val="24"/>
                <w:lang w:val="hy-AM"/>
              </w:rPr>
            </w:pPr>
          </w:p>
        </w:tc>
        <w:tc>
          <w:tcPr>
            <w:tcW w:w="10195" w:type="dxa"/>
          </w:tcPr>
          <w:p w14:paraId="0C53D0A4" w14:textId="77777777" w:rsidR="00112E1C" w:rsidRPr="00F03E0F" w:rsidRDefault="00112E1C" w:rsidP="00112E1C">
            <w:pPr>
              <w:widowControl w:val="0"/>
              <w:spacing w:line="360" w:lineRule="auto"/>
              <w:ind w:left="140"/>
              <w:jc w:val="center"/>
              <w:outlineLvl w:val="0"/>
              <w:rPr>
                <w:rFonts w:ascii="GHEA Grapalat" w:hAnsi="GHEA Grapalat"/>
                <w:sz w:val="24"/>
                <w:szCs w:val="24"/>
                <w:lang w:val="hy-AM"/>
              </w:rPr>
            </w:pPr>
            <w:r>
              <w:rPr>
                <w:rFonts w:ascii="GHEA Grapalat" w:hAnsi="GHEA Grapalat"/>
                <w:b/>
                <w:sz w:val="24"/>
                <w:szCs w:val="24"/>
                <w:lang w:val="hy-AM"/>
              </w:rPr>
              <w:t xml:space="preserve">ԻՐԱՎԱԲԱՆԱԿԱՆ ՎԱՐՉՈՒԹՅԱՆ </w:t>
            </w:r>
            <w:r w:rsidRPr="00F03E0F">
              <w:rPr>
                <w:rFonts w:ascii="GHEA Grapalat" w:hAnsi="GHEA Grapalat"/>
                <w:b/>
                <w:sz w:val="24"/>
                <w:szCs w:val="24"/>
                <w:lang w:val="hy-AM"/>
              </w:rPr>
              <w:t>ԵԶՐԱԿԱՑՈՒԹՅՈՒՆ</w:t>
            </w:r>
            <w:r w:rsidRPr="00F03E0F">
              <w:rPr>
                <w:rFonts w:ascii="GHEA Grapalat" w:hAnsi="GHEA Grapalat"/>
                <w:sz w:val="24"/>
                <w:szCs w:val="24"/>
                <w:lang w:val="hy-AM"/>
              </w:rPr>
              <w:br/>
              <w:t>«Զբոսաշրջային գործունեության սուբյեկտների կողմից զբոսաշրջային ծառայությունների մատուցման կանոնները և պահանջները սահմանելու մասին» ՀՀ կառվարության որոշման նախագծի (այսուհետ՝ նախագիծ) վերաբերյալ</w:t>
            </w:r>
          </w:p>
          <w:p w14:paraId="4106587C" w14:textId="77777777" w:rsidR="00112E1C" w:rsidRPr="00776FFB" w:rsidRDefault="00112E1C" w:rsidP="000C3126">
            <w:pPr>
              <w:widowControl w:val="0"/>
              <w:spacing w:line="360" w:lineRule="auto"/>
              <w:jc w:val="both"/>
              <w:outlineLvl w:val="0"/>
              <w:rPr>
                <w:rFonts w:ascii="GHEA Grapalat" w:hAnsi="GHEA Grapalat"/>
                <w:b/>
                <w:sz w:val="24"/>
                <w:szCs w:val="24"/>
                <w:lang w:val="hy-AM"/>
              </w:rPr>
            </w:pPr>
          </w:p>
        </w:tc>
        <w:tc>
          <w:tcPr>
            <w:tcW w:w="3466" w:type="dxa"/>
          </w:tcPr>
          <w:p w14:paraId="2B7D5FB2" w14:textId="77777777" w:rsidR="00112E1C" w:rsidRDefault="00112E1C" w:rsidP="00D06C43">
            <w:pPr>
              <w:rPr>
                <w:rFonts w:ascii="GHEA Grapalat" w:hAnsi="GHEA Grapalat" w:cs="Arial"/>
                <w:b/>
                <w:sz w:val="24"/>
                <w:szCs w:val="24"/>
                <w:lang w:val="hy-AM"/>
              </w:rPr>
            </w:pPr>
          </w:p>
        </w:tc>
      </w:tr>
      <w:tr w:rsidR="00112E1C" w:rsidRPr="004C3FAB" w14:paraId="1486D09F" w14:textId="77777777" w:rsidTr="00A90269">
        <w:trPr>
          <w:trHeight w:val="2591"/>
        </w:trPr>
        <w:tc>
          <w:tcPr>
            <w:tcW w:w="461" w:type="dxa"/>
          </w:tcPr>
          <w:p w14:paraId="55468364" w14:textId="77777777" w:rsidR="00112E1C" w:rsidRPr="00EE1D40" w:rsidRDefault="00112E1C" w:rsidP="000C747A">
            <w:pPr>
              <w:rPr>
                <w:rFonts w:ascii="GHEA Grapalat" w:hAnsi="GHEA Grapalat"/>
                <w:sz w:val="24"/>
                <w:szCs w:val="24"/>
                <w:lang w:val="hy-AM"/>
              </w:rPr>
            </w:pPr>
          </w:p>
        </w:tc>
        <w:tc>
          <w:tcPr>
            <w:tcW w:w="10195" w:type="dxa"/>
          </w:tcPr>
          <w:p w14:paraId="10EC2D3B" w14:textId="77777777" w:rsidR="00112E1C" w:rsidRPr="00F03E0F" w:rsidRDefault="00112E1C" w:rsidP="00112E1C">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1. Նախագծով զբոսաշրջության սուբյեկտներին ներկայացվող պահանջները որոշակիացված չեն, որի արդյունքում նախագծի կարգավորումները խնդրահարույց են, օրինակ՝</w:t>
            </w:r>
          </w:p>
          <w:p w14:paraId="0D2B67B3" w14:textId="75413980" w:rsidR="00112E1C" w:rsidRDefault="00112E1C" w:rsidP="00112E1C">
            <w:pPr>
              <w:widowControl w:val="0"/>
              <w:spacing w:line="360" w:lineRule="auto"/>
              <w:ind w:left="140"/>
              <w:jc w:val="both"/>
              <w:outlineLvl w:val="0"/>
              <w:rPr>
                <w:rFonts w:ascii="GHEA Grapalat" w:hAnsi="GHEA Grapalat"/>
                <w:b/>
                <w:sz w:val="24"/>
                <w:szCs w:val="24"/>
                <w:lang w:val="hy-AM"/>
              </w:rPr>
            </w:pPr>
            <w:r w:rsidRPr="00F03E0F">
              <w:rPr>
                <w:rFonts w:ascii="GHEA Grapalat" w:hAnsi="GHEA Grapalat"/>
                <w:sz w:val="24"/>
                <w:szCs w:val="24"/>
                <w:lang w:val="hy-AM"/>
              </w:rPr>
              <w:tab/>
            </w:r>
          </w:p>
        </w:tc>
        <w:tc>
          <w:tcPr>
            <w:tcW w:w="3466" w:type="dxa"/>
          </w:tcPr>
          <w:p w14:paraId="553605BC" w14:textId="0938237A" w:rsidR="00112E1C" w:rsidRDefault="00112E1C" w:rsidP="00D06C43">
            <w:pPr>
              <w:rPr>
                <w:rFonts w:ascii="GHEA Grapalat" w:hAnsi="GHEA Grapalat" w:cs="Arial"/>
                <w:b/>
                <w:sz w:val="24"/>
                <w:szCs w:val="24"/>
                <w:lang w:val="hy-AM"/>
              </w:rPr>
            </w:pPr>
          </w:p>
        </w:tc>
      </w:tr>
      <w:tr w:rsidR="00112E1C" w:rsidRPr="004C3FAB" w14:paraId="004341F4" w14:textId="77777777" w:rsidTr="00A90269">
        <w:trPr>
          <w:trHeight w:val="2591"/>
        </w:trPr>
        <w:tc>
          <w:tcPr>
            <w:tcW w:w="461" w:type="dxa"/>
          </w:tcPr>
          <w:p w14:paraId="75EBDF70" w14:textId="77777777" w:rsidR="00112E1C" w:rsidRPr="00EE1D40" w:rsidRDefault="00112E1C" w:rsidP="000C747A">
            <w:pPr>
              <w:rPr>
                <w:rFonts w:ascii="GHEA Grapalat" w:hAnsi="GHEA Grapalat"/>
                <w:sz w:val="24"/>
                <w:szCs w:val="24"/>
                <w:lang w:val="hy-AM"/>
              </w:rPr>
            </w:pPr>
          </w:p>
        </w:tc>
        <w:tc>
          <w:tcPr>
            <w:tcW w:w="10195" w:type="dxa"/>
          </w:tcPr>
          <w:p w14:paraId="74E7B94E" w14:textId="1FC9F623" w:rsidR="00112E1C" w:rsidRPr="00F03E0F" w:rsidRDefault="00112E1C" w:rsidP="00112E1C">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 xml:space="preserve">ա) նախագծի հավելված 1-ի 1-ին կետի 1-ին ենթակետի համաձայն՝ </w:t>
            </w:r>
            <w:r w:rsidRPr="00F03E0F">
              <w:rPr>
                <w:rFonts w:ascii="GHEA Grapalat" w:hAnsi="GHEA Grapalat"/>
                <w:i/>
                <w:sz w:val="24"/>
                <w:szCs w:val="24"/>
                <w:u w:val="single"/>
                <w:lang w:val="hy-AM"/>
              </w:rPr>
              <w:t>զբոսաշրջային գործունեության սուբյեկտի ղեկավար է համարվում զբոսաշրջային գործունեության սուբյեկտի խորհրդի նախագահը, խորհրդի անդամները, գործադիր մարմնի ղեկավարը, նրա տեղակալները</w:t>
            </w:r>
            <w:r w:rsidRPr="00F03E0F">
              <w:rPr>
                <w:rFonts w:ascii="GHEA Grapalat" w:hAnsi="GHEA Grapalat"/>
                <w:sz w:val="24"/>
                <w:szCs w:val="24"/>
                <w:lang w:val="hy-AM"/>
              </w:rPr>
              <w:t>, մինչդեռ պարզ չէ, թե ինչպես կարող է խորհրդի անդամը զբոսաշրջության գործունեության սուբյեկտի ղեկավար դիտվել,</w:t>
            </w:r>
          </w:p>
        </w:tc>
        <w:tc>
          <w:tcPr>
            <w:tcW w:w="3466" w:type="dxa"/>
          </w:tcPr>
          <w:p w14:paraId="79DE6790" w14:textId="77777777" w:rsidR="00112E1C" w:rsidRPr="00F13A32" w:rsidRDefault="00347648"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Չի ընդունվել</w:t>
            </w:r>
          </w:p>
          <w:p w14:paraId="5504493F" w14:textId="77777777" w:rsidR="00316F11" w:rsidRPr="00F13A32" w:rsidRDefault="00316F11" w:rsidP="00F13A32">
            <w:pPr>
              <w:jc w:val="center"/>
              <w:rPr>
                <w:rFonts w:ascii="GHEA Grapalat" w:hAnsi="GHEA Grapalat" w:cs="Arial"/>
                <w:bCs/>
                <w:sz w:val="24"/>
                <w:szCs w:val="24"/>
                <w:lang w:val="hy-AM"/>
              </w:rPr>
            </w:pPr>
          </w:p>
          <w:p w14:paraId="783DCEC3" w14:textId="342E5766" w:rsidR="00316F11" w:rsidRPr="00F13A32" w:rsidRDefault="00316F11"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ՀՀ-ում արդեն իսկ ընդունված են մի շարք իրավական ակտեր</w:t>
            </w:r>
            <w:r w:rsidR="00D37B10" w:rsidRPr="00F13A32">
              <w:rPr>
                <w:rFonts w:ascii="GHEA Grapalat" w:hAnsi="GHEA Grapalat" w:cs="Arial"/>
                <w:bCs/>
                <w:sz w:val="24"/>
                <w:szCs w:val="24"/>
                <w:lang w:val="hy-AM"/>
              </w:rPr>
              <w:t xml:space="preserve"> (օրինակ՝ ֆինանսական կազմակերպությունների համար), որոնք ունեն </w:t>
            </w:r>
            <w:r w:rsidR="00AA05B9" w:rsidRPr="00F13A32">
              <w:rPr>
                <w:rFonts w:ascii="GHEA Grapalat" w:hAnsi="GHEA Grapalat" w:cs="Arial"/>
                <w:bCs/>
                <w:sz w:val="24"/>
                <w:szCs w:val="24"/>
                <w:lang w:val="hy-AM"/>
              </w:rPr>
              <w:t>«</w:t>
            </w:r>
            <w:r w:rsidR="00D37B10" w:rsidRPr="00F13A32">
              <w:rPr>
                <w:rFonts w:ascii="GHEA Grapalat" w:hAnsi="GHEA Grapalat" w:cs="Arial"/>
                <w:bCs/>
                <w:sz w:val="24"/>
                <w:szCs w:val="24"/>
                <w:lang w:val="hy-AM"/>
              </w:rPr>
              <w:t>ղեկավար</w:t>
            </w:r>
            <w:r w:rsidR="00AA05B9" w:rsidRPr="00F13A32">
              <w:rPr>
                <w:rFonts w:ascii="GHEA Grapalat" w:hAnsi="GHEA Grapalat" w:cs="Arial"/>
                <w:bCs/>
                <w:sz w:val="24"/>
                <w:szCs w:val="24"/>
                <w:lang w:val="hy-AM"/>
              </w:rPr>
              <w:t>» եզրույթ</w:t>
            </w:r>
            <w:r w:rsidR="00D37B10" w:rsidRPr="00F13A32">
              <w:rPr>
                <w:rFonts w:ascii="GHEA Grapalat" w:hAnsi="GHEA Grapalat" w:cs="Arial"/>
                <w:bCs/>
                <w:sz w:val="24"/>
                <w:szCs w:val="24"/>
                <w:lang w:val="hy-AM"/>
              </w:rPr>
              <w:t>ի սահմանումը, այդ թվում՝ բոլոր այն պաշտոնները, որոնք նշված են</w:t>
            </w:r>
            <w:r w:rsidR="00443658" w:rsidRPr="00F13A32">
              <w:rPr>
                <w:rFonts w:ascii="GHEA Grapalat" w:hAnsi="GHEA Grapalat" w:cs="Arial"/>
                <w:bCs/>
                <w:sz w:val="24"/>
                <w:szCs w:val="24"/>
                <w:lang w:val="hy-AM"/>
              </w:rPr>
              <w:t xml:space="preserve"> քննարկվող նորմում։</w:t>
            </w:r>
            <w:r w:rsidR="00D37B10" w:rsidRPr="00F13A32">
              <w:rPr>
                <w:rFonts w:ascii="GHEA Grapalat" w:hAnsi="GHEA Grapalat" w:cs="Arial"/>
                <w:bCs/>
                <w:sz w:val="24"/>
                <w:szCs w:val="24"/>
                <w:lang w:val="hy-AM"/>
              </w:rPr>
              <w:t xml:space="preserve"> Թերևս այդ առումով ՀՀ օրենսդրությունն արդեն պատասխանել է նշված հարցին։ Բացի այդ, բոլոր նշված սուբյ</w:t>
            </w:r>
            <w:r w:rsidR="008B111A" w:rsidRPr="00F13A32">
              <w:rPr>
                <w:rFonts w:ascii="GHEA Grapalat" w:hAnsi="GHEA Grapalat" w:cs="Arial"/>
                <w:bCs/>
                <w:sz w:val="24"/>
                <w:szCs w:val="24"/>
                <w:lang w:val="hy-AM"/>
              </w:rPr>
              <w:t>ե</w:t>
            </w:r>
            <w:r w:rsidR="00D37B10" w:rsidRPr="00F13A32">
              <w:rPr>
                <w:rFonts w:ascii="GHEA Grapalat" w:hAnsi="GHEA Grapalat" w:cs="Arial"/>
                <w:bCs/>
                <w:sz w:val="24"/>
                <w:szCs w:val="24"/>
                <w:lang w:val="hy-AM"/>
              </w:rPr>
              <w:t>կտներն իրենց պարտականությունների կատարման ուժով և օրենքով ու աշխատանքային կամ քաղաքացիաիրավական պայմանագրով իրենց վրա դրված պարտականությունների ուժով մասնակցում են որոշումների կայացման</w:t>
            </w:r>
            <w:r w:rsidR="003D6C6A" w:rsidRPr="00F13A32">
              <w:rPr>
                <w:rFonts w:ascii="GHEA Grapalat" w:hAnsi="GHEA Grapalat" w:cs="Arial"/>
                <w:bCs/>
                <w:sz w:val="24"/>
                <w:szCs w:val="24"/>
                <w:lang w:val="hy-AM"/>
              </w:rPr>
              <w:t>ը</w:t>
            </w:r>
            <w:r w:rsidR="00D37B10" w:rsidRPr="00F13A32">
              <w:rPr>
                <w:rFonts w:ascii="GHEA Grapalat" w:hAnsi="GHEA Grapalat" w:cs="Arial"/>
                <w:bCs/>
                <w:sz w:val="24"/>
                <w:szCs w:val="24"/>
                <w:lang w:val="hy-AM"/>
              </w:rPr>
              <w:t xml:space="preserve">։ Ավելին՝ </w:t>
            </w:r>
            <w:r w:rsidR="005A2EF0" w:rsidRPr="00F13A32">
              <w:rPr>
                <w:rFonts w:ascii="GHEA Grapalat" w:hAnsi="GHEA Grapalat" w:cs="Arial"/>
                <w:bCs/>
                <w:sz w:val="24"/>
                <w:szCs w:val="24"/>
                <w:lang w:val="hy-AM"/>
              </w:rPr>
              <w:t>նախագիծն</w:t>
            </w:r>
            <w:r w:rsidR="00D37B10" w:rsidRPr="00F13A32">
              <w:rPr>
                <w:rFonts w:ascii="GHEA Grapalat" w:hAnsi="GHEA Grapalat" w:cs="Arial"/>
                <w:bCs/>
                <w:sz w:val="24"/>
                <w:szCs w:val="24"/>
                <w:lang w:val="hy-AM"/>
              </w:rPr>
              <w:t xml:space="preserve"> այլ իրավական ակտերի համեմատ անգամ ավելի նեղ շրջանակ է սահմանել, իսկ միջազգային փորձով մի շարք երկրներում նույնիսկ փաստացի (de facto) կամ ստվերային (shadow director) ղեկավարներն են համարվում ղեկավար, քանի որ նրանք ազդում են որոշումների կայացման </w:t>
            </w:r>
            <w:r w:rsidR="00DF7676" w:rsidRPr="00F13A32">
              <w:rPr>
                <w:rFonts w:ascii="GHEA Grapalat" w:hAnsi="GHEA Grapalat" w:cs="Arial"/>
                <w:bCs/>
                <w:sz w:val="24"/>
                <w:szCs w:val="24"/>
                <w:lang w:val="hy-AM"/>
              </w:rPr>
              <w:t>վրա</w:t>
            </w:r>
            <w:r w:rsidR="00D37B10" w:rsidRPr="00F13A32">
              <w:rPr>
                <w:rFonts w:ascii="GHEA Grapalat" w:hAnsi="GHEA Grapalat" w:cs="Arial"/>
                <w:bCs/>
                <w:sz w:val="24"/>
                <w:szCs w:val="24"/>
                <w:lang w:val="hy-AM"/>
              </w:rPr>
              <w:t>։</w:t>
            </w:r>
          </w:p>
          <w:p w14:paraId="78BCDBA5" w14:textId="70DBAD68" w:rsidR="00A87589" w:rsidRPr="00F13A32" w:rsidRDefault="00A87589" w:rsidP="00F13A32">
            <w:pPr>
              <w:jc w:val="center"/>
              <w:rPr>
                <w:rFonts w:ascii="GHEA Grapalat" w:hAnsi="GHEA Grapalat" w:cs="Arial"/>
                <w:bCs/>
                <w:sz w:val="24"/>
                <w:szCs w:val="24"/>
                <w:lang w:val="hy-AM"/>
              </w:rPr>
            </w:pPr>
            <w:r w:rsidRPr="00F13A32">
              <w:rPr>
                <w:rFonts w:ascii="GHEA Grapalat" w:hAnsi="GHEA Grapalat" w:cs="Arial"/>
                <w:bCs/>
                <w:sz w:val="24"/>
                <w:szCs w:val="24"/>
                <w:lang w:val="hy-AM"/>
              </w:rPr>
              <w:t>Եթե խորհրդի անդամը մասնակցում է օրենքով կամ կանոնադրությամբ սահմանված որոշումների կայացմանը, դրանով նա կայացնում է որոշումներ։</w:t>
            </w:r>
          </w:p>
        </w:tc>
      </w:tr>
      <w:tr w:rsidR="00112E1C" w:rsidRPr="00510559" w14:paraId="09A0CBA4" w14:textId="77777777" w:rsidTr="00A90269">
        <w:trPr>
          <w:trHeight w:val="2591"/>
        </w:trPr>
        <w:tc>
          <w:tcPr>
            <w:tcW w:w="461" w:type="dxa"/>
          </w:tcPr>
          <w:p w14:paraId="279188A3" w14:textId="77777777" w:rsidR="00112E1C" w:rsidRPr="00EE1D40" w:rsidRDefault="00112E1C" w:rsidP="000C747A">
            <w:pPr>
              <w:rPr>
                <w:rFonts w:ascii="GHEA Grapalat" w:hAnsi="GHEA Grapalat"/>
                <w:sz w:val="24"/>
                <w:szCs w:val="24"/>
                <w:lang w:val="hy-AM"/>
              </w:rPr>
            </w:pPr>
          </w:p>
        </w:tc>
        <w:tc>
          <w:tcPr>
            <w:tcW w:w="10195" w:type="dxa"/>
          </w:tcPr>
          <w:p w14:paraId="705D06D2" w14:textId="77777777" w:rsidR="00112E1C" w:rsidRPr="00F03E0F" w:rsidRDefault="00112E1C" w:rsidP="00112E1C">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բ) նախագծի հավելված 1-ի 1-ին կետի 2-րդ ենթակետով նախատեսված գրասենյակին ներկայացվող պահանջները որոշակիացված չեն, որի պարագայում պարզ չէ, թե կոնկրետ ինչ պայմաններ պետք է ունենա գրասենյակը,</w:t>
            </w:r>
          </w:p>
          <w:p w14:paraId="1533973B" w14:textId="77777777" w:rsidR="00112E1C" w:rsidRPr="00F03E0F" w:rsidRDefault="00112E1C" w:rsidP="00112E1C">
            <w:pPr>
              <w:widowControl w:val="0"/>
              <w:spacing w:line="360" w:lineRule="auto"/>
              <w:ind w:left="140"/>
              <w:jc w:val="both"/>
              <w:outlineLvl w:val="0"/>
              <w:rPr>
                <w:rFonts w:ascii="GHEA Grapalat" w:hAnsi="GHEA Grapalat"/>
                <w:sz w:val="24"/>
                <w:szCs w:val="24"/>
                <w:lang w:val="hy-AM"/>
              </w:rPr>
            </w:pPr>
          </w:p>
        </w:tc>
        <w:tc>
          <w:tcPr>
            <w:tcW w:w="3466" w:type="dxa"/>
          </w:tcPr>
          <w:p w14:paraId="773D66E1" w14:textId="065445BC" w:rsidR="00037B9E" w:rsidRPr="00F13A32" w:rsidRDefault="004C3FAB" w:rsidP="00F13A32">
            <w:pPr>
              <w:jc w:val="center"/>
              <w:rPr>
                <w:rFonts w:ascii="GHEA Grapalat" w:hAnsi="GHEA Grapalat" w:cs="Arial"/>
                <w:bCs/>
                <w:sz w:val="24"/>
                <w:szCs w:val="24"/>
                <w:lang w:val="hy-AM"/>
              </w:rPr>
            </w:pPr>
            <w:r>
              <w:rPr>
                <w:rFonts w:ascii="GHEA Grapalat" w:hAnsi="GHEA Grapalat" w:cs="Arial"/>
                <w:bCs/>
                <w:sz w:val="24"/>
                <w:szCs w:val="24"/>
                <w:lang w:val="hy-AM"/>
              </w:rPr>
              <w:t>Ընդունվել է</w:t>
            </w:r>
          </w:p>
        </w:tc>
      </w:tr>
      <w:tr w:rsidR="00112E1C" w:rsidRPr="004C3FAB" w14:paraId="01199D07" w14:textId="77777777" w:rsidTr="00A90269">
        <w:trPr>
          <w:trHeight w:val="2591"/>
        </w:trPr>
        <w:tc>
          <w:tcPr>
            <w:tcW w:w="461" w:type="dxa"/>
          </w:tcPr>
          <w:p w14:paraId="3028014F" w14:textId="77777777" w:rsidR="00112E1C" w:rsidRPr="00EE1D40" w:rsidRDefault="00112E1C" w:rsidP="000C747A">
            <w:pPr>
              <w:rPr>
                <w:rFonts w:ascii="GHEA Grapalat" w:hAnsi="GHEA Grapalat"/>
                <w:sz w:val="24"/>
                <w:szCs w:val="24"/>
                <w:lang w:val="hy-AM"/>
              </w:rPr>
            </w:pPr>
          </w:p>
        </w:tc>
        <w:tc>
          <w:tcPr>
            <w:tcW w:w="10195" w:type="dxa"/>
          </w:tcPr>
          <w:p w14:paraId="6247D0E5" w14:textId="77777777" w:rsidR="00112E1C" w:rsidRPr="00F03E0F" w:rsidRDefault="00112E1C" w:rsidP="00112E1C">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գ) նախագծի հավելված 1-ի 2-րդ կետի 4-րդ ենթակետի իրավակարգավորիչ նշանակությունը պարզ չէ:</w:t>
            </w:r>
          </w:p>
          <w:p w14:paraId="09C70E5E" w14:textId="77777777" w:rsidR="00112E1C" w:rsidRPr="00F03E0F" w:rsidRDefault="00112E1C" w:rsidP="00112E1C">
            <w:pPr>
              <w:widowControl w:val="0"/>
              <w:spacing w:line="360" w:lineRule="auto"/>
              <w:ind w:left="140"/>
              <w:jc w:val="both"/>
              <w:outlineLvl w:val="0"/>
              <w:rPr>
                <w:rFonts w:ascii="GHEA Grapalat" w:hAnsi="GHEA Grapalat"/>
                <w:sz w:val="24"/>
                <w:szCs w:val="24"/>
                <w:lang w:val="hy-AM"/>
              </w:rPr>
            </w:pPr>
          </w:p>
        </w:tc>
        <w:tc>
          <w:tcPr>
            <w:tcW w:w="3466" w:type="dxa"/>
          </w:tcPr>
          <w:p w14:paraId="347ED762" w14:textId="3814ACB3" w:rsidR="00171CDA" w:rsidRPr="00F13A32" w:rsidRDefault="004C3FAB" w:rsidP="00F13A32">
            <w:pPr>
              <w:jc w:val="center"/>
              <w:rPr>
                <w:rFonts w:ascii="GHEA Grapalat" w:hAnsi="GHEA Grapalat" w:cs="Arial"/>
                <w:bCs/>
                <w:sz w:val="24"/>
                <w:szCs w:val="24"/>
                <w:lang w:val="hy-AM"/>
              </w:rPr>
            </w:pPr>
            <w:r>
              <w:rPr>
                <w:rFonts w:ascii="GHEA Grapalat" w:hAnsi="GHEA Grapalat" w:cs="Arial"/>
                <w:bCs/>
                <w:sz w:val="24"/>
                <w:szCs w:val="24"/>
                <w:lang w:val="hy-AM"/>
              </w:rPr>
              <w:t>Ընդունվել է</w:t>
            </w:r>
          </w:p>
        </w:tc>
      </w:tr>
      <w:tr w:rsidR="00112E1C" w:rsidRPr="00510559" w14:paraId="493FD0F0" w14:textId="77777777" w:rsidTr="00A90269">
        <w:trPr>
          <w:trHeight w:val="2591"/>
        </w:trPr>
        <w:tc>
          <w:tcPr>
            <w:tcW w:w="461" w:type="dxa"/>
          </w:tcPr>
          <w:p w14:paraId="540FDD68" w14:textId="77777777" w:rsidR="00112E1C" w:rsidRPr="00EE1D40" w:rsidRDefault="00112E1C" w:rsidP="000C747A">
            <w:pPr>
              <w:rPr>
                <w:rFonts w:ascii="GHEA Grapalat" w:hAnsi="GHEA Grapalat"/>
                <w:sz w:val="24"/>
                <w:szCs w:val="24"/>
                <w:lang w:val="hy-AM"/>
              </w:rPr>
            </w:pPr>
          </w:p>
        </w:tc>
        <w:tc>
          <w:tcPr>
            <w:tcW w:w="10195" w:type="dxa"/>
          </w:tcPr>
          <w:p w14:paraId="7D26F1A5" w14:textId="77777777" w:rsidR="003C09A0" w:rsidRPr="00F03E0F" w:rsidRDefault="003C09A0" w:rsidP="003C09A0">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2. Նախագծի հավելված 1-ի 2-րդ կետի համաձայն՝ զբոսաշրջային օպերատորի կողմից զբոսաշրջային ծառայություններ կարող են մատուցվել միայն այն իրավաբանական անձի կողմից, որի ղեկավարը բավարարում է վերոնշյալ կետով սահմանված պահանջները, մինչդեռ այս կարգավորման պարագայում իրավաբանական անձը և նրա ղեկավարը նույնացվել են, որի արդյունքում ներկայացվող պահանջները վերաբերում են ոչ թե իրավաբանական անձին այլ նրա ղեկավարին:</w:t>
            </w:r>
          </w:p>
          <w:p w14:paraId="7FADCD12" w14:textId="77777777" w:rsidR="00112E1C" w:rsidRPr="00F03E0F" w:rsidRDefault="00112E1C" w:rsidP="00112E1C">
            <w:pPr>
              <w:widowControl w:val="0"/>
              <w:spacing w:line="360" w:lineRule="auto"/>
              <w:ind w:left="140"/>
              <w:jc w:val="both"/>
              <w:outlineLvl w:val="0"/>
              <w:rPr>
                <w:rFonts w:ascii="GHEA Grapalat" w:hAnsi="GHEA Grapalat"/>
                <w:sz w:val="24"/>
                <w:szCs w:val="24"/>
                <w:lang w:val="hy-AM"/>
              </w:rPr>
            </w:pPr>
          </w:p>
        </w:tc>
        <w:tc>
          <w:tcPr>
            <w:tcW w:w="3466" w:type="dxa"/>
          </w:tcPr>
          <w:p w14:paraId="66120D66" w14:textId="4C95C74D" w:rsidR="00112E1C" w:rsidRPr="00F13A32" w:rsidRDefault="00770D6B" w:rsidP="00F13A32">
            <w:pPr>
              <w:jc w:val="center"/>
              <w:rPr>
                <w:rFonts w:ascii="GHEA Grapalat" w:hAnsi="GHEA Grapalat" w:cs="Arial"/>
                <w:bCs/>
                <w:sz w:val="24"/>
                <w:szCs w:val="24"/>
                <w:lang w:val="hy-AM"/>
              </w:rPr>
            </w:pPr>
            <w:r>
              <w:rPr>
                <w:rFonts w:ascii="GHEA Grapalat" w:hAnsi="GHEA Grapalat" w:cs="Arial"/>
                <w:bCs/>
                <w:sz w:val="24"/>
                <w:szCs w:val="24"/>
                <w:lang w:val="hy-AM"/>
              </w:rPr>
              <w:t>Ընդունվել է</w:t>
            </w:r>
          </w:p>
          <w:p w14:paraId="4D668449" w14:textId="77777777" w:rsidR="003C09A0" w:rsidRPr="00F13A32" w:rsidRDefault="003C09A0" w:rsidP="00F13A32">
            <w:pPr>
              <w:jc w:val="center"/>
              <w:rPr>
                <w:rFonts w:ascii="GHEA Grapalat" w:hAnsi="GHEA Grapalat" w:cs="Arial"/>
                <w:bCs/>
                <w:sz w:val="24"/>
                <w:szCs w:val="24"/>
                <w:lang w:val="hy-AM"/>
              </w:rPr>
            </w:pPr>
          </w:p>
          <w:p w14:paraId="49A13A21" w14:textId="792FAB89" w:rsidR="003C09A0" w:rsidRPr="00F13A32" w:rsidRDefault="003C09A0" w:rsidP="00F13A32">
            <w:pPr>
              <w:jc w:val="center"/>
              <w:rPr>
                <w:rFonts w:ascii="GHEA Grapalat" w:hAnsi="GHEA Grapalat" w:cs="Arial"/>
                <w:bCs/>
                <w:sz w:val="24"/>
                <w:szCs w:val="24"/>
                <w:lang w:val="hy-AM"/>
              </w:rPr>
            </w:pPr>
          </w:p>
        </w:tc>
      </w:tr>
      <w:tr w:rsidR="00454B13" w:rsidRPr="00510559" w14:paraId="03BE013B" w14:textId="77777777" w:rsidTr="00510559">
        <w:trPr>
          <w:trHeight w:val="67"/>
        </w:trPr>
        <w:tc>
          <w:tcPr>
            <w:tcW w:w="461" w:type="dxa"/>
          </w:tcPr>
          <w:p w14:paraId="4E720067" w14:textId="77777777" w:rsidR="00454B13" w:rsidRPr="00EE1D40" w:rsidRDefault="00454B13" w:rsidP="000C747A">
            <w:pPr>
              <w:rPr>
                <w:rFonts w:ascii="GHEA Grapalat" w:hAnsi="GHEA Grapalat"/>
                <w:sz w:val="24"/>
                <w:szCs w:val="24"/>
                <w:lang w:val="hy-AM"/>
              </w:rPr>
            </w:pPr>
          </w:p>
        </w:tc>
        <w:tc>
          <w:tcPr>
            <w:tcW w:w="10195" w:type="dxa"/>
          </w:tcPr>
          <w:p w14:paraId="1CBE966B" w14:textId="77777777" w:rsidR="00454B13" w:rsidRPr="00F03E0F" w:rsidRDefault="00454B13" w:rsidP="00454B13">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3. Նախագծի հավելված 1-ի 5-րդ կետի համաձայն՝ հավելված 1-ում սահմանված պահանջներին համապատասխանությունը զբոսաշրջային օպերատորը պարտավոր է պահպանել իր գործունեության ողջ ընթացքում, սակայն սույն դրույթի իրավակարգավորիչ նշանակությունն անհասկանալի է՝ նկատի ունենալով այն հանգամանքը, որ սահմանված պահանջների խախտման դեպքում զբոսաշրջային օպերատորը արդեն իսկ չի կարող գործունեություն ծավալել:</w:t>
            </w:r>
          </w:p>
          <w:p w14:paraId="06864836" w14:textId="77777777" w:rsidR="00454B13" w:rsidRPr="00F03E0F" w:rsidRDefault="00454B13" w:rsidP="00510559">
            <w:pPr>
              <w:widowControl w:val="0"/>
              <w:spacing w:line="360" w:lineRule="auto"/>
              <w:jc w:val="both"/>
              <w:outlineLvl w:val="0"/>
              <w:rPr>
                <w:rFonts w:ascii="GHEA Grapalat" w:hAnsi="GHEA Grapalat"/>
                <w:sz w:val="24"/>
                <w:szCs w:val="24"/>
                <w:lang w:val="hy-AM"/>
              </w:rPr>
            </w:pPr>
          </w:p>
        </w:tc>
        <w:tc>
          <w:tcPr>
            <w:tcW w:w="3466" w:type="dxa"/>
          </w:tcPr>
          <w:p w14:paraId="69195ED7" w14:textId="6BCA1865" w:rsidR="00454B13" w:rsidRPr="00F13A32" w:rsidRDefault="00C84F1B" w:rsidP="00F13A32">
            <w:pPr>
              <w:jc w:val="center"/>
              <w:rPr>
                <w:rFonts w:ascii="GHEA Grapalat" w:hAnsi="GHEA Grapalat" w:cs="Arial"/>
                <w:bCs/>
                <w:sz w:val="24"/>
                <w:szCs w:val="24"/>
                <w:lang w:val="hy-AM"/>
              </w:rPr>
            </w:pPr>
            <w:r>
              <w:rPr>
                <w:rFonts w:ascii="GHEA Grapalat" w:hAnsi="GHEA Grapalat" w:cs="Arial"/>
                <w:bCs/>
                <w:sz w:val="24"/>
                <w:szCs w:val="24"/>
                <w:lang w:val="hy-AM"/>
              </w:rPr>
              <w:t xml:space="preserve">Ընդունվել է </w:t>
            </w:r>
          </w:p>
          <w:p w14:paraId="0EAE9656" w14:textId="77777777" w:rsidR="00454B13" w:rsidRPr="00F13A32" w:rsidRDefault="00454B13" w:rsidP="00F13A32">
            <w:pPr>
              <w:jc w:val="center"/>
              <w:rPr>
                <w:rFonts w:ascii="GHEA Grapalat" w:hAnsi="GHEA Grapalat" w:cs="Arial"/>
                <w:bCs/>
                <w:sz w:val="24"/>
                <w:szCs w:val="24"/>
                <w:lang w:val="hy-AM"/>
              </w:rPr>
            </w:pPr>
          </w:p>
          <w:p w14:paraId="688CFC75" w14:textId="7917397B" w:rsidR="00454B13" w:rsidRPr="00F13A32" w:rsidRDefault="00454B13" w:rsidP="00F13A32">
            <w:pPr>
              <w:jc w:val="center"/>
              <w:rPr>
                <w:rFonts w:ascii="GHEA Grapalat" w:hAnsi="GHEA Grapalat" w:cs="Arial"/>
                <w:bCs/>
                <w:sz w:val="24"/>
                <w:szCs w:val="24"/>
                <w:lang w:val="hy-AM"/>
              </w:rPr>
            </w:pPr>
          </w:p>
        </w:tc>
      </w:tr>
      <w:tr w:rsidR="008F174F" w:rsidRPr="004C3FAB" w14:paraId="61CAC305" w14:textId="77777777" w:rsidTr="00A90269">
        <w:trPr>
          <w:trHeight w:val="2591"/>
        </w:trPr>
        <w:tc>
          <w:tcPr>
            <w:tcW w:w="461" w:type="dxa"/>
          </w:tcPr>
          <w:p w14:paraId="4C7F5AFC" w14:textId="77777777" w:rsidR="008F174F" w:rsidRPr="00EE1D40" w:rsidRDefault="008F174F" w:rsidP="000C747A">
            <w:pPr>
              <w:rPr>
                <w:rFonts w:ascii="GHEA Grapalat" w:hAnsi="GHEA Grapalat"/>
                <w:sz w:val="24"/>
                <w:szCs w:val="24"/>
                <w:lang w:val="hy-AM"/>
              </w:rPr>
            </w:pPr>
          </w:p>
        </w:tc>
        <w:tc>
          <w:tcPr>
            <w:tcW w:w="10195" w:type="dxa"/>
          </w:tcPr>
          <w:p w14:paraId="341F4FC4" w14:textId="77777777" w:rsidR="008F174F" w:rsidRPr="00F03E0F" w:rsidRDefault="008F174F" w:rsidP="008F174F">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 xml:space="preserve">4. </w:t>
            </w:r>
            <w:bookmarkStart w:id="0" w:name="_Hlk180679164"/>
            <w:r w:rsidRPr="00F03E0F">
              <w:rPr>
                <w:rFonts w:ascii="GHEA Grapalat" w:hAnsi="GHEA Grapalat"/>
                <w:sz w:val="24"/>
                <w:szCs w:val="24"/>
                <w:lang w:val="hy-AM"/>
              </w:rPr>
              <w:t>Նախագծի հավելված 1-ի 6-րդ կետի 1-ին ենթակետի համաձայն՝ զբոսաշրջային ծառայությունները մատուցվում կամ առաջարկվում են</w:t>
            </w:r>
            <w:r w:rsidRPr="00F03E0F">
              <w:rPr>
                <w:rFonts w:ascii="GHEA Grapalat" w:hAnsi="GHEA Grapalat"/>
                <w:sz w:val="24"/>
                <w:szCs w:val="24"/>
                <w:u w:val="single"/>
                <w:lang w:val="hy-AM"/>
              </w:rPr>
              <w:t xml:space="preserve"> </w:t>
            </w:r>
            <w:r w:rsidRPr="00F03E0F">
              <w:rPr>
                <w:rFonts w:ascii="GHEA Grapalat" w:hAnsi="GHEA Grapalat"/>
                <w:i/>
                <w:sz w:val="24"/>
                <w:szCs w:val="24"/>
                <w:u w:val="single"/>
                <w:lang w:val="hy-AM"/>
              </w:rPr>
              <w:t>եթե ծանուցող զբոսաշրջային գործունեության սուբյեկտի ղեկավարը գրանցվելու պահին ունի որևէ զբոսաշրջային գործունեության սուբյեկտի հետ կամ վերջինիս օգտին աշխատանքային կամ քաղաքացիաիրավական պայմանագրով զբոսաշրջային ծառայությունների մատուցմանն ուղղված աշխատանք կատարելու կամ ծառայություն մատուցելու նվազագույնը 3 տարվա աշխատանքային ստաժ կամ աշխատանք կատարելու (կամ ծառայություն մատուցելու) փորձ,</w:t>
            </w:r>
            <w:r w:rsidRPr="00F03E0F">
              <w:rPr>
                <w:rFonts w:ascii="GHEA Grapalat" w:hAnsi="GHEA Grapalat"/>
                <w:i/>
                <w:sz w:val="24"/>
                <w:szCs w:val="24"/>
                <w:lang w:val="hy-AM"/>
              </w:rPr>
              <w:t xml:space="preserve"> </w:t>
            </w:r>
            <w:r w:rsidRPr="00F03E0F">
              <w:rPr>
                <w:rFonts w:ascii="GHEA Grapalat" w:hAnsi="GHEA Grapalat"/>
                <w:sz w:val="24"/>
                <w:szCs w:val="24"/>
                <w:lang w:val="hy-AM"/>
              </w:rPr>
              <w:t xml:space="preserve">մինչդեռ այս ձևակերպումից անհասկանալի է, թե ինչ չափանիշների պետք է բավարարի զբոսաշրջային սուբյեկտը համապատասխան ծառայություններ մատուցելու համար: </w:t>
            </w:r>
            <w:bookmarkEnd w:id="0"/>
          </w:p>
          <w:p w14:paraId="4CD260EB" w14:textId="77777777" w:rsidR="008F174F" w:rsidRPr="00F03E0F" w:rsidRDefault="008F174F" w:rsidP="00454B13">
            <w:pPr>
              <w:widowControl w:val="0"/>
              <w:spacing w:line="360" w:lineRule="auto"/>
              <w:ind w:left="140"/>
              <w:jc w:val="both"/>
              <w:outlineLvl w:val="0"/>
              <w:rPr>
                <w:rFonts w:ascii="GHEA Grapalat" w:hAnsi="GHEA Grapalat"/>
                <w:sz w:val="24"/>
                <w:szCs w:val="24"/>
                <w:lang w:val="hy-AM"/>
              </w:rPr>
            </w:pPr>
          </w:p>
        </w:tc>
        <w:tc>
          <w:tcPr>
            <w:tcW w:w="3466" w:type="dxa"/>
          </w:tcPr>
          <w:p w14:paraId="6DF41CA3" w14:textId="58850FFC" w:rsidR="008F174F" w:rsidRPr="00F13A32" w:rsidRDefault="00C84F1B" w:rsidP="00F13A32">
            <w:pPr>
              <w:jc w:val="center"/>
              <w:rPr>
                <w:rFonts w:ascii="GHEA Grapalat" w:hAnsi="GHEA Grapalat" w:cs="Arial"/>
                <w:bCs/>
                <w:sz w:val="24"/>
                <w:szCs w:val="24"/>
                <w:lang w:val="hy-AM"/>
              </w:rPr>
            </w:pPr>
            <w:r>
              <w:rPr>
                <w:rFonts w:ascii="GHEA Grapalat" w:hAnsi="GHEA Grapalat" w:cs="Arial"/>
                <w:bCs/>
                <w:sz w:val="24"/>
                <w:szCs w:val="24"/>
                <w:lang w:val="hy-AM"/>
              </w:rPr>
              <w:t>Ընդունվել է մասնակի</w:t>
            </w:r>
          </w:p>
          <w:p w14:paraId="77396F9D" w14:textId="77777777" w:rsidR="008F174F" w:rsidRPr="00F13A32" w:rsidRDefault="008F174F" w:rsidP="00F13A32">
            <w:pPr>
              <w:jc w:val="center"/>
              <w:rPr>
                <w:rFonts w:ascii="GHEA Grapalat" w:hAnsi="GHEA Grapalat" w:cs="Arial"/>
                <w:bCs/>
                <w:sz w:val="24"/>
                <w:szCs w:val="24"/>
                <w:lang w:val="hy-AM"/>
              </w:rPr>
            </w:pPr>
          </w:p>
          <w:p w14:paraId="346D77C0" w14:textId="5974202E" w:rsidR="00C84F1B" w:rsidRPr="00C84F1B" w:rsidRDefault="00C84F1B" w:rsidP="00F13A32">
            <w:pPr>
              <w:jc w:val="center"/>
              <w:rPr>
                <w:rFonts w:ascii="GHEA Grapalat" w:hAnsi="GHEA Grapalat" w:cs="Arial"/>
                <w:bCs/>
                <w:sz w:val="24"/>
                <w:szCs w:val="24"/>
                <w:lang w:val="hy-AM"/>
              </w:rPr>
            </w:pPr>
            <w:r>
              <w:rPr>
                <w:rFonts w:ascii="GHEA Grapalat" w:hAnsi="GHEA Grapalat" w:cs="Arial"/>
                <w:bCs/>
                <w:sz w:val="24"/>
                <w:szCs w:val="24"/>
                <w:lang w:val="hy-AM"/>
              </w:rPr>
              <w:t xml:space="preserve">Հեռացվել է զբոսաշրջային գործունեության սուբյեկտի նվազագույնը </w:t>
            </w:r>
            <w:r w:rsidRPr="00510559">
              <w:rPr>
                <w:rFonts w:ascii="GHEA Grapalat" w:hAnsi="GHEA Grapalat" w:cs="Arial"/>
                <w:bCs/>
                <w:sz w:val="24"/>
                <w:szCs w:val="24"/>
                <w:lang w:val="hy-AM"/>
              </w:rPr>
              <w:t>1</w:t>
            </w:r>
            <w:r>
              <w:rPr>
                <w:rFonts w:ascii="GHEA Grapalat" w:hAnsi="GHEA Grapalat" w:cs="Arial"/>
                <w:bCs/>
                <w:sz w:val="24"/>
                <w:szCs w:val="24"/>
                <w:lang w:val="hy-AM"/>
              </w:rPr>
              <w:t xml:space="preserve"> (մեկ) տարվա գործունեության փորձի մասով կարգավորումը։</w:t>
            </w:r>
          </w:p>
          <w:p w14:paraId="3DDCFC60" w14:textId="6181C092" w:rsidR="008F174F" w:rsidRPr="00F13A32" w:rsidRDefault="00C84F1B" w:rsidP="00F13A32">
            <w:pPr>
              <w:jc w:val="center"/>
              <w:rPr>
                <w:rFonts w:ascii="GHEA Grapalat" w:hAnsi="GHEA Grapalat" w:cs="Arial"/>
                <w:bCs/>
                <w:sz w:val="24"/>
                <w:szCs w:val="24"/>
                <w:lang w:val="hy-AM"/>
              </w:rPr>
            </w:pPr>
            <w:r>
              <w:rPr>
                <w:rFonts w:ascii="GHEA Grapalat" w:hAnsi="GHEA Grapalat" w:cs="Arial"/>
                <w:bCs/>
                <w:sz w:val="24"/>
                <w:szCs w:val="24"/>
                <w:lang w:val="hy-AM"/>
              </w:rPr>
              <w:t>Մնացած մասով թ</w:t>
            </w:r>
            <w:r w:rsidR="008F174F" w:rsidRPr="00F13A32">
              <w:rPr>
                <w:rFonts w:ascii="GHEA Grapalat" w:hAnsi="GHEA Grapalat" w:cs="Arial"/>
                <w:bCs/>
                <w:sz w:val="24"/>
                <w:szCs w:val="24"/>
                <w:lang w:val="hy-AM"/>
              </w:rPr>
              <w:t>ե</w:t>
            </w:r>
            <w:r>
              <w:rPr>
                <w:rFonts w:ascii="GHEA Grapalat" w:hAnsi="GHEA Grapalat" w:cs="Arial"/>
                <w:bCs/>
                <w:sz w:val="24"/>
                <w:szCs w:val="24"/>
                <w:lang w:val="hy-AM"/>
              </w:rPr>
              <w:t>'</w:t>
            </w:r>
            <w:r w:rsidR="008F174F" w:rsidRPr="00F13A32">
              <w:rPr>
                <w:rFonts w:ascii="GHEA Grapalat" w:hAnsi="GHEA Grapalat" w:cs="Arial"/>
                <w:bCs/>
                <w:sz w:val="24"/>
                <w:szCs w:val="24"/>
                <w:lang w:val="hy-AM"/>
              </w:rPr>
              <w:t xml:space="preserve"> 2003 թվականին ընդունված օրենք</w:t>
            </w:r>
            <w:r w:rsidR="00117EBC" w:rsidRPr="00F13A32">
              <w:rPr>
                <w:rFonts w:ascii="GHEA Grapalat" w:hAnsi="GHEA Grapalat" w:cs="Arial"/>
                <w:bCs/>
                <w:sz w:val="24"/>
                <w:szCs w:val="24"/>
                <w:lang w:val="hy-AM"/>
              </w:rPr>
              <w:t>ը</w:t>
            </w:r>
            <w:r w:rsidR="00E414C7" w:rsidRPr="00F13A32">
              <w:rPr>
                <w:rFonts w:ascii="GHEA Grapalat" w:hAnsi="GHEA Grapalat" w:cs="Arial"/>
                <w:bCs/>
                <w:sz w:val="24"/>
                <w:szCs w:val="24"/>
                <w:lang w:val="hy-AM"/>
              </w:rPr>
              <w:t>, և</w:t>
            </w:r>
            <w:r w:rsidR="008F174F" w:rsidRPr="00F13A32">
              <w:rPr>
                <w:rFonts w:ascii="GHEA Grapalat" w:hAnsi="GHEA Grapalat" w:cs="Arial"/>
                <w:bCs/>
                <w:sz w:val="24"/>
                <w:szCs w:val="24"/>
                <w:lang w:val="hy-AM"/>
              </w:rPr>
              <w:t xml:space="preserve"> թե</w:t>
            </w:r>
            <w:r>
              <w:rPr>
                <w:rFonts w:ascii="GHEA Grapalat" w:hAnsi="GHEA Grapalat" w:cs="Arial"/>
                <w:bCs/>
                <w:sz w:val="24"/>
                <w:szCs w:val="24"/>
                <w:lang w:val="hy-AM"/>
              </w:rPr>
              <w:t>'</w:t>
            </w:r>
            <w:r w:rsidR="008F174F" w:rsidRPr="00F13A32">
              <w:rPr>
                <w:rFonts w:ascii="GHEA Grapalat" w:hAnsi="GHEA Grapalat" w:cs="Arial"/>
                <w:bCs/>
                <w:sz w:val="24"/>
                <w:szCs w:val="24"/>
                <w:lang w:val="hy-AM"/>
              </w:rPr>
              <w:t xml:space="preserve"> 2023 թվականին ընդունված օրենքը սահմանել </w:t>
            </w:r>
            <w:r w:rsidR="00111372" w:rsidRPr="00F13A32">
              <w:rPr>
                <w:rFonts w:ascii="GHEA Grapalat" w:hAnsi="GHEA Grapalat" w:cs="Arial"/>
                <w:bCs/>
                <w:sz w:val="24"/>
                <w:szCs w:val="24"/>
                <w:lang w:val="hy-AM"/>
              </w:rPr>
              <w:t xml:space="preserve">են </w:t>
            </w:r>
            <w:r w:rsidR="00117EBC" w:rsidRPr="00F13A32">
              <w:rPr>
                <w:rFonts w:ascii="GHEA Grapalat" w:hAnsi="GHEA Grapalat" w:cs="Arial"/>
                <w:bCs/>
                <w:sz w:val="24"/>
                <w:szCs w:val="24"/>
                <w:lang w:val="hy-AM"/>
              </w:rPr>
              <w:t>«</w:t>
            </w:r>
            <w:r w:rsidR="00111372" w:rsidRPr="00F13A32">
              <w:rPr>
                <w:rFonts w:ascii="GHEA Grapalat" w:hAnsi="GHEA Grapalat" w:cs="Arial"/>
                <w:bCs/>
                <w:sz w:val="24"/>
                <w:szCs w:val="24"/>
                <w:lang w:val="hy-AM"/>
              </w:rPr>
              <w:t>զբոսաշրջային գործունեության սուբյեկտ</w:t>
            </w:r>
            <w:r w:rsidR="00117EBC" w:rsidRPr="00F13A32">
              <w:rPr>
                <w:rFonts w:ascii="GHEA Grapalat" w:hAnsi="GHEA Grapalat" w:cs="Arial"/>
                <w:bCs/>
                <w:sz w:val="24"/>
                <w:szCs w:val="24"/>
                <w:lang w:val="hy-AM"/>
              </w:rPr>
              <w:t>» հասկացություն</w:t>
            </w:r>
            <w:r w:rsidR="00111372" w:rsidRPr="00F13A32">
              <w:rPr>
                <w:rFonts w:ascii="GHEA Grapalat" w:hAnsi="GHEA Grapalat" w:cs="Arial"/>
                <w:bCs/>
                <w:sz w:val="24"/>
                <w:szCs w:val="24"/>
                <w:lang w:val="hy-AM"/>
              </w:rPr>
              <w:t xml:space="preserve">ը, </w:t>
            </w:r>
            <w:r w:rsidR="00376996" w:rsidRPr="00F13A32">
              <w:rPr>
                <w:rFonts w:ascii="GHEA Grapalat" w:hAnsi="GHEA Grapalat" w:cs="Arial"/>
                <w:bCs/>
                <w:sz w:val="24"/>
                <w:szCs w:val="24"/>
                <w:lang w:val="hy-AM"/>
              </w:rPr>
              <w:t xml:space="preserve">ուստի դրանց ներկայացվող պահանջները </w:t>
            </w:r>
            <w:r w:rsidR="00E414C7" w:rsidRPr="00F13A32">
              <w:rPr>
                <w:rFonts w:ascii="GHEA Grapalat" w:hAnsi="GHEA Grapalat" w:cs="Arial"/>
                <w:bCs/>
                <w:sz w:val="24"/>
                <w:szCs w:val="24"/>
                <w:lang w:val="hy-AM"/>
              </w:rPr>
              <w:t>սահմանված են համապատասխան ժամանակահատվածի համար գործող կարգավորումներով։ Ուստի եթե այդ օրենքների գործողության ժամանակահատվածում զբոսաշրջային գործունեության սուբյեկտը զբաղվել է զբոսաշրջային ծառայություններ մատուցելով օրենքի պահանջներին համապատասխան, այն կհամարվի զբոսաշրջային գործունեության սուբյեկտ։</w:t>
            </w:r>
          </w:p>
        </w:tc>
      </w:tr>
      <w:tr w:rsidR="000200C8" w:rsidRPr="00770D6B" w14:paraId="70DC528A" w14:textId="77777777" w:rsidTr="00A90269">
        <w:trPr>
          <w:trHeight w:val="2591"/>
        </w:trPr>
        <w:tc>
          <w:tcPr>
            <w:tcW w:w="461" w:type="dxa"/>
          </w:tcPr>
          <w:p w14:paraId="603064D4" w14:textId="77777777" w:rsidR="000200C8" w:rsidRPr="00EE1D40" w:rsidRDefault="000200C8" w:rsidP="000C747A">
            <w:pPr>
              <w:rPr>
                <w:rFonts w:ascii="GHEA Grapalat" w:hAnsi="GHEA Grapalat"/>
                <w:sz w:val="24"/>
                <w:szCs w:val="24"/>
                <w:lang w:val="hy-AM"/>
              </w:rPr>
            </w:pPr>
          </w:p>
        </w:tc>
        <w:tc>
          <w:tcPr>
            <w:tcW w:w="10195" w:type="dxa"/>
          </w:tcPr>
          <w:p w14:paraId="726CBEB4" w14:textId="77777777" w:rsidR="000200C8" w:rsidRPr="00F03E0F" w:rsidRDefault="000200C8" w:rsidP="000200C8">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5. Նախագծի հավելված 1-ով սահմանվող տեխնիկական պահանջները խրթինացված են, որի պարագայում ներկայացվող իմպերատիվ պահանջները չեն որոշակիացվում, օրինակ՝ հավելված 1-ի 1-ին կետի 3-րդ ենթակետով զբոսաշրջային գործունեության փորձի վերաբերյալ սահմանումից չի հստակեցվում, թե որ գործունեությունն է համարվում զբոսաշրջային գործունեության փորձ:</w:t>
            </w:r>
          </w:p>
          <w:p w14:paraId="3B98F51A" w14:textId="77777777" w:rsidR="000200C8" w:rsidRPr="00F03E0F" w:rsidRDefault="000200C8" w:rsidP="008F174F">
            <w:pPr>
              <w:widowControl w:val="0"/>
              <w:spacing w:line="360" w:lineRule="auto"/>
              <w:ind w:left="140"/>
              <w:jc w:val="both"/>
              <w:outlineLvl w:val="0"/>
              <w:rPr>
                <w:rFonts w:ascii="GHEA Grapalat" w:hAnsi="GHEA Grapalat"/>
                <w:sz w:val="24"/>
                <w:szCs w:val="24"/>
                <w:lang w:val="hy-AM"/>
              </w:rPr>
            </w:pPr>
          </w:p>
        </w:tc>
        <w:tc>
          <w:tcPr>
            <w:tcW w:w="3466" w:type="dxa"/>
          </w:tcPr>
          <w:p w14:paraId="7BC4E6F9" w14:textId="293751BF" w:rsidR="000200C8" w:rsidRPr="00F13A32" w:rsidRDefault="00C84F1B" w:rsidP="00F13A32">
            <w:pPr>
              <w:jc w:val="center"/>
              <w:rPr>
                <w:rFonts w:ascii="GHEA Grapalat" w:hAnsi="GHEA Grapalat" w:cs="Arial"/>
                <w:bCs/>
                <w:sz w:val="24"/>
                <w:szCs w:val="24"/>
                <w:lang w:val="hy-AM"/>
              </w:rPr>
            </w:pPr>
            <w:r>
              <w:rPr>
                <w:rFonts w:ascii="GHEA Grapalat" w:hAnsi="GHEA Grapalat" w:cs="Arial"/>
                <w:bCs/>
                <w:sz w:val="24"/>
                <w:szCs w:val="24"/>
                <w:lang w:val="hy-AM"/>
              </w:rPr>
              <w:t>Ընդունվել է</w:t>
            </w:r>
          </w:p>
          <w:p w14:paraId="186C19E3" w14:textId="77777777" w:rsidR="000200C8" w:rsidRPr="00F13A32" w:rsidRDefault="000200C8" w:rsidP="00F13A32">
            <w:pPr>
              <w:jc w:val="center"/>
              <w:rPr>
                <w:rFonts w:ascii="GHEA Grapalat" w:hAnsi="GHEA Grapalat" w:cs="Arial"/>
                <w:bCs/>
                <w:sz w:val="24"/>
                <w:szCs w:val="24"/>
                <w:lang w:val="hy-AM"/>
              </w:rPr>
            </w:pPr>
          </w:p>
          <w:p w14:paraId="75FFC959" w14:textId="406718AA" w:rsidR="000200C8" w:rsidRPr="00F13A32" w:rsidRDefault="000200C8" w:rsidP="00F13A32">
            <w:pPr>
              <w:jc w:val="center"/>
              <w:rPr>
                <w:rFonts w:ascii="GHEA Grapalat" w:hAnsi="GHEA Grapalat" w:cs="Arial"/>
                <w:bCs/>
                <w:sz w:val="24"/>
                <w:szCs w:val="24"/>
                <w:lang w:val="hy-AM"/>
              </w:rPr>
            </w:pPr>
          </w:p>
        </w:tc>
      </w:tr>
      <w:tr w:rsidR="0064135D" w:rsidRPr="002546D1" w14:paraId="7AA3CC1D" w14:textId="77777777" w:rsidTr="00A90269">
        <w:trPr>
          <w:trHeight w:val="2591"/>
        </w:trPr>
        <w:tc>
          <w:tcPr>
            <w:tcW w:w="461" w:type="dxa"/>
          </w:tcPr>
          <w:p w14:paraId="1DD4BB28" w14:textId="77777777" w:rsidR="0064135D" w:rsidRPr="00EE1D40" w:rsidRDefault="0064135D" w:rsidP="000C747A">
            <w:pPr>
              <w:rPr>
                <w:rFonts w:ascii="GHEA Grapalat" w:hAnsi="GHEA Grapalat"/>
                <w:sz w:val="24"/>
                <w:szCs w:val="24"/>
                <w:lang w:val="hy-AM"/>
              </w:rPr>
            </w:pPr>
          </w:p>
        </w:tc>
        <w:tc>
          <w:tcPr>
            <w:tcW w:w="10195" w:type="dxa"/>
          </w:tcPr>
          <w:p w14:paraId="777B064E" w14:textId="77777777" w:rsidR="0064135D" w:rsidRPr="00F03E0F" w:rsidRDefault="0064135D" w:rsidP="0064135D">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6. Նախագծի հավելված 2-ի 1-ին կետով զբոսաշրջային գործակալին ներկայացվող պահանջները չեն համապատասխանում իրավական որոշակիության սկզբունքին:</w:t>
            </w:r>
          </w:p>
          <w:p w14:paraId="051CBD55" w14:textId="77777777" w:rsidR="0064135D" w:rsidRPr="00F03E0F" w:rsidRDefault="0064135D" w:rsidP="000200C8">
            <w:pPr>
              <w:widowControl w:val="0"/>
              <w:spacing w:line="360" w:lineRule="auto"/>
              <w:ind w:left="140"/>
              <w:jc w:val="both"/>
              <w:outlineLvl w:val="0"/>
              <w:rPr>
                <w:rFonts w:ascii="GHEA Grapalat" w:hAnsi="GHEA Grapalat"/>
                <w:sz w:val="24"/>
                <w:szCs w:val="24"/>
                <w:lang w:val="hy-AM"/>
              </w:rPr>
            </w:pPr>
          </w:p>
        </w:tc>
        <w:tc>
          <w:tcPr>
            <w:tcW w:w="3466" w:type="dxa"/>
          </w:tcPr>
          <w:p w14:paraId="027E006D" w14:textId="05AD904D" w:rsidR="0064135D" w:rsidRPr="00F13A32" w:rsidRDefault="002546D1" w:rsidP="00F13A32">
            <w:pPr>
              <w:jc w:val="center"/>
              <w:rPr>
                <w:rFonts w:ascii="GHEA Grapalat" w:hAnsi="GHEA Grapalat" w:cs="Arial"/>
                <w:bCs/>
                <w:sz w:val="24"/>
                <w:szCs w:val="24"/>
                <w:lang w:val="hy-AM"/>
              </w:rPr>
            </w:pPr>
            <w:r>
              <w:rPr>
                <w:rFonts w:ascii="GHEA Grapalat" w:hAnsi="GHEA Grapalat" w:cs="Arial"/>
                <w:bCs/>
                <w:sz w:val="24"/>
                <w:szCs w:val="24"/>
                <w:lang w:val="hy-AM"/>
              </w:rPr>
              <w:t>Ընդունվել է</w:t>
            </w:r>
          </w:p>
          <w:p w14:paraId="3E2AD7B9" w14:textId="77777777" w:rsidR="0064135D" w:rsidRPr="00F13A32" w:rsidRDefault="0064135D" w:rsidP="00F13A32">
            <w:pPr>
              <w:jc w:val="center"/>
              <w:rPr>
                <w:rFonts w:ascii="GHEA Grapalat" w:hAnsi="GHEA Grapalat" w:cs="Arial"/>
                <w:bCs/>
                <w:sz w:val="24"/>
                <w:szCs w:val="24"/>
                <w:lang w:val="hy-AM"/>
              </w:rPr>
            </w:pPr>
          </w:p>
          <w:p w14:paraId="3A982A84" w14:textId="6E85886D" w:rsidR="0064135D" w:rsidRPr="00F13A32" w:rsidRDefault="0064135D" w:rsidP="00F13A32">
            <w:pPr>
              <w:jc w:val="center"/>
              <w:rPr>
                <w:rFonts w:ascii="GHEA Grapalat" w:hAnsi="GHEA Grapalat" w:cs="Arial"/>
                <w:bCs/>
                <w:sz w:val="24"/>
                <w:szCs w:val="24"/>
                <w:lang w:val="hy-AM"/>
              </w:rPr>
            </w:pPr>
          </w:p>
        </w:tc>
      </w:tr>
      <w:tr w:rsidR="004F1BC1" w:rsidRPr="00EF49A7" w14:paraId="651480BB" w14:textId="77777777" w:rsidTr="00A90269">
        <w:trPr>
          <w:trHeight w:val="2591"/>
        </w:trPr>
        <w:tc>
          <w:tcPr>
            <w:tcW w:w="461" w:type="dxa"/>
          </w:tcPr>
          <w:p w14:paraId="6310A103" w14:textId="77777777" w:rsidR="004F1BC1" w:rsidRPr="00EE1D40" w:rsidRDefault="004F1BC1" w:rsidP="000C747A">
            <w:pPr>
              <w:rPr>
                <w:rFonts w:ascii="GHEA Grapalat" w:hAnsi="GHEA Grapalat"/>
                <w:sz w:val="24"/>
                <w:szCs w:val="24"/>
                <w:lang w:val="hy-AM"/>
              </w:rPr>
            </w:pPr>
          </w:p>
        </w:tc>
        <w:tc>
          <w:tcPr>
            <w:tcW w:w="10195" w:type="dxa"/>
          </w:tcPr>
          <w:p w14:paraId="7A788237" w14:textId="77777777" w:rsidR="004F1BC1" w:rsidRPr="00F03E0F" w:rsidRDefault="004F1BC1" w:rsidP="004F1BC1">
            <w:pPr>
              <w:widowControl w:val="0"/>
              <w:spacing w:line="360" w:lineRule="auto"/>
              <w:ind w:left="140"/>
              <w:jc w:val="both"/>
              <w:outlineLvl w:val="0"/>
              <w:rPr>
                <w:rFonts w:ascii="GHEA Grapalat" w:hAnsi="GHEA Grapalat"/>
                <w:sz w:val="24"/>
                <w:szCs w:val="24"/>
                <w:lang w:val="hy-AM"/>
              </w:rPr>
            </w:pPr>
            <w:r w:rsidRPr="00F03E0F">
              <w:rPr>
                <w:rFonts w:ascii="GHEA Grapalat" w:hAnsi="GHEA Grapalat"/>
                <w:sz w:val="24"/>
                <w:szCs w:val="24"/>
                <w:lang w:val="hy-AM"/>
              </w:rPr>
              <w:t xml:space="preserve">7. Նախագծի հավելված 3-ի 1-ին կետի 3-րդ ենթակետի համաձայն՝ զբոսաշրջային օպերատորը </w:t>
            </w:r>
            <w:r w:rsidRPr="00F03E0F">
              <w:rPr>
                <w:rFonts w:ascii="GHEA Grapalat" w:hAnsi="GHEA Grapalat"/>
                <w:i/>
                <w:sz w:val="24"/>
                <w:szCs w:val="24"/>
                <w:u w:val="single"/>
                <w:lang w:val="hy-AM"/>
              </w:rPr>
              <w:t>կարող է սպառողի պահանջով տրամադրել</w:t>
            </w:r>
            <w:r w:rsidRPr="00F03E0F">
              <w:rPr>
                <w:rFonts w:ascii="GHEA Grapalat" w:hAnsi="GHEA Grapalat"/>
                <w:sz w:val="24"/>
                <w:szCs w:val="24"/>
                <w:lang w:val="hy-AM"/>
              </w:rPr>
              <w:t xml:space="preserve"> որոշակի տեղեկատվություն, սակայն հաշվի առնելով այն հանգամանքը, որ վերոնշյալ կարգավորումը նորմատիվ բնույթ ունի՝ սույն ենթակետով սահմանվող պահանջը պետք է իմպերատիվ լինի:</w:t>
            </w:r>
          </w:p>
          <w:p w14:paraId="0FFDD7A5" w14:textId="77777777" w:rsidR="004F1BC1" w:rsidRPr="00F03E0F" w:rsidRDefault="004F1BC1" w:rsidP="0064135D">
            <w:pPr>
              <w:widowControl w:val="0"/>
              <w:spacing w:line="360" w:lineRule="auto"/>
              <w:ind w:left="140"/>
              <w:jc w:val="both"/>
              <w:outlineLvl w:val="0"/>
              <w:rPr>
                <w:rFonts w:ascii="GHEA Grapalat" w:hAnsi="GHEA Grapalat"/>
                <w:sz w:val="24"/>
                <w:szCs w:val="24"/>
                <w:lang w:val="hy-AM"/>
              </w:rPr>
            </w:pPr>
          </w:p>
        </w:tc>
        <w:tc>
          <w:tcPr>
            <w:tcW w:w="3466" w:type="dxa"/>
          </w:tcPr>
          <w:p w14:paraId="1ADC3150" w14:textId="6553E18D" w:rsidR="004F1BC1" w:rsidRPr="006B4D53" w:rsidRDefault="004F1BC1" w:rsidP="006B4D53">
            <w:pPr>
              <w:jc w:val="center"/>
              <w:rPr>
                <w:rFonts w:ascii="GHEA Grapalat" w:hAnsi="GHEA Grapalat" w:cs="Arial"/>
                <w:bCs/>
                <w:sz w:val="24"/>
                <w:szCs w:val="24"/>
                <w:lang w:val="hy-AM"/>
              </w:rPr>
            </w:pPr>
            <w:r w:rsidRPr="006B4D53">
              <w:rPr>
                <w:rFonts w:ascii="GHEA Grapalat" w:hAnsi="GHEA Grapalat" w:cs="Arial"/>
                <w:bCs/>
                <w:sz w:val="24"/>
                <w:szCs w:val="24"/>
                <w:lang w:val="hy-AM"/>
              </w:rPr>
              <w:t>Ընդունվել է</w:t>
            </w:r>
          </w:p>
          <w:p w14:paraId="5E00DB6D" w14:textId="61EED271" w:rsidR="004F1BC1" w:rsidRPr="006B4D53" w:rsidRDefault="004F1BC1" w:rsidP="006B4D53">
            <w:pPr>
              <w:jc w:val="center"/>
              <w:rPr>
                <w:rFonts w:ascii="GHEA Grapalat" w:hAnsi="GHEA Grapalat" w:cs="Arial"/>
                <w:bCs/>
                <w:sz w:val="24"/>
                <w:szCs w:val="24"/>
                <w:lang w:val="hy-AM"/>
              </w:rPr>
            </w:pPr>
          </w:p>
          <w:p w14:paraId="57455AE5" w14:textId="77777777" w:rsidR="004F1BC1" w:rsidRPr="006B4D53" w:rsidRDefault="004F1BC1" w:rsidP="006B4D53">
            <w:pPr>
              <w:jc w:val="center"/>
              <w:rPr>
                <w:rFonts w:ascii="GHEA Grapalat" w:hAnsi="GHEA Grapalat" w:cs="Arial"/>
                <w:bCs/>
                <w:sz w:val="24"/>
                <w:szCs w:val="24"/>
                <w:lang w:val="hy-AM"/>
              </w:rPr>
            </w:pPr>
          </w:p>
          <w:p w14:paraId="18468978" w14:textId="0C5C9824" w:rsidR="004F1BC1" w:rsidRPr="006B4D53" w:rsidRDefault="004F1BC1" w:rsidP="006B4D53">
            <w:pPr>
              <w:jc w:val="center"/>
              <w:rPr>
                <w:rFonts w:ascii="GHEA Grapalat" w:hAnsi="GHEA Grapalat" w:cs="Arial"/>
                <w:bCs/>
                <w:sz w:val="24"/>
                <w:szCs w:val="24"/>
                <w:lang w:val="hy-AM"/>
              </w:rPr>
            </w:pPr>
          </w:p>
        </w:tc>
      </w:tr>
      <w:tr w:rsidR="00CF06A5" w:rsidRPr="004C3FAB" w14:paraId="6DB33924" w14:textId="77777777" w:rsidTr="00A90269">
        <w:trPr>
          <w:trHeight w:val="2591"/>
        </w:trPr>
        <w:tc>
          <w:tcPr>
            <w:tcW w:w="461" w:type="dxa"/>
          </w:tcPr>
          <w:p w14:paraId="3C0DB926" w14:textId="77777777" w:rsidR="00CF06A5" w:rsidRPr="00EE1D40" w:rsidRDefault="00CF06A5" w:rsidP="000C747A">
            <w:pPr>
              <w:rPr>
                <w:rFonts w:ascii="GHEA Grapalat" w:hAnsi="GHEA Grapalat"/>
                <w:sz w:val="24"/>
                <w:szCs w:val="24"/>
                <w:lang w:val="hy-AM"/>
              </w:rPr>
            </w:pPr>
          </w:p>
        </w:tc>
        <w:tc>
          <w:tcPr>
            <w:tcW w:w="10195" w:type="dxa"/>
          </w:tcPr>
          <w:p w14:paraId="21D3EFF9" w14:textId="77777777" w:rsidR="00CF06A5" w:rsidRPr="00F03E0F" w:rsidRDefault="00CF06A5" w:rsidP="00CF06A5">
            <w:pPr>
              <w:widowControl w:val="0"/>
              <w:spacing w:line="360" w:lineRule="auto"/>
              <w:ind w:left="140"/>
              <w:jc w:val="both"/>
              <w:outlineLvl w:val="0"/>
              <w:rPr>
                <w:rFonts w:ascii="GHEA Grapalat" w:hAnsi="GHEA Grapalat"/>
                <w:iCs/>
                <w:sz w:val="24"/>
                <w:szCs w:val="24"/>
                <w:lang w:val="hy-AM"/>
              </w:rPr>
            </w:pPr>
            <w:r w:rsidRPr="00F03E0F">
              <w:rPr>
                <w:rFonts w:ascii="GHEA Grapalat" w:hAnsi="GHEA Grapalat"/>
                <w:iCs/>
                <w:sz w:val="24"/>
                <w:szCs w:val="24"/>
                <w:lang w:val="hy-AM"/>
              </w:rPr>
              <w:t>8. Նախագծի հավելված 3-ի 5-րդ կետով նախատեսվող դրույթը դուրս է սույն նախագծի կարգավորման առարկայի շրջանակներից:</w:t>
            </w:r>
          </w:p>
          <w:p w14:paraId="7584CA88" w14:textId="77777777" w:rsidR="00CF06A5" w:rsidRPr="00F03E0F" w:rsidRDefault="00CF06A5" w:rsidP="004F1BC1">
            <w:pPr>
              <w:widowControl w:val="0"/>
              <w:spacing w:line="360" w:lineRule="auto"/>
              <w:ind w:left="140"/>
              <w:jc w:val="both"/>
              <w:outlineLvl w:val="0"/>
              <w:rPr>
                <w:rFonts w:ascii="GHEA Grapalat" w:hAnsi="GHEA Grapalat"/>
                <w:sz w:val="24"/>
                <w:szCs w:val="24"/>
                <w:lang w:val="hy-AM"/>
              </w:rPr>
            </w:pPr>
          </w:p>
        </w:tc>
        <w:tc>
          <w:tcPr>
            <w:tcW w:w="3466" w:type="dxa"/>
          </w:tcPr>
          <w:p w14:paraId="208EF7F7" w14:textId="77777777" w:rsidR="00CF06A5" w:rsidRPr="006B4D53" w:rsidRDefault="00CF06A5" w:rsidP="006B4D53">
            <w:pPr>
              <w:jc w:val="center"/>
              <w:rPr>
                <w:rFonts w:ascii="GHEA Grapalat" w:hAnsi="GHEA Grapalat" w:cs="Arial"/>
                <w:bCs/>
                <w:sz w:val="24"/>
                <w:szCs w:val="24"/>
                <w:lang w:val="hy-AM"/>
              </w:rPr>
            </w:pPr>
            <w:r w:rsidRPr="006B4D53">
              <w:rPr>
                <w:rFonts w:ascii="GHEA Grapalat" w:hAnsi="GHEA Grapalat" w:cs="Arial"/>
                <w:bCs/>
                <w:sz w:val="24"/>
                <w:szCs w:val="24"/>
                <w:lang w:val="hy-AM"/>
              </w:rPr>
              <w:t>Չի ընդունվել</w:t>
            </w:r>
          </w:p>
          <w:p w14:paraId="45A96D3E" w14:textId="77777777" w:rsidR="00CF06A5" w:rsidRPr="006B4D53" w:rsidRDefault="00CF06A5" w:rsidP="006B4D53">
            <w:pPr>
              <w:jc w:val="center"/>
              <w:rPr>
                <w:rFonts w:ascii="GHEA Grapalat" w:hAnsi="GHEA Grapalat" w:cs="Arial"/>
                <w:bCs/>
                <w:sz w:val="24"/>
                <w:szCs w:val="24"/>
                <w:lang w:val="hy-AM"/>
              </w:rPr>
            </w:pPr>
          </w:p>
          <w:p w14:paraId="025ABA8C" w14:textId="05CA68C4" w:rsidR="00CF06A5" w:rsidRPr="006B4D53" w:rsidRDefault="00CF06A5" w:rsidP="006B4D53">
            <w:pPr>
              <w:jc w:val="center"/>
              <w:rPr>
                <w:rFonts w:ascii="GHEA Grapalat" w:hAnsi="GHEA Grapalat" w:cs="Arial"/>
                <w:bCs/>
                <w:sz w:val="24"/>
                <w:szCs w:val="24"/>
                <w:lang w:val="hy-AM"/>
              </w:rPr>
            </w:pPr>
            <w:r w:rsidRPr="006B4D53">
              <w:rPr>
                <w:rFonts w:ascii="GHEA Grapalat" w:hAnsi="GHEA Grapalat" w:cs="Arial"/>
                <w:bCs/>
                <w:sz w:val="24"/>
                <w:szCs w:val="24"/>
                <w:lang w:val="hy-AM"/>
              </w:rPr>
              <w:t>Սա կանոններին ներկ</w:t>
            </w:r>
            <w:r w:rsidR="00D82F80" w:rsidRPr="006B4D53">
              <w:rPr>
                <w:rFonts w:ascii="GHEA Grapalat" w:hAnsi="GHEA Grapalat" w:cs="Arial"/>
                <w:bCs/>
                <w:sz w:val="24"/>
                <w:szCs w:val="24"/>
                <w:lang w:val="hy-AM"/>
              </w:rPr>
              <w:t>ա</w:t>
            </w:r>
            <w:r w:rsidRPr="006B4D53">
              <w:rPr>
                <w:rFonts w:ascii="GHEA Grapalat" w:hAnsi="GHEA Grapalat" w:cs="Arial"/>
                <w:bCs/>
                <w:sz w:val="24"/>
                <w:szCs w:val="24"/>
                <w:lang w:val="hy-AM"/>
              </w:rPr>
              <w:t>յացվող պահանջ է, ուստի ձևը, թե ինչպես պետք է ընդունվ</w:t>
            </w:r>
            <w:r w:rsidR="00D82F80" w:rsidRPr="006B4D53">
              <w:rPr>
                <w:rFonts w:ascii="GHEA Grapalat" w:hAnsi="GHEA Grapalat" w:cs="Arial"/>
                <w:bCs/>
                <w:sz w:val="24"/>
                <w:szCs w:val="24"/>
                <w:lang w:val="hy-AM"/>
              </w:rPr>
              <w:t>են կանոնները</w:t>
            </w:r>
            <w:r w:rsidRPr="006B4D53">
              <w:rPr>
                <w:rFonts w:ascii="GHEA Grapalat" w:hAnsi="GHEA Grapalat" w:cs="Arial"/>
                <w:bCs/>
                <w:sz w:val="24"/>
                <w:szCs w:val="24"/>
                <w:lang w:val="hy-AM"/>
              </w:rPr>
              <w:t>, նույնպես պետք է համարվի կանոններին ներկայացվող պահանջ։ Ավելին՝ ներքին իրավական ակտով նման պահանջ ունենալու պարտականությունը պայմանավորված է այն հանգամանքով, որ վերահսկողության ժամանակ հնարավոր լինի վերահսկել դրանց բովանդակությունը, ինչպես նաև հասանելի լինեն դրանք զբոսաշրջիկներին կամ աշխատողներին, որպեսզի հետագայում իրավական գործընթացներ նախաձեռնելու ժամանակ հնարավոր լինի ունենալ ապացուցողական բազա։ Հակառակ դեպքում դա ասենք կարող է լինել թղթի վրա անստորագիր, ինչի հետևանքով իրավական գործընթացներ նախաձեռնելը դժվար կլինի։</w:t>
            </w:r>
          </w:p>
        </w:tc>
      </w:tr>
      <w:tr w:rsidR="00815FF6" w:rsidRPr="004C3FAB" w14:paraId="49AD6F25" w14:textId="77777777" w:rsidTr="00A90269">
        <w:trPr>
          <w:trHeight w:val="2591"/>
        </w:trPr>
        <w:tc>
          <w:tcPr>
            <w:tcW w:w="461" w:type="dxa"/>
          </w:tcPr>
          <w:p w14:paraId="3142305C" w14:textId="77777777" w:rsidR="00815FF6" w:rsidRPr="00EE1D40" w:rsidRDefault="00815FF6" w:rsidP="000C747A">
            <w:pPr>
              <w:rPr>
                <w:rFonts w:ascii="GHEA Grapalat" w:hAnsi="GHEA Grapalat"/>
                <w:sz w:val="24"/>
                <w:szCs w:val="24"/>
                <w:lang w:val="hy-AM"/>
              </w:rPr>
            </w:pPr>
          </w:p>
        </w:tc>
        <w:tc>
          <w:tcPr>
            <w:tcW w:w="10195" w:type="dxa"/>
          </w:tcPr>
          <w:p w14:paraId="09FE867C" w14:textId="77777777" w:rsidR="00815FF6" w:rsidRDefault="00815FF6" w:rsidP="00815FF6">
            <w:pPr>
              <w:widowControl w:val="0"/>
              <w:spacing w:line="360" w:lineRule="auto"/>
              <w:ind w:left="282"/>
              <w:jc w:val="center"/>
              <w:outlineLvl w:val="0"/>
              <w:rPr>
                <w:rFonts w:ascii="GHEA Grapalat" w:hAnsi="GHEA Grapalat"/>
                <w:b/>
                <w:sz w:val="24"/>
                <w:szCs w:val="24"/>
                <w:lang w:val="hy-AM"/>
              </w:rPr>
            </w:pPr>
            <w:r>
              <w:rPr>
                <w:rFonts w:ascii="GHEA Grapalat" w:hAnsi="GHEA Grapalat"/>
                <w:b/>
                <w:sz w:val="24"/>
                <w:szCs w:val="24"/>
                <w:lang w:val="hy-AM"/>
              </w:rPr>
              <w:t>ՀՀ Փոխվարչապետ Մհեր Գրիգորյանի գրասենյակ</w:t>
            </w:r>
          </w:p>
          <w:p w14:paraId="0479FF85" w14:textId="77777777" w:rsidR="00815FF6" w:rsidRPr="00F03E0F" w:rsidRDefault="00815FF6" w:rsidP="00815FF6">
            <w:pPr>
              <w:widowControl w:val="0"/>
              <w:spacing w:line="360" w:lineRule="auto"/>
              <w:ind w:left="282"/>
              <w:jc w:val="center"/>
              <w:outlineLvl w:val="0"/>
              <w:rPr>
                <w:rFonts w:ascii="GHEA Grapalat" w:hAnsi="GHEA Grapalat"/>
                <w:b/>
                <w:sz w:val="24"/>
                <w:szCs w:val="24"/>
                <w:lang w:val="hy-AM"/>
              </w:rPr>
            </w:pPr>
            <w:r w:rsidRPr="00F03E0F">
              <w:rPr>
                <w:rFonts w:ascii="GHEA Grapalat" w:hAnsi="GHEA Grapalat"/>
                <w:b/>
                <w:sz w:val="24"/>
                <w:szCs w:val="24"/>
                <w:lang w:val="hy-AM"/>
              </w:rPr>
              <w:t>Տեղեկանք</w:t>
            </w:r>
          </w:p>
          <w:p w14:paraId="574C34D5" w14:textId="77777777" w:rsidR="00815FF6" w:rsidRPr="00F03E0F" w:rsidRDefault="00815FF6" w:rsidP="00815FF6">
            <w:pPr>
              <w:widowControl w:val="0"/>
              <w:spacing w:line="360" w:lineRule="auto"/>
              <w:ind w:left="282"/>
              <w:jc w:val="center"/>
              <w:outlineLvl w:val="0"/>
              <w:rPr>
                <w:rFonts w:ascii="GHEA Grapalat" w:hAnsi="GHEA Grapalat"/>
                <w:b/>
                <w:sz w:val="24"/>
                <w:szCs w:val="24"/>
                <w:lang w:val="hy-AM"/>
              </w:rPr>
            </w:pPr>
            <w:r w:rsidRPr="00F03E0F">
              <w:rPr>
                <w:rFonts w:ascii="GHEA Grapalat" w:hAnsi="GHEA Grapalat"/>
                <w:b/>
                <w:sz w:val="24"/>
                <w:szCs w:val="24"/>
                <w:lang w:val="hy-AM"/>
              </w:rPr>
              <w:t>Զբոսաշրջային գործունեության սուբյեկտների կողմից զբոսաշրջային         ծառայությունների մատուցման կանոնները և պահանջները սահմանելու մասին</w:t>
            </w:r>
          </w:p>
          <w:p w14:paraId="534609E5" w14:textId="77777777" w:rsidR="00815FF6" w:rsidRPr="00F03E0F" w:rsidRDefault="00815FF6" w:rsidP="00CF06A5">
            <w:pPr>
              <w:widowControl w:val="0"/>
              <w:spacing w:line="360" w:lineRule="auto"/>
              <w:ind w:left="140"/>
              <w:jc w:val="both"/>
              <w:outlineLvl w:val="0"/>
              <w:rPr>
                <w:rFonts w:ascii="GHEA Grapalat" w:hAnsi="GHEA Grapalat"/>
                <w:iCs/>
                <w:sz w:val="24"/>
                <w:szCs w:val="24"/>
                <w:lang w:val="hy-AM"/>
              </w:rPr>
            </w:pPr>
          </w:p>
        </w:tc>
        <w:tc>
          <w:tcPr>
            <w:tcW w:w="3466" w:type="dxa"/>
          </w:tcPr>
          <w:p w14:paraId="40F6732D" w14:textId="77777777" w:rsidR="00815FF6" w:rsidRDefault="00815FF6" w:rsidP="00D06C43">
            <w:pPr>
              <w:rPr>
                <w:rFonts w:ascii="GHEA Grapalat" w:hAnsi="GHEA Grapalat" w:cs="Arial"/>
                <w:b/>
                <w:sz w:val="24"/>
                <w:szCs w:val="24"/>
                <w:lang w:val="hy-AM"/>
              </w:rPr>
            </w:pPr>
          </w:p>
        </w:tc>
      </w:tr>
      <w:tr w:rsidR="00815FF6" w:rsidRPr="004C3FAB" w14:paraId="00E19671" w14:textId="77777777" w:rsidTr="00A90269">
        <w:trPr>
          <w:trHeight w:val="2591"/>
        </w:trPr>
        <w:tc>
          <w:tcPr>
            <w:tcW w:w="461" w:type="dxa"/>
          </w:tcPr>
          <w:p w14:paraId="1852F3D6" w14:textId="77777777" w:rsidR="00815FF6" w:rsidRPr="00EE1D40" w:rsidRDefault="00815FF6" w:rsidP="000C747A">
            <w:pPr>
              <w:rPr>
                <w:rFonts w:ascii="GHEA Grapalat" w:hAnsi="GHEA Grapalat"/>
                <w:sz w:val="24"/>
                <w:szCs w:val="24"/>
                <w:lang w:val="hy-AM"/>
              </w:rPr>
            </w:pPr>
          </w:p>
        </w:tc>
        <w:tc>
          <w:tcPr>
            <w:tcW w:w="10195" w:type="dxa"/>
          </w:tcPr>
          <w:p w14:paraId="082A2E6F" w14:textId="77777777" w:rsidR="00815FF6" w:rsidRPr="00F03E0F" w:rsidRDefault="00815FF6" w:rsidP="00815FF6">
            <w:pPr>
              <w:widowControl w:val="0"/>
              <w:spacing w:line="360" w:lineRule="auto"/>
              <w:ind w:left="282"/>
              <w:jc w:val="both"/>
              <w:outlineLvl w:val="0"/>
              <w:rPr>
                <w:rFonts w:ascii="GHEA Grapalat" w:hAnsi="GHEA Grapalat"/>
                <w:b/>
                <w:sz w:val="24"/>
                <w:szCs w:val="24"/>
                <w:lang w:val="hy-AM"/>
              </w:rPr>
            </w:pPr>
          </w:p>
          <w:p w14:paraId="55441F35" w14:textId="77777777" w:rsidR="00815FF6" w:rsidRPr="00F03E0F" w:rsidRDefault="00815FF6" w:rsidP="00815FF6">
            <w:pPr>
              <w:widowControl w:val="0"/>
              <w:spacing w:line="360" w:lineRule="auto"/>
              <w:ind w:left="282"/>
              <w:jc w:val="both"/>
              <w:outlineLvl w:val="0"/>
              <w:rPr>
                <w:rFonts w:ascii="GHEA Grapalat" w:hAnsi="GHEA Grapalat"/>
                <w:sz w:val="24"/>
                <w:szCs w:val="24"/>
                <w:lang w:val="hy-AM"/>
              </w:rPr>
            </w:pPr>
            <w:r w:rsidRPr="00F03E0F">
              <w:rPr>
                <w:rFonts w:ascii="GHEA Grapalat" w:hAnsi="GHEA Grapalat"/>
                <w:sz w:val="24"/>
                <w:szCs w:val="24"/>
                <w:lang w:val="hy-AM"/>
              </w:rPr>
              <w:t xml:space="preserve">      Նախագծով ապահովում է էլեկտրոնային գրանցամատյանում գրանցման քայլերի հստակ հերթականությունը, այն ներառում է նաև սուբյեկտներ տուրիզմի տարբեր հատվածներից։ Ինչպես նշվում է նախագծում, այն վերաբերվում է բազմաթիվ զբոսաշրջային ծառայություն մատուցող անձանց, ովքեր զբաղվում են զբոսաշրջային օպերատորի, զբոսաշրջային գործակալի, հյուրանոցային ծառայություններ մատուցող անձի, զբոսաշրջային տրանսպորատային ծառայություններ մատուցող անձի, զբոսավարի և ուղեկցորդի գործունեությամբ։ Այսպիսով, եթե հյուրանոցների համար նման մոտեցումը կարող է լինել արդյունավետ, ապա զբոսաշրջային տրանսպորատային ծառայություններ մատուցող անձի, զբոսավարի կամ ուղեկցորդի համար ավելի ձեռնտու կլինի գործել ստվերում, քանի դեռ չկան այդ անձանց գործունեությունը սահմանող հստակ ուղենիշներ, և նույնիսկ այդ դեպքում բավականին դժվար կլինի ապացուցել, որ հասարակ տաքսու վարորդը զբոսաշրջային տրանսպորատային ծառայություններ չէ մատուցում, նույնիսկ եթե ունի Հայաստանի տեսարժան վայրերի պատկերները փակցրած դիմապակուն։</w:t>
            </w:r>
          </w:p>
          <w:p w14:paraId="316E07A6" w14:textId="77777777" w:rsidR="00815FF6" w:rsidRPr="00F03E0F" w:rsidRDefault="00815FF6" w:rsidP="00815FF6">
            <w:pPr>
              <w:widowControl w:val="0"/>
              <w:spacing w:line="360" w:lineRule="auto"/>
              <w:ind w:left="282"/>
              <w:jc w:val="both"/>
              <w:outlineLvl w:val="0"/>
              <w:rPr>
                <w:rFonts w:ascii="GHEA Grapalat" w:hAnsi="GHEA Grapalat"/>
                <w:sz w:val="24"/>
                <w:szCs w:val="24"/>
                <w:lang w:val="hy-AM"/>
              </w:rPr>
            </w:pPr>
          </w:p>
          <w:p w14:paraId="41610DDE" w14:textId="65284B83" w:rsidR="00815FF6" w:rsidRDefault="00815FF6" w:rsidP="00815FF6">
            <w:pPr>
              <w:widowControl w:val="0"/>
              <w:spacing w:line="360" w:lineRule="auto"/>
              <w:ind w:left="282"/>
              <w:jc w:val="center"/>
              <w:outlineLvl w:val="0"/>
              <w:rPr>
                <w:rFonts w:ascii="GHEA Grapalat" w:hAnsi="GHEA Grapalat"/>
                <w:b/>
                <w:sz w:val="24"/>
                <w:szCs w:val="24"/>
                <w:lang w:val="hy-AM"/>
              </w:rPr>
            </w:pPr>
            <w:r w:rsidRPr="00F03E0F">
              <w:rPr>
                <w:rFonts w:ascii="GHEA Grapalat" w:hAnsi="GHEA Grapalat"/>
                <w:sz w:val="24"/>
                <w:szCs w:val="24"/>
                <w:lang w:val="hy-AM"/>
              </w:rPr>
              <w:t xml:space="preserve">     Առաջարկում ենք, այս մասով կատարել միջազգային փորձի ուսումնասիրություն, և  կիրառել առկա պրակտիկան: Բացի այդ, «քողարկված» տաքսու վարորդների հարցին կարելի է ցուցաբերել նման մոտեցում։ Օրինակ՝ GG կամ Yandex հավելվածների հետ համագործակցել, և բացի «Ստարտ, Կոմֆորտ և Բիզնես» դասերից ներդնել նոր «Տուրիստ» դասը, որը ճիշտ կարգավորումների  դեպքում, մերթընդմերթ կնվազեցնի չգրանցած «քողարկված» զբոսավար տաքսիստների քանակը։</w:t>
            </w:r>
          </w:p>
        </w:tc>
        <w:tc>
          <w:tcPr>
            <w:tcW w:w="3466" w:type="dxa"/>
          </w:tcPr>
          <w:p w14:paraId="6B08ED18" w14:textId="77777777" w:rsidR="006B4D53" w:rsidRDefault="006B4D53" w:rsidP="006B4D53">
            <w:pPr>
              <w:jc w:val="center"/>
              <w:rPr>
                <w:rFonts w:ascii="GHEA Grapalat" w:hAnsi="GHEA Grapalat" w:cs="Arial"/>
                <w:sz w:val="24"/>
                <w:szCs w:val="24"/>
                <w:lang w:val="hy-AM"/>
              </w:rPr>
            </w:pPr>
          </w:p>
          <w:p w14:paraId="570267AD" w14:textId="6E507A13" w:rsidR="006B4D53" w:rsidRDefault="006B4D53" w:rsidP="006B4D53">
            <w:pPr>
              <w:jc w:val="center"/>
              <w:rPr>
                <w:rFonts w:ascii="GHEA Grapalat" w:hAnsi="GHEA Grapalat" w:cs="Arial"/>
                <w:sz w:val="24"/>
                <w:szCs w:val="24"/>
                <w:lang w:val="hy-AM"/>
              </w:rPr>
            </w:pPr>
            <w:r>
              <w:rPr>
                <w:rFonts w:ascii="GHEA Grapalat" w:hAnsi="GHEA Grapalat" w:cs="Arial"/>
                <w:sz w:val="24"/>
                <w:szCs w:val="24"/>
                <w:lang w:val="hy-AM"/>
              </w:rPr>
              <w:t>Ընդունվել է մասամբ</w:t>
            </w:r>
          </w:p>
          <w:p w14:paraId="542E4074" w14:textId="77777777" w:rsidR="006B4D53" w:rsidRDefault="006B4D53" w:rsidP="006B4D53">
            <w:pPr>
              <w:jc w:val="center"/>
              <w:rPr>
                <w:rFonts w:ascii="GHEA Grapalat" w:hAnsi="GHEA Grapalat" w:cs="Arial"/>
                <w:sz w:val="24"/>
                <w:szCs w:val="24"/>
                <w:lang w:val="hy-AM"/>
              </w:rPr>
            </w:pPr>
          </w:p>
          <w:p w14:paraId="3804CF29" w14:textId="507C98E5" w:rsidR="00815FF6" w:rsidRDefault="00815FF6" w:rsidP="006B4D53">
            <w:pPr>
              <w:jc w:val="center"/>
              <w:rPr>
                <w:rFonts w:ascii="GHEA Grapalat" w:hAnsi="GHEA Grapalat" w:cs="Arial"/>
                <w:sz w:val="24"/>
                <w:szCs w:val="24"/>
                <w:lang w:val="hy-AM"/>
              </w:rPr>
            </w:pPr>
            <w:r>
              <w:rPr>
                <w:rFonts w:ascii="GHEA Grapalat" w:hAnsi="GHEA Grapalat" w:cs="Arial"/>
                <w:sz w:val="24"/>
                <w:szCs w:val="24"/>
                <w:lang w:val="hy-AM"/>
              </w:rPr>
              <w:t>Սույն նախագիծը վերաբերում է միայն զբոսաշրջային գործունեության սուբյեկտների՝ զբոսաշրջային օպերատորների և զբոսաշրջային գործակալների կողմից ծառայությունների մատուցման կանոններին և պահանջներին։</w:t>
            </w:r>
          </w:p>
          <w:p w14:paraId="2B8C2669" w14:textId="77777777" w:rsidR="00815FF6" w:rsidRDefault="00815FF6" w:rsidP="006B4D53">
            <w:pPr>
              <w:jc w:val="center"/>
              <w:rPr>
                <w:rFonts w:ascii="GHEA Grapalat" w:hAnsi="GHEA Grapalat" w:cs="Arial"/>
                <w:sz w:val="24"/>
                <w:szCs w:val="24"/>
                <w:lang w:val="hy-AM"/>
              </w:rPr>
            </w:pPr>
            <w:r>
              <w:rPr>
                <w:rFonts w:ascii="GHEA Grapalat" w:hAnsi="GHEA Grapalat" w:cs="Arial"/>
                <w:sz w:val="24"/>
                <w:szCs w:val="24"/>
                <w:lang w:val="hy-AM"/>
              </w:rPr>
              <w:t>Էլեկտրոնային գրանցամատյանի վարման կարգի վերաբերյալ կարգավորումները նախատեսված են ՀՀ ԷՆ զբոսաշրջության կոմիտեի կողմից մշակված այլ իրավական ակտով։</w:t>
            </w:r>
          </w:p>
          <w:p w14:paraId="3AAA627C" w14:textId="77777777" w:rsidR="00815FF6" w:rsidRDefault="00815FF6" w:rsidP="006B4D53">
            <w:pPr>
              <w:jc w:val="center"/>
              <w:rPr>
                <w:rFonts w:ascii="GHEA Grapalat" w:hAnsi="GHEA Grapalat" w:cs="Arial"/>
                <w:sz w:val="24"/>
                <w:szCs w:val="24"/>
                <w:lang w:val="hy-AM"/>
              </w:rPr>
            </w:pPr>
            <w:r>
              <w:rPr>
                <w:rFonts w:ascii="GHEA Grapalat" w:hAnsi="GHEA Grapalat" w:cs="Arial"/>
                <w:sz w:val="24"/>
                <w:szCs w:val="24"/>
                <w:lang w:val="hy-AM"/>
              </w:rPr>
              <w:t>Համաձայն «Զբոսաշրջության մասին» օրենքի՝ հյուրանոցային ծառայություն մատուցող անձանց, զբոսաշրջային օպերատորների, զբոսաշրջային գործակալների, զբոսավարների և ուղեկցորդների գործունեությունը ենթակա է ծանուցման։ Ուստի, գործունեությունը չծանուցած անձինք, այդ թվում՝ զբոսավարները և ուղեկցորդները, կկրեն պատասխանատվություն ՀՀ օրենսդրությամբ սահմանված կարգով։ 2025 թվականի հունվարի 1-ից ուժի մեջ կմտնի նաև օրենքով նախատեսված զբոսավարների և ուղեկցորդների պարտադիր վերապատրասման և որակավորման և զբոսաշրջային ավտոբուսների պարտադիր որակավորման պահանջը։</w:t>
            </w:r>
          </w:p>
          <w:p w14:paraId="35910ECE" w14:textId="77777777" w:rsidR="00815FF6" w:rsidRDefault="00815FF6" w:rsidP="006B4D53">
            <w:pPr>
              <w:jc w:val="center"/>
              <w:rPr>
                <w:rFonts w:ascii="GHEA Grapalat" w:hAnsi="GHEA Grapalat" w:cs="Arial"/>
                <w:sz w:val="24"/>
                <w:szCs w:val="24"/>
                <w:lang w:val="hy-AM"/>
              </w:rPr>
            </w:pPr>
            <w:r>
              <w:rPr>
                <w:rFonts w:ascii="GHEA Grapalat" w:hAnsi="GHEA Grapalat" w:cs="Arial"/>
                <w:sz w:val="24"/>
                <w:szCs w:val="24"/>
                <w:lang w:val="hy-AM"/>
              </w:rPr>
              <w:t>Օրենքի 18-րդ հոդվածի 2-րդ մասով սահմանված է, որ զ</w:t>
            </w:r>
            <w:r w:rsidRPr="00D25CFC">
              <w:rPr>
                <w:rFonts w:ascii="GHEA Grapalat" w:hAnsi="GHEA Grapalat" w:cs="Arial"/>
                <w:sz w:val="24"/>
                <w:szCs w:val="24"/>
                <w:lang w:val="hy-AM"/>
              </w:rPr>
              <w:t>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հիմքերը սահմանում է Կառավարությունը։</w:t>
            </w:r>
          </w:p>
          <w:p w14:paraId="18F1D3EC" w14:textId="77777777" w:rsidR="00815FF6" w:rsidRPr="00D25CFC" w:rsidRDefault="00815FF6" w:rsidP="006B4D53">
            <w:pPr>
              <w:jc w:val="center"/>
              <w:rPr>
                <w:rFonts w:ascii="GHEA Grapalat" w:hAnsi="GHEA Grapalat" w:cs="Arial"/>
                <w:sz w:val="24"/>
                <w:szCs w:val="24"/>
                <w:lang w:val="hy-AM"/>
              </w:rPr>
            </w:pPr>
          </w:p>
          <w:p w14:paraId="105BCB78" w14:textId="77777777" w:rsidR="00815FF6" w:rsidRPr="00D25CFC" w:rsidRDefault="00815FF6" w:rsidP="006B4D53">
            <w:pPr>
              <w:jc w:val="center"/>
              <w:rPr>
                <w:rFonts w:ascii="GHEA Grapalat" w:hAnsi="GHEA Grapalat" w:cs="Arial"/>
                <w:sz w:val="24"/>
                <w:szCs w:val="24"/>
                <w:lang w:val="hy-AM"/>
              </w:rPr>
            </w:pPr>
            <w:r w:rsidRPr="00D25CFC">
              <w:rPr>
                <w:rFonts w:ascii="GHEA Grapalat" w:hAnsi="GHEA Grapalat" w:cs="Arial"/>
                <w:sz w:val="24"/>
                <w:szCs w:val="24"/>
                <w:lang w:val="hy-AM"/>
              </w:rPr>
              <w:t xml:space="preserve">Օրենքի </w:t>
            </w:r>
            <w:r>
              <w:rPr>
                <w:rFonts w:ascii="GHEA Grapalat" w:hAnsi="GHEA Grapalat" w:cs="Arial"/>
                <w:sz w:val="24"/>
                <w:szCs w:val="24"/>
                <w:lang w:val="hy-AM"/>
              </w:rPr>
              <w:t xml:space="preserve">20-րդ հոդվածի համաձայն՝ զբոսավարը և ուղեկցորդը </w:t>
            </w:r>
            <w:r w:rsidRPr="00D25CFC">
              <w:rPr>
                <w:rFonts w:ascii="GHEA Grapalat" w:hAnsi="GHEA Grapalat" w:cs="Arial"/>
                <w:sz w:val="24"/>
                <w:szCs w:val="24"/>
                <w:lang w:val="hy-AM"/>
              </w:rPr>
              <w:t xml:space="preserve">կարող </w:t>
            </w:r>
            <w:r>
              <w:rPr>
                <w:rFonts w:ascii="GHEA Grapalat" w:hAnsi="GHEA Grapalat" w:cs="Arial"/>
                <w:sz w:val="24"/>
                <w:szCs w:val="24"/>
                <w:lang w:val="hy-AM"/>
              </w:rPr>
              <w:t>են</w:t>
            </w:r>
            <w:r w:rsidRPr="00D25CFC">
              <w:rPr>
                <w:rFonts w:ascii="GHEA Grapalat" w:hAnsi="GHEA Grapalat" w:cs="Arial"/>
                <w:sz w:val="24"/>
                <w:szCs w:val="24"/>
                <w:lang w:val="hy-AM"/>
              </w:rPr>
              <w:t xml:space="preserve"> մատուցել միայն </w:t>
            </w:r>
            <w:r>
              <w:rPr>
                <w:rFonts w:ascii="GHEA Grapalat" w:hAnsi="GHEA Grapalat" w:cs="Arial"/>
                <w:sz w:val="24"/>
                <w:szCs w:val="24"/>
                <w:lang w:val="hy-AM"/>
              </w:rPr>
              <w:t xml:space="preserve">համապատասխանաբար </w:t>
            </w:r>
            <w:r w:rsidRPr="00D25CFC">
              <w:rPr>
                <w:rFonts w:ascii="GHEA Grapalat" w:hAnsi="GHEA Grapalat" w:cs="Arial"/>
                <w:sz w:val="24"/>
                <w:szCs w:val="24"/>
                <w:lang w:val="hy-AM"/>
              </w:rPr>
              <w:t>զբոսավարի</w:t>
            </w:r>
            <w:r>
              <w:rPr>
                <w:rFonts w:ascii="GHEA Grapalat" w:hAnsi="GHEA Grapalat" w:cs="Arial"/>
                <w:sz w:val="24"/>
                <w:szCs w:val="24"/>
                <w:lang w:val="hy-AM"/>
              </w:rPr>
              <w:t xml:space="preserve"> և ուղեկցորդի</w:t>
            </w:r>
            <w:r w:rsidRPr="00D25CFC">
              <w:rPr>
                <w:rFonts w:ascii="GHEA Grapalat" w:hAnsi="GHEA Grapalat" w:cs="Arial"/>
                <w:sz w:val="24"/>
                <w:szCs w:val="24"/>
                <w:lang w:val="hy-AM"/>
              </w:rPr>
              <w:t xml:space="preserve"> ծառայություն</w:t>
            </w:r>
            <w:r>
              <w:rPr>
                <w:rFonts w:ascii="GHEA Grapalat" w:hAnsi="GHEA Grapalat" w:cs="Arial"/>
                <w:sz w:val="24"/>
                <w:szCs w:val="24"/>
                <w:lang w:val="hy-AM"/>
              </w:rPr>
              <w:t>։</w:t>
            </w:r>
          </w:p>
          <w:p w14:paraId="2C99800E" w14:textId="77777777" w:rsidR="00815FF6" w:rsidRDefault="00815FF6" w:rsidP="006B4D53">
            <w:pPr>
              <w:jc w:val="center"/>
              <w:rPr>
                <w:rFonts w:ascii="GHEA Grapalat" w:hAnsi="GHEA Grapalat" w:cs="Arial"/>
                <w:sz w:val="24"/>
                <w:szCs w:val="24"/>
                <w:lang w:val="hy-AM"/>
              </w:rPr>
            </w:pPr>
          </w:p>
          <w:p w14:paraId="17D25B2D" w14:textId="77777777" w:rsidR="00815FF6" w:rsidRDefault="00815FF6" w:rsidP="006B4D53">
            <w:pPr>
              <w:jc w:val="center"/>
              <w:rPr>
                <w:rFonts w:ascii="GHEA Grapalat" w:hAnsi="GHEA Grapalat" w:cs="Arial"/>
                <w:sz w:val="24"/>
                <w:szCs w:val="24"/>
                <w:lang w:val="hy-AM"/>
              </w:rPr>
            </w:pPr>
            <w:r>
              <w:rPr>
                <w:rFonts w:ascii="GHEA Grapalat" w:hAnsi="GHEA Grapalat" w:cs="Arial"/>
                <w:sz w:val="24"/>
                <w:szCs w:val="24"/>
                <w:lang w:val="hy-AM"/>
              </w:rPr>
              <w:t>Զբոսավարը և ուղեկցորդը կարող են գործունեություն իրականացնել որպես՝</w:t>
            </w:r>
          </w:p>
          <w:p w14:paraId="7C0088C3" w14:textId="77777777" w:rsidR="00815FF6" w:rsidRPr="00D25CFC" w:rsidRDefault="00815FF6" w:rsidP="006B4D53">
            <w:pPr>
              <w:jc w:val="center"/>
              <w:rPr>
                <w:rFonts w:ascii="GHEA Grapalat" w:hAnsi="GHEA Grapalat" w:cs="Arial"/>
                <w:sz w:val="24"/>
                <w:szCs w:val="24"/>
                <w:lang w:val="hy-AM"/>
              </w:rPr>
            </w:pPr>
            <w:r w:rsidRPr="00D25CFC">
              <w:rPr>
                <w:rFonts w:ascii="GHEA Grapalat" w:hAnsi="GHEA Grapalat" w:cs="Arial"/>
                <w:sz w:val="24"/>
                <w:szCs w:val="24"/>
                <w:lang w:val="hy-AM"/>
              </w:rPr>
              <w:t>1) անհատ ձեռնարկատեր կամ</w:t>
            </w:r>
          </w:p>
          <w:p w14:paraId="3B8BA29E" w14:textId="77777777" w:rsidR="00815FF6" w:rsidRDefault="00815FF6" w:rsidP="006B4D53">
            <w:pPr>
              <w:jc w:val="center"/>
              <w:rPr>
                <w:rFonts w:ascii="GHEA Grapalat" w:hAnsi="GHEA Grapalat" w:cs="Arial"/>
                <w:sz w:val="24"/>
                <w:szCs w:val="24"/>
                <w:lang w:val="hy-AM"/>
              </w:rPr>
            </w:pPr>
            <w:r w:rsidRPr="00D25CFC">
              <w:rPr>
                <w:rFonts w:ascii="GHEA Grapalat" w:hAnsi="GHEA Grapalat" w:cs="Arial"/>
                <w:sz w:val="24"/>
                <w:szCs w:val="24"/>
                <w:lang w:val="hy-AM"/>
              </w:rPr>
              <w:t xml:space="preserve">2) անհատ ձեռնարկատեր չհանդիսացող ֆիզիկական անձ, եթե զբոսավարի </w:t>
            </w:r>
            <w:r>
              <w:rPr>
                <w:rFonts w:ascii="GHEA Grapalat" w:hAnsi="GHEA Grapalat" w:cs="Arial"/>
                <w:sz w:val="24"/>
                <w:szCs w:val="24"/>
                <w:lang w:val="hy-AM"/>
              </w:rPr>
              <w:t xml:space="preserve">կամ ուղեկցորդի </w:t>
            </w:r>
            <w:r w:rsidRPr="00D25CFC">
              <w:rPr>
                <w:rFonts w:ascii="GHEA Grapalat" w:hAnsi="GHEA Grapalat" w:cs="Arial"/>
                <w:sz w:val="24"/>
                <w:szCs w:val="24"/>
                <w:lang w:val="hy-AM"/>
              </w:rPr>
              <w:t>ծառայություններ մատուցում է զբոսաշրջային գործունեության սուբյեկտի հետ կնքված աշխատանքային կամ քաղաքացիաիրավական գրավոր պայմանագրի հիման վրա։</w:t>
            </w:r>
          </w:p>
          <w:p w14:paraId="76EA51F3" w14:textId="77777777" w:rsidR="00815FF6" w:rsidRPr="00D25CFC" w:rsidRDefault="00815FF6" w:rsidP="006B4D53">
            <w:pPr>
              <w:jc w:val="center"/>
              <w:rPr>
                <w:rFonts w:ascii="GHEA Grapalat" w:hAnsi="GHEA Grapalat" w:cs="Arial"/>
                <w:sz w:val="24"/>
                <w:szCs w:val="24"/>
                <w:lang w:val="hy-AM"/>
              </w:rPr>
            </w:pPr>
          </w:p>
          <w:p w14:paraId="1656CD38" w14:textId="3D408FCE" w:rsidR="00815FF6" w:rsidRDefault="00815FF6" w:rsidP="006B4D53">
            <w:pPr>
              <w:jc w:val="center"/>
              <w:rPr>
                <w:rFonts w:ascii="GHEA Grapalat" w:hAnsi="GHEA Grapalat" w:cs="Arial"/>
                <w:sz w:val="24"/>
                <w:szCs w:val="24"/>
                <w:lang w:val="hy-AM"/>
              </w:rPr>
            </w:pPr>
            <w:r>
              <w:rPr>
                <w:rFonts w:ascii="GHEA Grapalat" w:hAnsi="GHEA Grapalat" w:cs="Arial"/>
                <w:sz w:val="24"/>
                <w:szCs w:val="24"/>
                <w:lang w:val="hy-AM"/>
              </w:rPr>
              <w:t>Օրենքով չի կարգավորվում տաքսիների և տաքսու վարորդների գործունեությունը, նույնիսկ եթե վերջիններս ծառայություններ են մատուցում զբոսաշրջիկներին։</w:t>
            </w:r>
          </w:p>
          <w:p w14:paraId="435DCF2C" w14:textId="1B0B8D3A" w:rsidR="00815FF6" w:rsidRDefault="00815FF6" w:rsidP="006B4D53">
            <w:pPr>
              <w:jc w:val="center"/>
              <w:rPr>
                <w:rFonts w:ascii="GHEA Grapalat" w:hAnsi="GHEA Grapalat" w:cs="Arial"/>
                <w:b/>
                <w:sz w:val="24"/>
                <w:szCs w:val="24"/>
                <w:lang w:val="hy-AM"/>
              </w:rPr>
            </w:pPr>
            <w:r>
              <w:rPr>
                <w:rFonts w:ascii="GHEA Grapalat" w:hAnsi="GHEA Grapalat" w:cs="Arial"/>
                <w:sz w:val="24"/>
                <w:szCs w:val="24"/>
                <w:lang w:val="hy-AM"/>
              </w:rPr>
              <w:t>Այնուամենայնիվ՝ առաջարկը ողջունելի է և ՀՀ ԷՆ զբոսաշրջության կոմիտեն պատրաստակամություն է հայտնում համագործակցել վերոգրյալ հավելվածները սպասարկող կազմակերպությունների հետ հավելվածներում «Զբոսաշրջիկ/Տուրիստ/» դասի ներդրման հնարավորությունը քննարկելու նպատակով։</w:t>
            </w:r>
          </w:p>
        </w:tc>
      </w:tr>
    </w:tbl>
    <w:p w14:paraId="114B4489" w14:textId="77777777" w:rsidR="005065A2" w:rsidRPr="00EE1D40" w:rsidRDefault="005065A2" w:rsidP="005065A2">
      <w:pPr>
        <w:jc w:val="both"/>
        <w:rPr>
          <w:sz w:val="24"/>
          <w:szCs w:val="24"/>
          <w:lang w:val="hy-AM"/>
        </w:rPr>
      </w:pPr>
    </w:p>
    <w:sectPr w:rsidR="005065A2" w:rsidRPr="00EE1D40" w:rsidSect="006502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l‚r –¾’©"/>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034F61"/>
    <w:multiLevelType w:val="hybridMultilevel"/>
    <w:tmpl w:val="0B948E36"/>
    <w:lvl w:ilvl="0" w:tplc="B42EEA3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A032CC"/>
    <w:multiLevelType w:val="hybridMultilevel"/>
    <w:tmpl w:val="2B888E3A"/>
    <w:lvl w:ilvl="0" w:tplc="B42EEA3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6" w15:restartNumberingAfterBreak="0">
    <w:nsid w:val="1653330E"/>
    <w:multiLevelType w:val="hybridMultilevel"/>
    <w:tmpl w:val="4C76D2D2"/>
    <w:lvl w:ilvl="0" w:tplc="AC6C1A40">
      <w:start w:val="3"/>
      <w:numFmt w:val="decimal"/>
      <w:lvlText w:val="%1."/>
      <w:lvlJc w:val="left"/>
      <w:pPr>
        <w:ind w:left="1286" w:hanging="360"/>
      </w:pPr>
    </w:lvl>
    <w:lvl w:ilvl="1" w:tplc="04090019">
      <w:start w:val="1"/>
      <w:numFmt w:val="lowerLetter"/>
      <w:lvlText w:val="%2."/>
      <w:lvlJc w:val="left"/>
      <w:pPr>
        <w:ind w:left="2006" w:hanging="360"/>
      </w:pPr>
    </w:lvl>
    <w:lvl w:ilvl="2" w:tplc="0409001B">
      <w:start w:val="1"/>
      <w:numFmt w:val="lowerRoman"/>
      <w:lvlText w:val="%3."/>
      <w:lvlJc w:val="right"/>
      <w:pPr>
        <w:ind w:left="2726" w:hanging="180"/>
      </w:pPr>
    </w:lvl>
    <w:lvl w:ilvl="3" w:tplc="0409000F">
      <w:start w:val="1"/>
      <w:numFmt w:val="decimal"/>
      <w:lvlText w:val="%4."/>
      <w:lvlJc w:val="left"/>
      <w:pPr>
        <w:ind w:left="3446" w:hanging="360"/>
      </w:pPr>
    </w:lvl>
    <w:lvl w:ilvl="4" w:tplc="04090019">
      <w:start w:val="1"/>
      <w:numFmt w:val="lowerLetter"/>
      <w:lvlText w:val="%5."/>
      <w:lvlJc w:val="left"/>
      <w:pPr>
        <w:ind w:left="4166" w:hanging="360"/>
      </w:pPr>
    </w:lvl>
    <w:lvl w:ilvl="5" w:tplc="0409001B">
      <w:start w:val="1"/>
      <w:numFmt w:val="lowerRoman"/>
      <w:lvlText w:val="%6."/>
      <w:lvlJc w:val="right"/>
      <w:pPr>
        <w:ind w:left="4886" w:hanging="180"/>
      </w:pPr>
    </w:lvl>
    <w:lvl w:ilvl="6" w:tplc="0409000F">
      <w:start w:val="1"/>
      <w:numFmt w:val="decimal"/>
      <w:lvlText w:val="%7."/>
      <w:lvlJc w:val="left"/>
      <w:pPr>
        <w:ind w:left="5606" w:hanging="360"/>
      </w:pPr>
    </w:lvl>
    <w:lvl w:ilvl="7" w:tplc="04090019">
      <w:start w:val="1"/>
      <w:numFmt w:val="lowerLetter"/>
      <w:lvlText w:val="%8."/>
      <w:lvlJc w:val="left"/>
      <w:pPr>
        <w:ind w:left="6326" w:hanging="360"/>
      </w:pPr>
    </w:lvl>
    <w:lvl w:ilvl="8" w:tplc="0409001B">
      <w:start w:val="1"/>
      <w:numFmt w:val="lowerRoman"/>
      <w:lvlText w:val="%9."/>
      <w:lvlJc w:val="right"/>
      <w:pPr>
        <w:ind w:left="7046" w:hanging="180"/>
      </w:pPr>
    </w:lvl>
  </w:abstractNum>
  <w:abstractNum w:abstractNumId="7" w15:restartNumberingAfterBreak="0">
    <w:nsid w:val="1B2D5261"/>
    <w:multiLevelType w:val="hybridMultilevel"/>
    <w:tmpl w:val="E76CA8D8"/>
    <w:lvl w:ilvl="0" w:tplc="B42EEA3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FB21A66"/>
    <w:multiLevelType w:val="hybridMultilevel"/>
    <w:tmpl w:val="FA46DD72"/>
    <w:lvl w:ilvl="0" w:tplc="B42EEA3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1F61994"/>
    <w:multiLevelType w:val="hybridMultilevel"/>
    <w:tmpl w:val="FFF27CBE"/>
    <w:lvl w:ilvl="0" w:tplc="B42EEA3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1"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4CD414D"/>
    <w:multiLevelType w:val="hybridMultilevel"/>
    <w:tmpl w:val="C6D21274"/>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5"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945C4"/>
    <w:multiLevelType w:val="hybridMultilevel"/>
    <w:tmpl w:val="4A32E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E9C5EB8"/>
    <w:multiLevelType w:val="hybridMultilevel"/>
    <w:tmpl w:val="F194538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8"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62522EA7"/>
    <w:multiLevelType w:val="hybridMultilevel"/>
    <w:tmpl w:val="EBD28F8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71B5020E"/>
    <w:multiLevelType w:val="hybridMultilevel"/>
    <w:tmpl w:val="89642BE6"/>
    <w:lvl w:ilvl="0" w:tplc="B42EEA3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52B388D"/>
    <w:multiLevelType w:val="hybridMultilevel"/>
    <w:tmpl w:val="D568A91C"/>
    <w:lvl w:ilvl="0" w:tplc="B42EEA3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BCD3D09"/>
    <w:multiLevelType w:val="hybridMultilevel"/>
    <w:tmpl w:val="8DD6DB9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4"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1915512">
    <w:abstractNumId w:val="0"/>
  </w:num>
  <w:num w:numId="2" w16cid:durableId="1619293105">
    <w:abstractNumId w:val="3"/>
  </w:num>
  <w:num w:numId="3" w16cid:durableId="2087608438">
    <w:abstractNumId w:val="10"/>
  </w:num>
  <w:num w:numId="4" w16cid:durableId="58291695">
    <w:abstractNumId w:val="13"/>
  </w:num>
  <w:num w:numId="5" w16cid:durableId="1974091808">
    <w:abstractNumId w:val="15"/>
  </w:num>
  <w:num w:numId="6" w16cid:durableId="1871381172">
    <w:abstractNumId w:val="25"/>
  </w:num>
  <w:num w:numId="7" w16cid:durableId="1002851272">
    <w:abstractNumId w:val="24"/>
  </w:num>
  <w:num w:numId="8" w16cid:durableId="645285423">
    <w:abstractNumId w:val="20"/>
  </w:num>
  <w:num w:numId="9" w16cid:durableId="177428353">
    <w:abstractNumId w:val="5"/>
  </w:num>
  <w:num w:numId="10" w16cid:durableId="791362860">
    <w:abstractNumId w:val="1"/>
  </w:num>
  <w:num w:numId="11" w16cid:durableId="168718287">
    <w:abstractNumId w:val="14"/>
  </w:num>
  <w:num w:numId="12" w16cid:durableId="10696149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11537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640395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83282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7150083">
    <w:abstractNumId w:val="19"/>
  </w:num>
  <w:num w:numId="17" w16cid:durableId="1917087761">
    <w:abstractNumId w:val="17"/>
  </w:num>
  <w:num w:numId="18" w16cid:durableId="1762143837">
    <w:abstractNumId w:val="12"/>
  </w:num>
  <w:num w:numId="19" w16cid:durableId="1178082701">
    <w:abstractNumId w:val="23"/>
  </w:num>
  <w:num w:numId="20" w16cid:durableId="909196954">
    <w:abstractNumId w:val="16"/>
  </w:num>
  <w:num w:numId="21" w16cid:durableId="437912202">
    <w:abstractNumId w:val="8"/>
  </w:num>
  <w:num w:numId="22" w16cid:durableId="1841769535">
    <w:abstractNumId w:val="8"/>
  </w:num>
  <w:num w:numId="23" w16cid:durableId="393158908">
    <w:abstractNumId w:val="7"/>
  </w:num>
  <w:num w:numId="24" w16cid:durableId="50426221">
    <w:abstractNumId w:val="4"/>
  </w:num>
  <w:num w:numId="25" w16cid:durableId="691809172">
    <w:abstractNumId w:val="2"/>
  </w:num>
  <w:num w:numId="26" w16cid:durableId="1804808603">
    <w:abstractNumId w:val="9"/>
  </w:num>
  <w:num w:numId="27" w16cid:durableId="1176654098">
    <w:abstractNumId w:val="22"/>
  </w:num>
  <w:num w:numId="28" w16cid:durableId="41976188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13006"/>
    <w:rsid w:val="00013217"/>
    <w:rsid w:val="00016128"/>
    <w:rsid w:val="000200C8"/>
    <w:rsid w:val="0003311F"/>
    <w:rsid w:val="00037B9E"/>
    <w:rsid w:val="00045B9C"/>
    <w:rsid w:val="000504F1"/>
    <w:rsid w:val="00054A4F"/>
    <w:rsid w:val="00067F56"/>
    <w:rsid w:val="00080179"/>
    <w:rsid w:val="00080985"/>
    <w:rsid w:val="000846F8"/>
    <w:rsid w:val="00084AFF"/>
    <w:rsid w:val="000A1482"/>
    <w:rsid w:val="000A49C4"/>
    <w:rsid w:val="000A6142"/>
    <w:rsid w:val="000C3126"/>
    <w:rsid w:val="000C747A"/>
    <w:rsid w:val="000D280C"/>
    <w:rsid w:val="000D329E"/>
    <w:rsid w:val="000E052F"/>
    <w:rsid w:val="000F0134"/>
    <w:rsid w:val="000F1CCA"/>
    <w:rsid w:val="000F6797"/>
    <w:rsid w:val="000F78FD"/>
    <w:rsid w:val="00100400"/>
    <w:rsid w:val="00100978"/>
    <w:rsid w:val="0010201B"/>
    <w:rsid w:val="00102E3C"/>
    <w:rsid w:val="00111372"/>
    <w:rsid w:val="001122C3"/>
    <w:rsid w:val="00112E1C"/>
    <w:rsid w:val="00113A57"/>
    <w:rsid w:val="001164E7"/>
    <w:rsid w:val="00117EBC"/>
    <w:rsid w:val="00126DB0"/>
    <w:rsid w:val="001406C1"/>
    <w:rsid w:val="0014161D"/>
    <w:rsid w:val="00142229"/>
    <w:rsid w:val="00144076"/>
    <w:rsid w:val="00151C2E"/>
    <w:rsid w:val="0015203C"/>
    <w:rsid w:val="00154197"/>
    <w:rsid w:val="00154564"/>
    <w:rsid w:val="0016150D"/>
    <w:rsid w:val="00164FD0"/>
    <w:rsid w:val="00165350"/>
    <w:rsid w:val="00171CDA"/>
    <w:rsid w:val="001733D3"/>
    <w:rsid w:val="0017550D"/>
    <w:rsid w:val="001763D4"/>
    <w:rsid w:val="00177DB8"/>
    <w:rsid w:val="001819AD"/>
    <w:rsid w:val="001855E7"/>
    <w:rsid w:val="00192ADD"/>
    <w:rsid w:val="00192DBC"/>
    <w:rsid w:val="00193CB7"/>
    <w:rsid w:val="00195DB4"/>
    <w:rsid w:val="001A1AC7"/>
    <w:rsid w:val="001A4F16"/>
    <w:rsid w:val="001B4E30"/>
    <w:rsid w:val="001C03E6"/>
    <w:rsid w:val="001C758A"/>
    <w:rsid w:val="001E0C70"/>
    <w:rsid w:val="001E1639"/>
    <w:rsid w:val="001F2B46"/>
    <w:rsid w:val="001F3B26"/>
    <w:rsid w:val="001F5F21"/>
    <w:rsid w:val="002041AA"/>
    <w:rsid w:val="002058E6"/>
    <w:rsid w:val="002124D3"/>
    <w:rsid w:val="0021302E"/>
    <w:rsid w:val="00213E93"/>
    <w:rsid w:val="00221677"/>
    <w:rsid w:val="00221E77"/>
    <w:rsid w:val="002249C0"/>
    <w:rsid w:val="00226C1C"/>
    <w:rsid w:val="00230E58"/>
    <w:rsid w:val="002353CF"/>
    <w:rsid w:val="002363B9"/>
    <w:rsid w:val="00240AA8"/>
    <w:rsid w:val="00244976"/>
    <w:rsid w:val="00246FEC"/>
    <w:rsid w:val="0024766F"/>
    <w:rsid w:val="0025441A"/>
    <w:rsid w:val="002546D1"/>
    <w:rsid w:val="002547F4"/>
    <w:rsid w:val="002551AB"/>
    <w:rsid w:val="00255D0E"/>
    <w:rsid w:val="002616F2"/>
    <w:rsid w:val="00265794"/>
    <w:rsid w:val="00267ABF"/>
    <w:rsid w:val="00270121"/>
    <w:rsid w:val="00270217"/>
    <w:rsid w:val="00282D40"/>
    <w:rsid w:val="002938A1"/>
    <w:rsid w:val="0029626D"/>
    <w:rsid w:val="002977E2"/>
    <w:rsid w:val="002B1DCC"/>
    <w:rsid w:val="002B56F9"/>
    <w:rsid w:val="002B773C"/>
    <w:rsid w:val="002C1BBB"/>
    <w:rsid w:val="002C736D"/>
    <w:rsid w:val="002D0EB4"/>
    <w:rsid w:val="002D5962"/>
    <w:rsid w:val="002D5CDD"/>
    <w:rsid w:val="002E4BCB"/>
    <w:rsid w:val="002E5954"/>
    <w:rsid w:val="002E70BA"/>
    <w:rsid w:val="002F0DCD"/>
    <w:rsid w:val="002F6BCF"/>
    <w:rsid w:val="0030224B"/>
    <w:rsid w:val="00305BBB"/>
    <w:rsid w:val="00316F11"/>
    <w:rsid w:val="0032404C"/>
    <w:rsid w:val="003269C5"/>
    <w:rsid w:val="003275D8"/>
    <w:rsid w:val="00327DAA"/>
    <w:rsid w:val="0033735E"/>
    <w:rsid w:val="00342DA6"/>
    <w:rsid w:val="00347648"/>
    <w:rsid w:val="00354580"/>
    <w:rsid w:val="00361FAD"/>
    <w:rsid w:val="00363EA7"/>
    <w:rsid w:val="00364D93"/>
    <w:rsid w:val="00366FE3"/>
    <w:rsid w:val="0037381B"/>
    <w:rsid w:val="0037478B"/>
    <w:rsid w:val="00375A3C"/>
    <w:rsid w:val="00375B43"/>
    <w:rsid w:val="00376996"/>
    <w:rsid w:val="00386249"/>
    <w:rsid w:val="00394CD4"/>
    <w:rsid w:val="003A2CD4"/>
    <w:rsid w:val="003A7743"/>
    <w:rsid w:val="003B01CC"/>
    <w:rsid w:val="003C09A0"/>
    <w:rsid w:val="003C445F"/>
    <w:rsid w:val="003C6C49"/>
    <w:rsid w:val="003C6FA3"/>
    <w:rsid w:val="003C77CC"/>
    <w:rsid w:val="003D63B6"/>
    <w:rsid w:val="003D6A35"/>
    <w:rsid w:val="003D6C6A"/>
    <w:rsid w:val="003E1BA1"/>
    <w:rsid w:val="003E2425"/>
    <w:rsid w:val="003E4AEF"/>
    <w:rsid w:val="003E786B"/>
    <w:rsid w:val="003F2B5A"/>
    <w:rsid w:val="003F5755"/>
    <w:rsid w:val="003F6F42"/>
    <w:rsid w:val="00413089"/>
    <w:rsid w:val="004177DC"/>
    <w:rsid w:val="00420FAF"/>
    <w:rsid w:val="00421558"/>
    <w:rsid w:val="0042168A"/>
    <w:rsid w:val="0042311B"/>
    <w:rsid w:val="0043254A"/>
    <w:rsid w:val="00432FEC"/>
    <w:rsid w:val="00433AE1"/>
    <w:rsid w:val="00442562"/>
    <w:rsid w:val="00442C10"/>
    <w:rsid w:val="00443658"/>
    <w:rsid w:val="00450E25"/>
    <w:rsid w:val="00454B13"/>
    <w:rsid w:val="004673FB"/>
    <w:rsid w:val="00470CA3"/>
    <w:rsid w:val="00471F2A"/>
    <w:rsid w:val="004731A0"/>
    <w:rsid w:val="004731CE"/>
    <w:rsid w:val="004737CD"/>
    <w:rsid w:val="00475B76"/>
    <w:rsid w:val="004870B3"/>
    <w:rsid w:val="00496669"/>
    <w:rsid w:val="0049691A"/>
    <w:rsid w:val="004A2BBF"/>
    <w:rsid w:val="004B35D5"/>
    <w:rsid w:val="004B57D4"/>
    <w:rsid w:val="004C0911"/>
    <w:rsid w:val="004C3FAB"/>
    <w:rsid w:val="004C784F"/>
    <w:rsid w:val="004D2B26"/>
    <w:rsid w:val="004D34E4"/>
    <w:rsid w:val="004E16EC"/>
    <w:rsid w:val="004E2E76"/>
    <w:rsid w:val="004F1AFB"/>
    <w:rsid w:val="004F1BC1"/>
    <w:rsid w:val="004F233F"/>
    <w:rsid w:val="004F5304"/>
    <w:rsid w:val="00502488"/>
    <w:rsid w:val="005065A2"/>
    <w:rsid w:val="005069F3"/>
    <w:rsid w:val="00510559"/>
    <w:rsid w:val="00513E34"/>
    <w:rsid w:val="00516475"/>
    <w:rsid w:val="00522B34"/>
    <w:rsid w:val="00523572"/>
    <w:rsid w:val="00525942"/>
    <w:rsid w:val="00526C91"/>
    <w:rsid w:val="005340E8"/>
    <w:rsid w:val="0054091A"/>
    <w:rsid w:val="005471E9"/>
    <w:rsid w:val="005473EE"/>
    <w:rsid w:val="00552AFE"/>
    <w:rsid w:val="00553EB4"/>
    <w:rsid w:val="00560469"/>
    <w:rsid w:val="00563618"/>
    <w:rsid w:val="00573BB2"/>
    <w:rsid w:val="00576EB8"/>
    <w:rsid w:val="00576F0D"/>
    <w:rsid w:val="00577874"/>
    <w:rsid w:val="005778FE"/>
    <w:rsid w:val="00587033"/>
    <w:rsid w:val="00595291"/>
    <w:rsid w:val="005A1DE5"/>
    <w:rsid w:val="005A2EF0"/>
    <w:rsid w:val="005B35E4"/>
    <w:rsid w:val="005C013F"/>
    <w:rsid w:val="005C3297"/>
    <w:rsid w:val="005C7D22"/>
    <w:rsid w:val="005E34ED"/>
    <w:rsid w:val="005E3528"/>
    <w:rsid w:val="005E5DB8"/>
    <w:rsid w:val="005E6858"/>
    <w:rsid w:val="005F0ABE"/>
    <w:rsid w:val="005F1909"/>
    <w:rsid w:val="005F3658"/>
    <w:rsid w:val="00600B74"/>
    <w:rsid w:val="00604D81"/>
    <w:rsid w:val="006141F2"/>
    <w:rsid w:val="006264C6"/>
    <w:rsid w:val="006345EF"/>
    <w:rsid w:val="00636EE8"/>
    <w:rsid w:val="0064135D"/>
    <w:rsid w:val="00646D49"/>
    <w:rsid w:val="0065022C"/>
    <w:rsid w:val="00655CAD"/>
    <w:rsid w:val="00661007"/>
    <w:rsid w:val="0066168C"/>
    <w:rsid w:val="00666A81"/>
    <w:rsid w:val="006777C2"/>
    <w:rsid w:val="006A3C68"/>
    <w:rsid w:val="006A65EF"/>
    <w:rsid w:val="006B1184"/>
    <w:rsid w:val="006B4D53"/>
    <w:rsid w:val="006B6BBF"/>
    <w:rsid w:val="006D0246"/>
    <w:rsid w:val="006D3C4A"/>
    <w:rsid w:val="006D5C22"/>
    <w:rsid w:val="006D75C6"/>
    <w:rsid w:val="006E2320"/>
    <w:rsid w:val="006F4FFA"/>
    <w:rsid w:val="006F72A2"/>
    <w:rsid w:val="007030A2"/>
    <w:rsid w:val="00703A22"/>
    <w:rsid w:val="00703E80"/>
    <w:rsid w:val="007121D5"/>
    <w:rsid w:val="00715421"/>
    <w:rsid w:val="00716329"/>
    <w:rsid w:val="0071770B"/>
    <w:rsid w:val="007178F4"/>
    <w:rsid w:val="007234E2"/>
    <w:rsid w:val="00740378"/>
    <w:rsid w:val="0074375A"/>
    <w:rsid w:val="007463FA"/>
    <w:rsid w:val="00747807"/>
    <w:rsid w:val="00747E24"/>
    <w:rsid w:val="007508FC"/>
    <w:rsid w:val="007513AB"/>
    <w:rsid w:val="00754E17"/>
    <w:rsid w:val="00760713"/>
    <w:rsid w:val="00765F3C"/>
    <w:rsid w:val="00766618"/>
    <w:rsid w:val="00770D6B"/>
    <w:rsid w:val="00776FFB"/>
    <w:rsid w:val="0078189A"/>
    <w:rsid w:val="00786884"/>
    <w:rsid w:val="00791150"/>
    <w:rsid w:val="007923FA"/>
    <w:rsid w:val="00795BCC"/>
    <w:rsid w:val="007A64A2"/>
    <w:rsid w:val="007B0D32"/>
    <w:rsid w:val="007B3034"/>
    <w:rsid w:val="007B728C"/>
    <w:rsid w:val="007C1672"/>
    <w:rsid w:val="007C5E2F"/>
    <w:rsid w:val="007C617A"/>
    <w:rsid w:val="007D2985"/>
    <w:rsid w:val="007E0B0E"/>
    <w:rsid w:val="007E774A"/>
    <w:rsid w:val="007F321E"/>
    <w:rsid w:val="007F413A"/>
    <w:rsid w:val="007F5AF5"/>
    <w:rsid w:val="008042DC"/>
    <w:rsid w:val="0080448C"/>
    <w:rsid w:val="008107A5"/>
    <w:rsid w:val="0081321E"/>
    <w:rsid w:val="00814159"/>
    <w:rsid w:val="00815FF6"/>
    <w:rsid w:val="00827D0B"/>
    <w:rsid w:val="008302F7"/>
    <w:rsid w:val="00832456"/>
    <w:rsid w:val="00836679"/>
    <w:rsid w:val="008410D4"/>
    <w:rsid w:val="008466DD"/>
    <w:rsid w:val="00854E57"/>
    <w:rsid w:val="00855174"/>
    <w:rsid w:val="00862847"/>
    <w:rsid w:val="00865553"/>
    <w:rsid w:val="00872E92"/>
    <w:rsid w:val="0088494F"/>
    <w:rsid w:val="00893625"/>
    <w:rsid w:val="00897D64"/>
    <w:rsid w:val="008A5CCB"/>
    <w:rsid w:val="008A6900"/>
    <w:rsid w:val="008B0AF2"/>
    <w:rsid w:val="008B111A"/>
    <w:rsid w:val="008B41DC"/>
    <w:rsid w:val="008B5182"/>
    <w:rsid w:val="008B5B1B"/>
    <w:rsid w:val="008B5D4F"/>
    <w:rsid w:val="008B6DA8"/>
    <w:rsid w:val="008D0353"/>
    <w:rsid w:val="008D3C11"/>
    <w:rsid w:val="008D6296"/>
    <w:rsid w:val="008D7C5A"/>
    <w:rsid w:val="008E36B8"/>
    <w:rsid w:val="008F13CD"/>
    <w:rsid w:val="008F174F"/>
    <w:rsid w:val="00900600"/>
    <w:rsid w:val="0090188D"/>
    <w:rsid w:val="0091110F"/>
    <w:rsid w:val="00912737"/>
    <w:rsid w:val="0091360C"/>
    <w:rsid w:val="00916381"/>
    <w:rsid w:val="00920A47"/>
    <w:rsid w:val="00922915"/>
    <w:rsid w:val="00926DA0"/>
    <w:rsid w:val="00933BC9"/>
    <w:rsid w:val="009340F0"/>
    <w:rsid w:val="00935704"/>
    <w:rsid w:val="00936D3A"/>
    <w:rsid w:val="0093765E"/>
    <w:rsid w:val="009445B2"/>
    <w:rsid w:val="009535CC"/>
    <w:rsid w:val="00957920"/>
    <w:rsid w:val="00961DA9"/>
    <w:rsid w:val="00964456"/>
    <w:rsid w:val="009662BE"/>
    <w:rsid w:val="009663E5"/>
    <w:rsid w:val="0097062F"/>
    <w:rsid w:val="0097096F"/>
    <w:rsid w:val="00972F5A"/>
    <w:rsid w:val="00982704"/>
    <w:rsid w:val="0098670C"/>
    <w:rsid w:val="00986AE8"/>
    <w:rsid w:val="00990850"/>
    <w:rsid w:val="00990B3F"/>
    <w:rsid w:val="00992447"/>
    <w:rsid w:val="00993903"/>
    <w:rsid w:val="0099436A"/>
    <w:rsid w:val="00997E90"/>
    <w:rsid w:val="009B0130"/>
    <w:rsid w:val="009B3343"/>
    <w:rsid w:val="009B6597"/>
    <w:rsid w:val="009C2F27"/>
    <w:rsid w:val="009C3884"/>
    <w:rsid w:val="009C602C"/>
    <w:rsid w:val="009D335B"/>
    <w:rsid w:val="009D5C67"/>
    <w:rsid w:val="009E3BFF"/>
    <w:rsid w:val="009E3DF0"/>
    <w:rsid w:val="009F181B"/>
    <w:rsid w:val="009F424E"/>
    <w:rsid w:val="00A03F9D"/>
    <w:rsid w:val="00A10E75"/>
    <w:rsid w:val="00A14A06"/>
    <w:rsid w:val="00A226FB"/>
    <w:rsid w:val="00A263FD"/>
    <w:rsid w:val="00A315E8"/>
    <w:rsid w:val="00A35953"/>
    <w:rsid w:val="00A366F8"/>
    <w:rsid w:val="00A41A1F"/>
    <w:rsid w:val="00A444AD"/>
    <w:rsid w:val="00A45D22"/>
    <w:rsid w:val="00A47155"/>
    <w:rsid w:val="00A50331"/>
    <w:rsid w:val="00A5034D"/>
    <w:rsid w:val="00A50B0E"/>
    <w:rsid w:val="00A510E1"/>
    <w:rsid w:val="00A60B0A"/>
    <w:rsid w:val="00A77C63"/>
    <w:rsid w:val="00A83E6B"/>
    <w:rsid w:val="00A87589"/>
    <w:rsid w:val="00A87E0E"/>
    <w:rsid w:val="00A90269"/>
    <w:rsid w:val="00AA05B9"/>
    <w:rsid w:val="00AA1A48"/>
    <w:rsid w:val="00AA5E6A"/>
    <w:rsid w:val="00AA6958"/>
    <w:rsid w:val="00AB41F3"/>
    <w:rsid w:val="00AB6D07"/>
    <w:rsid w:val="00AB7C47"/>
    <w:rsid w:val="00AC7AB3"/>
    <w:rsid w:val="00AD042D"/>
    <w:rsid w:val="00AD17DD"/>
    <w:rsid w:val="00AE1056"/>
    <w:rsid w:val="00AE11DF"/>
    <w:rsid w:val="00AE16E7"/>
    <w:rsid w:val="00AE5245"/>
    <w:rsid w:val="00AE79D4"/>
    <w:rsid w:val="00B0054D"/>
    <w:rsid w:val="00B02E53"/>
    <w:rsid w:val="00B07423"/>
    <w:rsid w:val="00B164EE"/>
    <w:rsid w:val="00B1713B"/>
    <w:rsid w:val="00B232A2"/>
    <w:rsid w:val="00B25D5D"/>
    <w:rsid w:val="00B2769D"/>
    <w:rsid w:val="00B4337E"/>
    <w:rsid w:val="00B43B07"/>
    <w:rsid w:val="00B475BF"/>
    <w:rsid w:val="00B522CD"/>
    <w:rsid w:val="00B54F8A"/>
    <w:rsid w:val="00B56BF8"/>
    <w:rsid w:val="00B66470"/>
    <w:rsid w:val="00B724E0"/>
    <w:rsid w:val="00B918E8"/>
    <w:rsid w:val="00B91AD8"/>
    <w:rsid w:val="00BA357D"/>
    <w:rsid w:val="00BA6DCC"/>
    <w:rsid w:val="00BB1005"/>
    <w:rsid w:val="00BB5E88"/>
    <w:rsid w:val="00BC4AB1"/>
    <w:rsid w:val="00BC5601"/>
    <w:rsid w:val="00BD612B"/>
    <w:rsid w:val="00BD7D2C"/>
    <w:rsid w:val="00BF1DE6"/>
    <w:rsid w:val="00BF32E3"/>
    <w:rsid w:val="00BF7032"/>
    <w:rsid w:val="00BF7D5C"/>
    <w:rsid w:val="00C01FB5"/>
    <w:rsid w:val="00C073AD"/>
    <w:rsid w:val="00C12CA0"/>
    <w:rsid w:val="00C12F35"/>
    <w:rsid w:val="00C14556"/>
    <w:rsid w:val="00C14DCB"/>
    <w:rsid w:val="00C16CC3"/>
    <w:rsid w:val="00C201FA"/>
    <w:rsid w:val="00C20469"/>
    <w:rsid w:val="00C252E8"/>
    <w:rsid w:val="00C26C93"/>
    <w:rsid w:val="00C31E5F"/>
    <w:rsid w:val="00C35EDB"/>
    <w:rsid w:val="00C44C93"/>
    <w:rsid w:val="00C50993"/>
    <w:rsid w:val="00C5551D"/>
    <w:rsid w:val="00C56529"/>
    <w:rsid w:val="00C644A7"/>
    <w:rsid w:val="00C6799A"/>
    <w:rsid w:val="00C732C7"/>
    <w:rsid w:val="00C753AF"/>
    <w:rsid w:val="00C77852"/>
    <w:rsid w:val="00C80E62"/>
    <w:rsid w:val="00C836B9"/>
    <w:rsid w:val="00C84F1B"/>
    <w:rsid w:val="00C90B88"/>
    <w:rsid w:val="00C91156"/>
    <w:rsid w:val="00CA3091"/>
    <w:rsid w:val="00CA383D"/>
    <w:rsid w:val="00CA3D8C"/>
    <w:rsid w:val="00CA769C"/>
    <w:rsid w:val="00CB09DE"/>
    <w:rsid w:val="00CB2207"/>
    <w:rsid w:val="00CB4AA6"/>
    <w:rsid w:val="00CB5F0A"/>
    <w:rsid w:val="00CC10F3"/>
    <w:rsid w:val="00CC24C0"/>
    <w:rsid w:val="00CC55C3"/>
    <w:rsid w:val="00CD21F2"/>
    <w:rsid w:val="00CE5F86"/>
    <w:rsid w:val="00CE68BC"/>
    <w:rsid w:val="00CF06A5"/>
    <w:rsid w:val="00CF1B44"/>
    <w:rsid w:val="00D01D83"/>
    <w:rsid w:val="00D02FC1"/>
    <w:rsid w:val="00D037EC"/>
    <w:rsid w:val="00D039E4"/>
    <w:rsid w:val="00D06C43"/>
    <w:rsid w:val="00D207F0"/>
    <w:rsid w:val="00D21C49"/>
    <w:rsid w:val="00D222A3"/>
    <w:rsid w:val="00D2271D"/>
    <w:rsid w:val="00D25CFC"/>
    <w:rsid w:val="00D27FD7"/>
    <w:rsid w:val="00D33C43"/>
    <w:rsid w:val="00D37621"/>
    <w:rsid w:val="00D37B10"/>
    <w:rsid w:val="00D42AFC"/>
    <w:rsid w:val="00D46262"/>
    <w:rsid w:val="00D46299"/>
    <w:rsid w:val="00D50D26"/>
    <w:rsid w:val="00D52BFF"/>
    <w:rsid w:val="00D5408F"/>
    <w:rsid w:val="00D63241"/>
    <w:rsid w:val="00D82F80"/>
    <w:rsid w:val="00D8468B"/>
    <w:rsid w:val="00D90BC7"/>
    <w:rsid w:val="00D96676"/>
    <w:rsid w:val="00D96775"/>
    <w:rsid w:val="00DA0CB6"/>
    <w:rsid w:val="00DA318E"/>
    <w:rsid w:val="00DB1464"/>
    <w:rsid w:val="00DB3542"/>
    <w:rsid w:val="00DB398C"/>
    <w:rsid w:val="00DC50F0"/>
    <w:rsid w:val="00DD09DC"/>
    <w:rsid w:val="00DD12AE"/>
    <w:rsid w:val="00DD1704"/>
    <w:rsid w:val="00DD495A"/>
    <w:rsid w:val="00DE2523"/>
    <w:rsid w:val="00DE36D3"/>
    <w:rsid w:val="00DE49A9"/>
    <w:rsid w:val="00DE4A86"/>
    <w:rsid w:val="00DF2CCB"/>
    <w:rsid w:val="00DF7676"/>
    <w:rsid w:val="00E05835"/>
    <w:rsid w:val="00E05BDB"/>
    <w:rsid w:val="00E11B1E"/>
    <w:rsid w:val="00E2406C"/>
    <w:rsid w:val="00E264CF"/>
    <w:rsid w:val="00E27557"/>
    <w:rsid w:val="00E33325"/>
    <w:rsid w:val="00E34354"/>
    <w:rsid w:val="00E37292"/>
    <w:rsid w:val="00E37BA4"/>
    <w:rsid w:val="00E37BC3"/>
    <w:rsid w:val="00E414C7"/>
    <w:rsid w:val="00E4204E"/>
    <w:rsid w:val="00E53CF8"/>
    <w:rsid w:val="00E55AD2"/>
    <w:rsid w:val="00E564D3"/>
    <w:rsid w:val="00E564E9"/>
    <w:rsid w:val="00E62B9B"/>
    <w:rsid w:val="00E7763A"/>
    <w:rsid w:val="00E77EDA"/>
    <w:rsid w:val="00E84AF0"/>
    <w:rsid w:val="00E8762D"/>
    <w:rsid w:val="00E94CC0"/>
    <w:rsid w:val="00EA4797"/>
    <w:rsid w:val="00EA639D"/>
    <w:rsid w:val="00EB1850"/>
    <w:rsid w:val="00EB1CC7"/>
    <w:rsid w:val="00EB4F3F"/>
    <w:rsid w:val="00EB5164"/>
    <w:rsid w:val="00EC547E"/>
    <w:rsid w:val="00EC7276"/>
    <w:rsid w:val="00ED039C"/>
    <w:rsid w:val="00ED2DBD"/>
    <w:rsid w:val="00ED6153"/>
    <w:rsid w:val="00ED6AD7"/>
    <w:rsid w:val="00EE1D40"/>
    <w:rsid w:val="00EE5607"/>
    <w:rsid w:val="00EE638C"/>
    <w:rsid w:val="00EF103F"/>
    <w:rsid w:val="00EF1E33"/>
    <w:rsid w:val="00EF49A7"/>
    <w:rsid w:val="00F01231"/>
    <w:rsid w:val="00F02278"/>
    <w:rsid w:val="00F03430"/>
    <w:rsid w:val="00F03E0F"/>
    <w:rsid w:val="00F0521A"/>
    <w:rsid w:val="00F065F7"/>
    <w:rsid w:val="00F13A32"/>
    <w:rsid w:val="00F15450"/>
    <w:rsid w:val="00F15B4F"/>
    <w:rsid w:val="00F20474"/>
    <w:rsid w:val="00F25331"/>
    <w:rsid w:val="00F3177D"/>
    <w:rsid w:val="00F3229F"/>
    <w:rsid w:val="00F40574"/>
    <w:rsid w:val="00F40581"/>
    <w:rsid w:val="00F42FFA"/>
    <w:rsid w:val="00F455BF"/>
    <w:rsid w:val="00F55422"/>
    <w:rsid w:val="00F64DB1"/>
    <w:rsid w:val="00F677C6"/>
    <w:rsid w:val="00F71581"/>
    <w:rsid w:val="00F77482"/>
    <w:rsid w:val="00F80165"/>
    <w:rsid w:val="00F81EBD"/>
    <w:rsid w:val="00F82833"/>
    <w:rsid w:val="00F85537"/>
    <w:rsid w:val="00F87DB0"/>
    <w:rsid w:val="00FA2809"/>
    <w:rsid w:val="00FA514E"/>
    <w:rsid w:val="00FB3ABA"/>
    <w:rsid w:val="00FB48F2"/>
    <w:rsid w:val="00FB79A1"/>
    <w:rsid w:val="00FC5A62"/>
    <w:rsid w:val="00FC6C5B"/>
    <w:rsid w:val="00FC7236"/>
    <w:rsid w:val="00FD1C34"/>
    <w:rsid w:val="00FD42AA"/>
    <w:rsid w:val="00FE1ACE"/>
    <w:rsid w:val="00FE4167"/>
    <w:rsid w:val="00FF0729"/>
    <w:rsid w:val="00FF27D3"/>
    <w:rsid w:val="00FF494E"/>
    <w:rsid w:val="00FF6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7643FDE2-4535-7C44-A69E-136D17BE3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character" w:customStyle="1" w:styleId="2">
    <w:name w:val="Основной текст (2)_"/>
    <w:basedOn w:val="DefaultParagraphFont"/>
    <w:link w:val="20"/>
    <w:locked/>
    <w:rsid w:val="00A87E0E"/>
    <w:rPr>
      <w:rFonts w:ascii="Arial" w:eastAsia="Arial" w:hAnsi="Arial" w:cs="Arial"/>
      <w:shd w:val="clear" w:color="auto" w:fill="FFFFFF"/>
    </w:rPr>
  </w:style>
  <w:style w:type="paragraph" w:customStyle="1" w:styleId="20">
    <w:name w:val="Основной текст (2)"/>
    <w:basedOn w:val="Normal"/>
    <w:link w:val="2"/>
    <w:rsid w:val="00A87E0E"/>
    <w:pPr>
      <w:widowControl w:val="0"/>
      <w:shd w:val="clear" w:color="auto" w:fill="FFFFFF"/>
      <w:spacing w:before="540" w:after="120" w:line="370" w:lineRule="exact"/>
      <w:jc w:val="center"/>
    </w:pPr>
    <w:rPr>
      <w:rFonts w:ascii="Arial" w:eastAsia="Arial" w:hAnsi="Arial" w:cs="Arial"/>
    </w:rPr>
  </w:style>
  <w:style w:type="character" w:styleId="Hyperlink">
    <w:name w:val="Hyperlink"/>
    <w:uiPriority w:val="99"/>
    <w:unhideWhenUsed/>
    <w:rsid w:val="002E59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6684">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045234">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300161004">
      <w:bodyDiv w:val="1"/>
      <w:marLeft w:val="0"/>
      <w:marRight w:val="0"/>
      <w:marTop w:val="0"/>
      <w:marBottom w:val="0"/>
      <w:divBdr>
        <w:top w:val="none" w:sz="0" w:space="0" w:color="auto"/>
        <w:left w:val="none" w:sz="0" w:space="0" w:color="auto"/>
        <w:bottom w:val="none" w:sz="0" w:space="0" w:color="auto"/>
        <w:right w:val="none" w:sz="0" w:space="0" w:color="auto"/>
      </w:divBdr>
    </w:div>
    <w:div w:id="340015863">
      <w:bodyDiv w:val="1"/>
      <w:marLeft w:val="0"/>
      <w:marRight w:val="0"/>
      <w:marTop w:val="0"/>
      <w:marBottom w:val="0"/>
      <w:divBdr>
        <w:top w:val="none" w:sz="0" w:space="0" w:color="auto"/>
        <w:left w:val="none" w:sz="0" w:space="0" w:color="auto"/>
        <w:bottom w:val="none" w:sz="0" w:space="0" w:color="auto"/>
        <w:right w:val="none" w:sz="0" w:space="0" w:color="auto"/>
      </w:divBdr>
    </w:div>
    <w:div w:id="350382374">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37171339">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766274151">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31622211">
      <w:bodyDiv w:val="1"/>
      <w:marLeft w:val="0"/>
      <w:marRight w:val="0"/>
      <w:marTop w:val="0"/>
      <w:marBottom w:val="0"/>
      <w:divBdr>
        <w:top w:val="none" w:sz="0" w:space="0" w:color="auto"/>
        <w:left w:val="none" w:sz="0" w:space="0" w:color="auto"/>
        <w:bottom w:val="none" w:sz="0" w:space="0" w:color="auto"/>
        <w:right w:val="none" w:sz="0" w:space="0" w:color="auto"/>
      </w:divBdr>
    </w:div>
    <w:div w:id="944071903">
      <w:bodyDiv w:val="1"/>
      <w:marLeft w:val="0"/>
      <w:marRight w:val="0"/>
      <w:marTop w:val="0"/>
      <w:marBottom w:val="0"/>
      <w:divBdr>
        <w:top w:val="none" w:sz="0" w:space="0" w:color="auto"/>
        <w:left w:val="none" w:sz="0" w:space="0" w:color="auto"/>
        <w:bottom w:val="none" w:sz="0" w:space="0" w:color="auto"/>
        <w:right w:val="none" w:sz="0" w:space="0" w:color="auto"/>
      </w:divBdr>
    </w:div>
    <w:div w:id="956832767">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135172416">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44872235">
      <w:bodyDiv w:val="1"/>
      <w:marLeft w:val="0"/>
      <w:marRight w:val="0"/>
      <w:marTop w:val="0"/>
      <w:marBottom w:val="0"/>
      <w:divBdr>
        <w:top w:val="none" w:sz="0" w:space="0" w:color="auto"/>
        <w:left w:val="none" w:sz="0" w:space="0" w:color="auto"/>
        <w:bottom w:val="none" w:sz="0" w:space="0" w:color="auto"/>
        <w:right w:val="none" w:sz="0" w:space="0" w:color="auto"/>
      </w:divBdr>
    </w:div>
    <w:div w:id="1253659034">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473597165">
      <w:bodyDiv w:val="1"/>
      <w:marLeft w:val="0"/>
      <w:marRight w:val="0"/>
      <w:marTop w:val="0"/>
      <w:marBottom w:val="0"/>
      <w:divBdr>
        <w:top w:val="none" w:sz="0" w:space="0" w:color="auto"/>
        <w:left w:val="none" w:sz="0" w:space="0" w:color="auto"/>
        <w:bottom w:val="none" w:sz="0" w:space="0" w:color="auto"/>
        <w:right w:val="none" w:sz="0" w:space="0" w:color="auto"/>
      </w:divBdr>
    </w:div>
    <w:div w:id="1596522774">
      <w:bodyDiv w:val="1"/>
      <w:marLeft w:val="0"/>
      <w:marRight w:val="0"/>
      <w:marTop w:val="0"/>
      <w:marBottom w:val="0"/>
      <w:divBdr>
        <w:top w:val="none" w:sz="0" w:space="0" w:color="auto"/>
        <w:left w:val="none" w:sz="0" w:space="0" w:color="auto"/>
        <w:bottom w:val="none" w:sz="0" w:space="0" w:color="auto"/>
        <w:right w:val="none" w:sz="0" w:space="0" w:color="auto"/>
      </w:divBdr>
    </w:div>
    <w:div w:id="1604149196">
      <w:bodyDiv w:val="1"/>
      <w:marLeft w:val="0"/>
      <w:marRight w:val="0"/>
      <w:marTop w:val="0"/>
      <w:marBottom w:val="0"/>
      <w:divBdr>
        <w:top w:val="none" w:sz="0" w:space="0" w:color="auto"/>
        <w:left w:val="none" w:sz="0" w:space="0" w:color="auto"/>
        <w:bottom w:val="none" w:sz="0" w:space="0" w:color="auto"/>
        <w:right w:val="none" w:sz="0" w:space="0" w:color="auto"/>
      </w:divBdr>
    </w:div>
    <w:div w:id="1645622326">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663041702">
      <w:bodyDiv w:val="1"/>
      <w:marLeft w:val="0"/>
      <w:marRight w:val="0"/>
      <w:marTop w:val="0"/>
      <w:marBottom w:val="0"/>
      <w:divBdr>
        <w:top w:val="none" w:sz="0" w:space="0" w:color="auto"/>
        <w:left w:val="none" w:sz="0" w:space="0" w:color="auto"/>
        <w:bottom w:val="none" w:sz="0" w:space="0" w:color="auto"/>
        <w:right w:val="none" w:sz="0" w:space="0" w:color="auto"/>
      </w:divBdr>
    </w:div>
    <w:div w:id="1755473978">
      <w:bodyDiv w:val="1"/>
      <w:marLeft w:val="0"/>
      <w:marRight w:val="0"/>
      <w:marTop w:val="0"/>
      <w:marBottom w:val="0"/>
      <w:divBdr>
        <w:top w:val="none" w:sz="0" w:space="0" w:color="auto"/>
        <w:left w:val="none" w:sz="0" w:space="0" w:color="auto"/>
        <w:bottom w:val="none" w:sz="0" w:space="0" w:color="auto"/>
        <w:right w:val="none" w:sz="0" w:space="0" w:color="auto"/>
      </w:divBdr>
    </w:div>
    <w:div w:id="1799450057">
      <w:bodyDiv w:val="1"/>
      <w:marLeft w:val="0"/>
      <w:marRight w:val="0"/>
      <w:marTop w:val="0"/>
      <w:marBottom w:val="0"/>
      <w:divBdr>
        <w:top w:val="none" w:sz="0" w:space="0" w:color="auto"/>
        <w:left w:val="none" w:sz="0" w:space="0" w:color="auto"/>
        <w:bottom w:val="none" w:sz="0" w:space="0" w:color="auto"/>
        <w:right w:val="none" w:sz="0" w:space="0" w:color="auto"/>
      </w:divBdr>
    </w:div>
    <w:div w:id="1843158601">
      <w:bodyDiv w:val="1"/>
      <w:marLeft w:val="0"/>
      <w:marRight w:val="0"/>
      <w:marTop w:val="0"/>
      <w:marBottom w:val="0"/>
      <w:divBdr>
        <w:top w:val="none" w:sz="0" w:space="0" w:color="auto"/>
        <w:left w:val="none" w:sz="0" w:space="0" w:color="auto"/>
        <w:bottom w:val="none" w:sz="0" w:space="0" w:color="auto"/>
        <w:right w:val="none" w:sz="0" w:space="0" w:color="auto"/>
      </w:divBdr>
    </w:div>
    <w:div w:id="1899122491">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27106276">
      <w:bodyDiv w:val="1"/>
      <w:marLeft w:val="0"/>
      <w:marRight w:val="0"/>
      <w:marTop w:val="0"/>
      <w:marBottom w:val="0"/>
      <w:divBdr>
        <w:top w:val="none" w:sz="0" w:space="0" w:color="auto"/>
        <w:left w:val="none" w:sz="0" w:space="0" w:color="auto"/>
        <w:bottom w:val="none" w:sz="0" w:space="0" w:color="auto"/>
        <w:right w:val="none" w:sz="0" w:space="0" w:color="auto"/>
      </w:divBdr>
    </w:div>
    <w:div w:id="1931155012">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1841944">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108040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3188</Words>
  <Characters>18172</Characters>
  <Application>Microsoft Office Word</Application>
  <DocSecurity>0</DocSecurity>
  <Lines>151</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https:/mul2.gov.am/tasks/1055940/oneclick?token=693885ba4885d457d9c86ef3da5151c1</cp:keywords>
  <dc:description/>
  <cp:lastModifiedBy>Anahit H. Mkrtchyan</cp:lastModifiedBy>
  <cp:revision>2</cp:revision>
  <cp:lastPrinted>2024-11-27T06:13:00Z</cp:lastPrinted>
  <dcterms:created xsi:type="dcterms:W3CDTF">2025-01-21T06:17:00Z</dcterms:created>
  <dcterms:modified xsi:type="dcterms:W3CDTF">2025-01-21T06:17:00Z</dcterms:modified>
</cp:coreProperties>
</file>