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0CDA8" w14:textId="77777777" w:rsidR="002D5E31" w:rsidRPr="006E1EF1" w:rsidRDefault="002D5E31" w:rsidP="006E1EF1">
      <w:pPr>
        <w:tabs>
          <w:tab w:val="left" w:pos="1080"/>
        </w:tabs>
        <w:spacing w:after="0" w:line="360" w:lineRule="auto"/>
        <w:ind w:right="-450" w:firstLine="720"/>
        <w:jc w:val="center"/>
        <w:rPr>
          <w:rFonts w:ascii="GHEA Grapalat" w:hAnsi="GHEA Grapalat"/>
          <w:b/>
          <w:sz w:val="24"/>
          <w:szCs w:val="24"/>
          <w:lang w:val="hy-AM"/>
        </w:rPr>
      </w:pPr>
      <w:r w:rsidRPr="006E1EF1">
        <w:rPr>
          <w:rFonts w:ascii="GHEA Grapalat" w:hAnsi="GHEA Grapalat"/>
          <w:b/>
          <w:sz w:val="24"/>
          <w:szCs w:val="24"/>
          <w:lang w:val="hy-AM"/>
        </w:rPr>
        <w:t>ՀԻՄՆԱՎՈՐՈՒՄ</w:t>
      </w:r>
    </w:p>
    <w:p w14:paraId="30EE8770" w14:textId="561130A8" w:rsidR="006C5DFA" w:rsidRPr="006E1EF1" w:rsidRDefault="007F2B73" w:rsidP="006E1EF1">
      <w:pPr>
        <w:pStyle w:val="NormalWeb"/>
        <w:shd w:val="clear" w:color="auto" w:fill="FFFFFF"/>
        <w:spacing w:before="0" w:beforeAutospacing="0" w:after="0" w:afterAutospacing="0" w:line="360" w:lineRule="auto"/>
        <w:ind w:right="-450"/>
        <w:jc w:val="center"/>
        <w:rPr>
          <w:rStyle w:val="Strong"/>
          <w:rFonts w:ascii="GHEA Grapalat" w:hAnsi="GHEA Grapalat" w:cs="Sylfaen"/>
          <w:color w:val="000000"/>
          <w:shd w:val="clear" w:color="auto" w:fill="FFFFFF"/>
          <w:lang w:val="hy-AM"/>
        </w:rPr>
      </w:pPr>
      <w:r w:rsidRPr="006E1EF1">
        <w:rPr>
          <w:rFonts w:ascii="GHEA Grapalat" w:hAnsi="GHEA Grapalat"/>
          <w:b/>
          <w:bCs/>
          <w:lang w:val="hy-AM"/>
        </w:rPr>
        <w:t></w:t>
      </w:r>
      <w:r w:rsidR="00614B8C" w:rsidRPr="006E1EF1">
        <w:rPr>
          <w:rFonts w:ascii="GHEA Grapalat" w:eastAsia="Tahoma" w:hAnsi="GHEA Grapalat" w:cs="Tahoma"/>
          <w:b/>
          <w:bCs/>
          <w:kern w:val="2"/>
          <w:lang w:val="hy-AM"/>
          <w14:ligatures w14:val="standardContextual"/>
        </w:rPr>
        <w:t xml:space="preserve">ՀԱՅԱՍՏԱՆԻ ՀԱՆՐԱՊԵՏՈՒԹՅԱՆ ԿԱՌԱՎԱՐՈՒԹՅԱՆ 2002 ԹՎԱԿԱՆԻ ՀՈՒՆԻՍԻ 29-Ի N 867 ՈՐՈՇՄԱՆ ՄԵՋ </w:t>
      </w:r>
      <w:r w:rsidR="00900EFB" w:rsidRPr="006E1EF1">
        <w:rPr>
          <w:rFonts w:ascii="GHEA Grapalat" w:eastAsia="Tahoma" w:hAnsi="GHEA Grapalat" w:cs="Tahoma"/>
          <w:b/>
          <w:bCs/>
          <w:kern w:val="2"/>
          <w:lang w:val="hy-AM"/>
          <w14:ligatures w14:val="standardContextual"/>
        </w:rPr>
        <w:t xml:space="preserve">ՓՈՓՈԽՈՒԹՅՈՒՆՆԵՐ ԵՎ </w:t>
      </w:r>
      <w:r w:rsidR="00614B8C" w:rsidRPr="006E1EF1">
        <w:rPr>
          <w:rFonts w:ascii="GHEA Grapalat" w:eastAsia="Tahoma" w:hAnsi="GHEA Grapalat" w:cs="Tahoma"/>
          <w:b/>
          <w:bCs/>
          <w:kern w:val="2"/>
          <w:lang w:val="hy-AM"/>
          <w14:ligatures w14:val="standardContextual"/>
        </w:rPr>
        <w:t>ԼՐԱՑՈՒՄ</w:t>
      </w:r>
      <w:r w:rsidR="00900EFB" w:rsidRPr="006E1EF1">
        <w:rPr>
          <w:rFonts w:ascii="GHEA Grapalat" w:eastAsia="Tahoma" w:hAnsi="GHEA Grapalat" w:cs="Tahoma"/>
          <w:b/>
          <w:bCs/>
          <w:kern w:val="2"/>
          <w:lang w:val="hy-AM"/>
          <w14:ligatures w14:val="standardContextual"/>
        </w:rPr>
        <w:t xml:space="preserve"> </w:t>
      </w:r>
      <w:r w:rsidR="00614B8C" w:rsidRPr="006E1EF1">
        <w:rPr>
          <w:rFonts w:ascii="GHEA Grapalat" w:eastAsia="Tahoma" w:hAnsi="GHEA Grapalat" w:cs="Tahoma"/>
          <w:b/>
          <w:bCs/>
          <w:kern w:val="2"/>
          <w:lang w:val="hy-AM"/>
          <w14:ligatures w14:val="standardContextual"/>
        </w:rPr>
        <w:t>ԿԱՏԱՐԵԼՈՒ ՄԱՍԻՆ</w:t>
      </w:r>
      <w:r w:rsidR="00510638" w:rsidRPr="006E1EF1">
        <w:rPr>
          <w:rFonts w:ascii="GHEA Grapalat" w:eastAsia="Tahoma" w:hAnsi="GHEA Grapalat" w:cs="Tahoma"/>
          <w:b/>
          <w:bCs/>
          <w:kern w:val="2"/>
          <w:lang w:val="hy-AM"/>
          <w14:ligatures w14:val="standardContextual"/>
        </w:rPr>
        <w:t></w:t>
      </w:r>
      <w:r w:rsidR="00900EFB" w:rsidRPr="006E1EF1">
        <w:rPr>
          <w:rFonts w:ascii="GHEA Grapalat" w:eastAsia="Tahoma" w:hAnsi="GHEA Grapalat" w:cs="Tahoma"/>
          <w:b/>
          <w:bCs/>
          <w:kern w:val="2"/>
          <w:lang w:val="hy-AM"/>
          <w14:ligatures w14:val="standardContextual"/>
        </w:rPr>
        <w:t xml:space="preserve"> </w:t>
      </w:r>
      <w:r w:rsidR="006C5DFA" w:rsidRPr="006E1EF1">
        <w:rPr>
          <w:rStyle w:val="Strong"/>
          <w:rFonts w:ascii="GHEA Grapalat" w:hAnsi="GHEA Grapalat" w:cs="Sylfaen"/>
          <w:color w:val="000000"/>
          <w:shd w:val="clear" w:color="auto" w:fill="FFFFFF"/>
          <w:lang w:val="hy-AM"/>
        </w:rPr>
        <w:t>ԿԱՌԱՎԱՐՈՒԹՅԱՆ ՈՐՈՇ</w:t>
      </w:r>
      <w:r w:rsidR="00EE697E" w:rsidRPr="006E1EF1">
        <w:rPr>
          <w:rStyle w:val="Strong"/>
          <w:rFonts w:ascii="GHEA Grapalat" w:hAnsi="GHEA Grapalat" w:cs="Sylfaen"/>
          <w:color w:val="000000"/>
          <w:shd w:val="clear" w:color="auto" w:fill="FFFFFF"/>
          <w:lang w:val="hy-AM"/>
        </w:rPr>
        <w:t>Մ</w:t>
      </w:r>
      <w:r w:rsidR="00BA71EA" w:rsidRPr="006E1EF1">
        <w:rPr>
          <w:rStyle w:val="Strong"/>
          <w:rFonts w:ascii="GHEA Grapalat" w:hAnsi="GHEA Grapalat" w:cs="Sylfaen"/>
          <w:color w:val="000000"/>
          <w:shd w:val="clear" w:color="auto" w:fill="FFFFFF"/>
          <w:lang w:val="hy-AM"/>
        </w:rPr>
        <w:t>Ա</w:t>
      </w:r>
      <w:r w:rsidR="00EE697E" w:rsidRPr="006E1EF1">
        <w:rPr>
          <w:rStyle w:val="Strong"/>
          <w:rFonts w:ascii="GHEA Grapalat" w:hAnsi="GHEA Grapalat" w:cs="Sylfaen"/>
          <w:color w:val="000000"/>
          <w:shd w:val="clear" w:color="auto" w:fill="FFFFFF"/>
          <w:lang w:val="hy-AM"/>
        </w:rPr>
        <w:t>Ն</w:t>
      </w:r>
      <w:r w:rsidR="006C5DFA" w:rsidRPr="006E1EF1">
        <w:rPr>
          <w:rStyle w:val="Strong"/>
          <w:rFonts w:ascii="GHEA Grapalat" w:hAnsi="GHEA Grapalat" w:cs="Sylfaen"/>
          <w:color w:val="000000"/>
          <w:shd w:val="clear" w:color="auto" w:fill="FFFFFF"/>
          <w:lang w:val="hy-AM"/>
        </w:rPr>
        <w:t xml:space="preserve"> ՆԱԽԱԳԾԻ</w:t>
      </w:r>
    </w:p>
    <w:p w14:paraId="49CEB29F" w14:textId="77777777" w:rsidR="002D5E31" w:rsidRPr="006E1EF1" w:rsidRDefault="002D5E31" w:rsidP="006E1EF1">
      <w:pPr>
        <w:tabs>
          <w:tab w:val="left" w:pos="1418"/>
        </w:tabs>
        <w:spacing w:after="0" w:line="360" w:lineRule="auto"/>
        <w:ind w:right="-450" w:firstLine="850"/>
        <w:jc w:val="both"/>
        <w:rPr>
          <w:rFonts w:ascii="GHEA Grapalat" w:hAnsi="GHEA Grapalat"/>
          <w:sz w:val="24"/>
          <w:szCs w:val="24"/>
          <w:lang w:val="hy-AM"/>
        </w:rPr>
      </w:pPr>
    </w:p>
    <w:p w14:paraId="19A75CEC" w14:textId="7966AFCC" w:rsidR="007D021F" w:rsidRPr="006E1EF1" w:rsidRDefault="00C74E81" w:rsidP="006E1EF1">
      <w:pPr>
        <w:shd w:val="clear" w:color="auto" w:fill="FFFFFF"/>
        <w:tabs>
          <w:tab w:val="left" w:pos="720"/>
        </w:tabs>
        <w:spacing w:after="0" w:line="360" w:lineRule="auto"/>
        <w:ind w:right="-450"/>
        <w:jc w:val="both"/>
        <w:rPr>
          <w:rFonts w:ascii="GHEA Grapalat" w:hAnsi="GHEA Grapalat"/>
          <w:b/>
          <w:sz w:val="24"/>
          <w:szCs w:val="24"/>
          <w:lang w:val="hy-AM"/>
        </w:rPr>
      </w:pPr>
      <w:r w:rsidRPr="006E1EF1">
        <w:rPr>
          <w:rFonts w:ascii="GHEA Grapalat" w:hAnsi="GHEA Grapalat" w:cs="Sylfaen"/>
          <w:b/>
          <w:sz w:val="24"/>
          <w:szCs w:val="24"/>
          <w:lang w:val="hy-AM"/>
        </w:rPr>
        <w:tab/>
      </w:r>
      <w:r w:rsidR="007F2B73" w:rsidRPr="006E1EF1">
        <w:rPr>
          <w:rFonts w:ascii="GHEA Grapalat" w:hAnsi="GHEA Grapalat" w:cs="Sylfaen"/>
          <w:b/>
          <w:sz w:val="24"/>
          <w:szCs w:val="24"/>
          <w:lang w:val="hy-AM"/>
        </w:rPr>
        <w:t>1</w:t>
      </w:r>
      <w:r w:rsidR="007F2B73" w:rsidRPr="006E1EF1">
        <w:rPr>
          <w:rFonts w:ascii="MS Mincho" w:eastAsia="MS Mincho" w:hAnsi="MS Mincho" w:cs="MS Mincho" w:hint="eastAsia"/>
          <w:b/>
          <w:sz w:val="24"/>
          <w:szCs w:val="24"/>
          <w:lang w:val="hy-AM"/>
        </w:rPr>
        <w:t>․</w:t>
      </w:r>
      <w:r w:rsidR="007F2B73" w:rsidRPr="006E1EF1">
        <w:rPr>
          <w:rFonts w:ascii="GHEA Grapalat" w:hAnsi="GHEA Grapalat" w:cs="Sylfaen"/>
          <w:b/>
          <w:sz w:val="24"/>
          <w:szCs w:val="24"/>
          <w:lang w:val="hy-AM"/>
        </w:rPr>
        <w:t xml:space="preserve"> </w:t>
      </w:r>
      <w:r w:rsidR="007D021F" w:rsidRPr="006E1EF1">
        <w:rPr>
          <w:rFonts w:ascii="GHEA Grapalat" w:hAnsi="GHEA Grapalat" w:cs="Sylfaen"/>
          <w:b/>
          <w:sz w:val="24"/>
          <w:szCs w:val="24"/>
          <w:lang w:val="hy-AM"/>
        </w:rPr>
        <w:t>Ընթացիկ</w:t>
      </w:r>
      <w:r w:rsidR="007D021F" w:rsidRPr="006E1EF1">
        <w:rPr>
          <w:rFonts w:ascii="GHEA Grapalat" w:hAnsi="GHEA Grapalat"/>
          <w:b/>
          <w:sz w:val="24"/>
          <w:szCs w:val="24"/>
          <w:lang w:val="hy-AM"/>
        </w:rPr>
        <w:t xml:space="preserve"> իրավիճակը և իրավական ակտի ընդունման անհրաժեշտությունը</w:t>
      </w:r>
    </w:p>
    <w:p w14:paraId="511C7207" w14:textId="21DFCFAD" w:rsidR="00C30E65" w:rsidRPr="006E1EF1" w:rsidRDefault="00510638" w:rsidP="006E1EF1">
      <w:pPr>
        <w:pStyle w:val="NormalWeb"/>
        <w:shd w:val="clear" w:color="auto" w:fill="FFFFFF"/>
        <w:spacing w:before="0" w:beforeAutospacing="0" w:after="0" w:afterAutospacing="0" w:line="360" w:lineRule="auto"/>
        <w:ind w:right="-450" w:firstLine="720"/>
        <w:jc w:val="both"/>
        <w:rPr>
          <w:rFonts w:ascii="GHEA Grapalat" w:hAnsi="GHEA Grapalat" w:cs="Sylfaen"/>
          <w:lang w:val="hy-AM"/>
        </w:rPr>
      </w:pPr>
      <w:r w:rsidRPr="006E1EF1">
        <w:rPr>
          <w:rFonts w:ascii="GHEA Grapalat" w:hAnsi="GHEA Grapalat"/>
          <w:lang w:val="hy-AM"/>
        </w:rPr>
        <w:t></w:t>
      </w:r>
      <w:r w:rsidRPr="006E1EF1">
        <w:rPr>
          <w:rFonts w:ascii="GHEA Grapalat" w:eastAsia="Tahoma" w:hAnsi="GHEA Grapalat" w:cs="Tahoma"/>
          <w:kern w:val="2"/>
          <w:lang w:val="hy-AM"/>
          <w14:ligatures w14:val="standardContextual"/>
        </w:rPr>
        <w:t>Հայաստանի Հանրապետության կառավարության 2002 թվականի հունիսի 29-ի N 867 որոշ</w:t>
      </w:r>
      <w:r w:rsidR="00900EFB" w:rsidRPr="006E1EF1">
        <w:rPr>
          <w:rFonts w:ascii="GHEA Grapalat" w:eastAsia="Tahoma" w:hAnsi="GHEA Grapalat" w:cs="Tahoma"/>
          <w:kern w:val="2"/>
          <w:lang w:val="hy-AM"/>
          <w14:ligatures w14:val="standardContextual"/>
        </w:rPr>
        <w:t xml:space="preserve">ման մեջ փոփոխություններ և </w:t>
      </w:r>
      <w:r w:rsidRPr="006E1EF1">
        <w:rPr>
          <w:rFonts w:ascii="GHEA Grapalat" w:eastAsia="Tahoma" w:hAnsi="GHEA Grapalat" w:cs="Tahoma"/>
          <w:kern w:val="2"/>
          <w:lang w:val="hy-AM"/>
          <w14:ligatures w14:val="standardContextual"/>
        </w:rPr>
        <w:t>լրացում կատարելու մասին Կ</w:t>
      </w:r>
      <w:r w:rsidRPr="006E1EF1">
        <w:rPr>
          <w:rStyle w:val="Strong"/>
          <w:rFonts w:ascii="GHEA Grapalat" w:hAnsi="GHEA Grapalat" w:cs="Sylfaen"/>
          <w:b w:val="0"/>
          <w:bCs w:val="0"/>
          <w:color w:val="000000"/>
          <w:shd w:val="clear" w:color="auto" w:fill="FFFFFF"/>
          <w:lang w:val="hy-AM"/>
        </w:rPr>
        <w:t>առավարության որոշման նախագծի</w:t>
      </w:r>
      <w:r w:rsidRPr="006E1EF1">
        <w:rPr>
          <w:rFonts w:ascii="GHEA Grapalat" w:hAnsi="GHEA Grapalat"/>
          <w:b/>
          <w:bCs/>
          <w:lang w:val="hy-AM"/>
        </w:rPr>
        <w:t xml:space="preserve"> </w:t>
      </w:r>
      <w:r w:rsidRPr="006E1EF1">
        <w:rPr>
          <w:rFonts w:ascii="GHEA Grapalat" w:hAnsi="GHEA Grapalat" w:cs="Sylfaen"/>
          <w:lang w:val="hy-AM"/>
        </w:rPr>
        <w:t>ընդունումը պայմանավորված է էլեկտրոնային փաստաթղթաշրջանառությանն անցնելու և բուժաշխատողների ռեգիստրի գործարկմամբ։ Բուժաշխատողների ռեգիստրը գործարկվել է 2024 թվականի հունվարի 1-ից, որտեղ</w:t>
      </w:r>
      <w:r w:rsidR="00C30E65" w:rsidRPr="006E1EF1">
        <w:rPr>
          <w:rFonts w:ascii="GHEA Grapalat" w:hAnsi="GHEA Grapalat" w:cs="Sylfaen"/>
          <w:lang w:val="hy-AM"/>
        </w:rPr>
        <w:t xml:space="preserve"> գրանցվելու հնարավորությւոն ունեն ավագ, միջին բուժաշխատողները, կլինիկական օրդինատորները կլինիկական ռեզիդենտները։</w:t>
      </w:r>
      <w:r w:rsidR="00333A72" w:rsidRPr="006E1EF1">
        <w:rPr>
          <w:rFonts w:ascii="GHEA Grapalat" w:hAnsi="GHEA Grapalat" w:cs="Sylfaen"/>
          <w:lang w:val="hy-AM"/>
        </w:rPr>
        <w:t xml:space="preserve"> Բացի այդ, ներկայումս ընթացող լիցենզավորման գործընթացի թվայնացմամբ պայմանավորված, անհրաժեշտություն է առաջացել վերանայել գործող որոշումը՝ այդ գործընթացին համահունչ։ </w:t>
      </w:r>
    </w:p>
    <w:p w14:paraId="57DCC35D" w14:textId="6FC4BF46" w:rsidR="00333A72" w:rsidRPr="006E1EF1" w:rsidRDefault="00333A72" w:rsidP="006E1EF1">
      <w:pPr>
        <w:pStyle w:val="NormalWeb"/>
        <w:shd w:val="clear" w:color="auto" w:fill="FFFFFF"/>
        <w:spacing w:before="0" w:beforeAutospacing="0" w:after="0" w:afterAutospacing="0" w:line="360" w:lineRule="auto"/>
        <w:ind w:right="-450" w:firstLine="720"/>
        <w:jc w:val="both"/>
        <w:rPr>
          <w:rFonts w:ascii="GHEA Grapalat" w:hAnsi="GHEA Grapalat" w:cs="Sylfaen"/>
          <w:lang w:val="hy-AM"/>
        </w:rPr>
      </w:pPr>
      <w:r w:rsidRPr="006E1EF1">
        <w:rPr>
          <w:rFonts w:ascii="GHEA Grapalat" w:hAnsi="GHEA Grapalat" w:cs="Sylfaen"/>
          <w:lang w:val="hy-AM"/>
        </w:rPr>
        <w:t>Գործող օրենսդրության համաձայն՝ լիցենզավորված անձը լիցենզավորված գործունեությունն սկսելուց առնվազն հինգ աշխատանքային օր առաջ լիազոր մարմին է ներկայացնում համապատասխան որակավորում ունեցող անձի մասնագիտական կրթության փաստը հավաստող վկայականը և վերջին հինգ տարվա ընթացքում վերապատրաստման վկայականը:</w:t>
      </w:r>
    </w:p>
    <w:p w14:paraId="15411DA9" w14:textId="360296D1" w:rsidR="00333A72" w:rsidRPr="006E1EF1" w:rsidRDefault="00333A72" w:rsidP="006E1EF1">
      <w:pPr>
        <w:pStyle w:val="NormalWeb"/>
        <w:shd w:val="clear" w:color="auto" w:fill="FFFFFF"/>
        <w:spacing w:before="0" w:beforeAutospacing="0" w:after="0" w:afterAutospacing="0" w:line="360" w:lineRule="auto"/>
        <w:ind w:right="-450" w:firstLine="720"/>
        <w:jc w:val="both"/>
        <w:rPr>
          <w:rFonts w:ascii="GHEA Grapalat" w:hAnsi="GHEA Grapalat" w:cs="Sylfaen"/>
          <w:lang w:val="hy-AM"/>
        </w:rPr>
      </w:pPr>
      <w:r w:rsidRPr="006E1EF1">
        <w:rPr>
          <w:rFonts w:ascii="GHEA Grapalat" w:hAnsi="GHEA Grapalat" w:cs="Sylfaen"/>
          <w:lang w:val="hy-AM"/>
        </w:rPr>
        <w:t xml:space="preserve">Հաշվի առնելով այն հանգամանքը, որ բուժաշխատողների ռեգիստրում առկա տվյալները ձևավորվում են ինքնաշխատ եղանակով՝ այլ պետական մարմինների բազաներին ինտեգրված լինելու արդյունքում, ինչպես նաև բուժաշխատողի կողմից մուտքագրման եղանակով, դա հնարավորություն է տալիս ամբողջական տեղեկատվություն </w:t>
      </w:r>
      <w:r w:rsidR="004366DF" w:rsidRPr="006E1EF1">
        <w:rPr>
          <w:rFonts w:ascii="GHEA Grapalat" w:hAnsi="GHEA Grapalat" w:cs="Sylfaen"/>
          <w:lang w:val="hy-AM"/>
        </w:rPr>
        <w:t>ունենալ</w:t>
      </w:r>
      <w:r w:rsidRPr="006E1EF1">
        <w:rPr>
          <w:rFonts w:ascii="GHEA Grapalat" w:hAnsi="GHEA Grapalat" w:cs="Sylfaen"/>
          <w:lang w:val="hy-AM"/>
        </w:rPr>
        <w:t xml:space="preserve"> բուժաշխատողի վերաբերյալ և լիցենզավորված անձից դրանց վերաբերյալ փաստաթղթեր</w:t>
      </w:r>
      <w:r w:rsidR="004366DF" w:rsidRPr="006E1EF1">
        <w:rPr>
          <w:rFonts w:ascii="GHEA Grapalat" w:hAnsi="GHEA Grapalat" w:cs="Sylfaen"/>
          <w:lang w:val="hy-AM"/>
        </w:rPr>
        <w:t>ը</w:t>
      </w:r>
      <w:r w:rsidRPr="006E1EF1">
        <w:rPr>
          <w:rFonts w:ascii="GHEA Grapalat" w:hAnsi="GHEA Grapalat" w:cs="Sylfaen"/>
          <w:lang w:val="hy-AM"/>
        </w:rPr>
        <w:t xml:space="preserve"> չպահանջել</w:t>
      </w:r>
      <w:r w:rsidR="004366DF" w:rsidRPr="006E1EF1">
        <w:rPr>
          <w:rFonts w:ascii="GHEA Grapalat" w:hAnsi="GHEA Grapalat" w:cs="Sylfaen"/>
          <w:lang w:val="hy-AM"/>
        </w:rPr>
        <w:t xml:space="preserve">։ </w:t>
      </w:r>
      <w:r w:rsidRPr="006E1EF1">
        <w:rPr>
          <w:rFonts w:ascii="GHEA Grapalat" w:hAnsi="GHEA Grapalat" w:cs="Sylfaen"/>
          <w:lang w:val="hy-AM"/>
        </w:rPr>
        <w:t xml:space="preserve"> </w:t>
      </w:r>
    </w:p>
    <w:p w14:paraId="40773BA7" w14:textId="6E1C8E79" w:rsidR="004366DF" w:rsidRPr="006E1EF1" w:rsidRDefault="004366DF" w:rsidP="006E1EF1">
      <w:pPr>
        <w:pStyle w:val="NormalWeb"/>
        <w:shd w:val="clear" w:color="auto" w:fill="FFFFFF"/>
        <w:spacing w:before="0" w:beforeAutospacing="0" w:after="0" w:afterAutospacing="0" w:line="360" w:lineRule="auto"/>
        <w:ind w:right="-450" w:firstLine="720"/>
        <w:jc w:val="both"/>
        <w:rPr>
          <w:rFonts w:ascii="GHEA Grapalat" w:hAnsi="GHEA Grapalat" w:cs="Sylfaen"/>
          <w:lang w:val="hy-AM"/>
        </w:rPr>
      </w:pPr>
      <w:r w:rsidRPr="006E1EF1">
        <w:rPr>
          <w:rFonts w:ascii="GHEA Grapalat" w:hAnsi="GHEA Grapalat" w:cs="Sylfaen"/>
          <w:lang w:val="hy-AM"/>
        </w:rPr>
        <w:lastRenderedPageBreak/>
        <w:t xml:space="preserve">Բացի այդ, անհրաժեշտություն է առաջացել վերանայել գործող որոշման մեջ առկա </w:t>
      </w:r>
      <w:r w:rsidR="006E1EF1">
        <w:rPr>
          <w:rFonts w:ascii="GHEA Grapalat" w:hAnsi="GHEA Grapalat" w:cs="Sylfaen"/>
          <w:lang w:val="hy-AM"/>
        </w:rPr>
        <w:t></w:t>
      </w:r>
      <w:r w:rsidRPr="006E1EF1">
        <w:rPr>
          <w:rFonts w:ascii="GHEA Grapalat" w:hAnsi="GHEA Grapalat" w:cs="Sylfaen"/>
          <w:lang w:val="hy-AM"/>
        </w:rPr>
        <w:t>վերջին հինգ տարվա ընթացքում վերապատրաստման վկայականը</w:t>
      </w:r>
      <w:r w:rsidR="006E1EF1">
        <w:rPr>
          <w:rFonts w:ascii="GHEA Grapalat" w:hAnsi="GHEA Grapalat" w:cs="Sylfaen"/>
          <w:lang w:val="hy-AM"/>
        </w:rPr>
        <w:t></w:t>
      </w:r>
      <w:r w:rsidRPr="006E1EF1">
        <w:rPr>
          <w:rFonts w:ascii="GHEA Grapalat" w:hAnsi="GHEA Grapalat" w:cs="Sylfaen"/>
          <w:lang w:val="hy-AM"/>
        </w:rPr>
        <w:t xml:space="preserve"> ձևակերպումը, քանի որ հավաստագրման </w:t>
      </w:r>
      <w:r w:rsidR="009416D6" w:rsidRPr="006E1EF1">
        <w:rPr>
          <w:rFonts w:ascii="GHEA Grapalat" w:hAnsi="GHEA Grapalat" w:cs="Sylfaen"/>
          <w:lang w:val="hy-AM"/>
        </w:rPr>
        <w:t>ինստիտուտի ներդրման արդյունքում բուժաշխատողը մասնագիտական գործունեություն իրականացնե</w:t>
      </w:r>
      <w:r w:rsidR="006E1EF1">
        <w:rPr>
          <w:rFonts w:ascii="GHEA Grapalat" w:hAnsi="GHEA Grapalat" w:cs="Sylfaen"/>
          <w:lang w:val="hy-AM"/>
        </w:rPr>
        <w:t>լ</w:t>
      </w:r>
      <w:r w:rsidR="009416D6" w:rsidRPr="006E1EF1">
        <w:rPr>
          <w:rFonts w:ascii="GHEA Grapalat" w:hAnsi="GHEA Grapalat" w:cs="Sylfaen"/>
          <w:lang w:val="hy-AM"/>
        </w:rPr>
        <w:t>ու համար պետք է ունենա առաջին անգամ մասնագիտական գործունեության կամ ՇՄԶ հավաստագիր, որը աշխատանքի թույլտվության իրավունք է հանդիսանում։</w:t>
      </w:r>
      <w:r w:rsidRPr="006E1EF1">
        <w:rPr>
          <w:rFonts w:ascii="GHEA Grapalat" w:hAnsi="GHEA Grapalat" w:cs="Sylfaen"/>
          <w:lang w:val="hy-AM"/>
        </w:rPr>
        <w:t xml:space="preserve"> </w:t>
      </w:r>
    </w:p>
    <w:p w14:paraId="01AE333A" w14:textId="34D290C5" w:rsidR="006F5072" w:rsidRPr="006E1EF1" w:rsidRDefault="007F2B73" w:rsidP="006E1EF1">
      <w:pPr>
        <w:pStyle w:val="NormalWeb"/>
        <w:shd w:val="clear" w:color="auto" w:fill="FFFFFF"/>
        <w:spacing w:before="0" w:beforeAutospacing="0" w:after="0" w:afterAutospacing="0" w:line="360" w:lineRule="auto"/>
        <w:ind w:right="-450" w:firstLine="720"/>
        <w:jc w:val="both"/>
        <w:rPr>
          <w:rFonts w:ascii="GHEA Grapalat" w:hAnsi="GHEA Grapalat" w:cs="Courier New"/>
          <w:b/>
          <w:lang w:val="hy-AM"/>
        </w:rPr>
      </w:pPr>
      <w:r w:rsidRPr="006E1EF1">
        <w:rPr>
          <w:rFonts w:ascii="GHEA Grapalat" w:hAnsi="GHEA Grapalat"/>
          <w:b/>
          <w:color w:val="000000" w:themeColor="text1"/>
          <w:lang w:val="hy-AM"/>
        </w:rPr>
        <w:t>2</w:t>
      </w:r>
      <w:r w:rsidRPr="006E1EF1">
        <w:rPr>
          <w:rFonts w:ascii="MS Mincho" w:eastAsia="MS Mincho" w:hAnsi="MS Mincho" w:cs="MS Mincho" w:hint="eastAsia"/>
          <w:b/>
          <w:color w:val="000000" w:themeColor="text1"/>
          <w:lang w:val="hy-AM"/>
        </w:rPr>
        <w:t>․</w:t>
      </w:r>
      <w:r w:rsidRPr="006E1EF1">
        <w:rPr>
          <w:rFonts w:ascii="GHEA Grapalat" w:hAnsi="GHEA Grapalat"/>
          <w:b/>
          <w:color w:val="000000" w:themeColor="text1"/>
          <w:lang w:val="hy-AM"/>
        </w:rPr>
        <w:t xml:space="preserve"> </w:t>
      </w:r>
      <w:r w:rsidR="006F5072" w:rsidRPr="006E1EF1">
        <w:rPr>
          <w:rFonts w:ascii="GHEA Grapalat" w:hAnsi="GHEA Grapalat" w:cs="Courier New"/>
          <w:b/>
          <w:lang w:val="hy-AM"/>
        </w:rPr>
        <w:t>Առաջարկվող կագավորումների բնույթը</w:t>
      </w:r>
    </w:p>
    <w:p w14:paraId="625E79DD" w14:textId="40A3A7D6" w:rsidR="001C3A0A" w:rsidRPr="006E1EF1" w:rsidRDefault="00FF0C22" w:rsidP="006E1EF1">
      <w:pPr>
        <w:pStyle w:val="NormalWeb"/>
        <w:shd w:val="clear" w:color="auto" w:fill="FFFFFF"/>
        <w:spacing w:before="0" w:beforeAutospacing="0" w:after="0" w:afterAutospacing="0" w:line="360" w:lineRule="auto"/>
        <w:ind w:right="-450" w:firstLine="720"/>
        <w:jc w:val="both"/>
        <w:rPr>
          <w:rFonts w:ascii="GHEA Grapalat" w:hAnsi="GHEA Grapalat" w:cs="Sylfaen"/>
          <w:bCs/>
          <w:lang w:val="hy-AM"/>
        </w:rPr>
      </w:pPr>
      <w:r w:rsidRPr="006E1EF1">
        <w:rPr>
          <w:rFonts w:ascii="GHEA Grapalat" w:hAnsi="GHEA Grapalat"/>
          <w:color w:val="000000"/>
          <w:shd w:val="clear" w:color="auto" w:fill="FFFFFF"/>
          <w:lang w:val="hy-AM"/>
        </w:rPr>
        <w:t xml:space="preserve">Նախագծով առաջարկվում </w:t>
      </w:r>
      <w:r w:rsidR="00304BE3" w:rsidRPr="006E1EF1">
        <w:rPr>
          <w:rFonts w:ascii="GHEA Grapalat" w:hAnsi="GHEA Grapalat"/>
          <w:color w:val="000000"/>
          <w:shd w:val="clear" w:color="auto" w:fill="FFFFFF"/>
          <w:lang w:val="hy-AM"/>
        </w:rPr>
        <w:t xml:space="preserve">է </w:t>
      </w:r>
      <w:r w:rsidR="001C3A0A" w:rsidRPr="006E1EF1">
        <w:rPr>
          <w:rFonts w:ascii="GHEA Grapalat" w:hAnsi="GHEA Grapalat" w:cs="Sylfaen"/>
          <w:bCs/>
          <w:lang w:val="hy-AM"/>
        </w:rPr>
        <w:t>լիցենզավորված անձի կողմից կադրային հագեցվածության ներկայացման դեպքում համապատասխան որակավորում ունեցող անձի կրթության վերաբերյալ փաստա</w:t>
      </w:r>
      <w:r w:rsidR="004B0958" w:rsidRPr="006E1EF1">
        <w:rPr>
          <w:rFonts w:ascii="GHEA Grapalat" w:hAnsi="GHEA Grapalat" w:cs="Sylfaen"/>
          <w:bCs/>
          <w:lang w:val="hy-AM"/>
        </w:rPr>
        <w:t>թ</w:t>
      </w:r>
      <w:r w:rsidR="001C3A0A" w:rsidRPr="006E1EF1">
        <w:rPr>
          <w:rFonts w:ascii="GHEA Grapalat" w:hAnsi="GHEA Grapalat" w:cs="Sylfaen"/>
          <w:bCs/>
          <w:lang w:val="hy-AM"/>
        </w:rPr>
        <w:t xml:space="preserve">ղթերի </w:t>
      </w:r>
      <w:r w:rsidR="00304BE3" w:rsidRPr="006E1EF1">
        <w:rPr>
          <w:rFonts w:ascii="GHEA Grapalat" w:hAnsi="GHEA Grapalat" w:cs="Sylfaen"/>
          <w:bCs/>
          <w:lang w:val="hy-AM"/>
        </w:rPr>
        <w:t xml:space="preserve">և </w:t>
      </w:r>
      <w:r w:rsidR="00304BE3" w:rsidRPr="006E1EF1">
        <w:rPr>
          <w:rFonts w:ascii="GHEA Grapalat" w:hAnsi="GHEA Grapalat" w:cs="Sylfaen"/>
          <w:lang w:val="hy-AM"/>
        </w:rPr>
        <w:t xml:space="preserve">վերջին հինգ տարվա ընթացքում վերապատրաստման վկայականի </w:t>
      </w:r>
      <w:r w:rsidR="001C3A0A" w:rsidRPr="006E1EF1">
        <w:rPr>
          <w:rFonts w:ascii="GHEA Grapalat" w:hAnsi="GHEA Grapalat" w:cs="Sylfaen"/>
          <w:bCs/>
          <w:lang w:val="hy-AM"/>
        </w:rPr>
        <w:t xml:space="preserve">ներկայացման փոխարեն  </w:t>
      </w:r>
      <w:r w:rsidR="006E1EF1">
        <w:rPr>
          <w:rFonts w:ascii="GHEA Grapalat" w:hAnsi="GHEA Grapalat" w:cs="Sylfaen"/>
          <w:bCs/>
          <w:lang w:val="hy-AM"/>
        </w:rPr>
        <w:t xml:space="preserve">լիցենզավորման հարթակի միջոցով </w:t>
      </w:r>
      <w:r w:rsidR="001C3A0A" w:rsidRPr="006E1EF1">
        <w:rPr>
          <w:rFonts w:ascii="GHEA Grapalat" w:hAnsi="GHEA Grapalat" w:cs="Sylfaen"/>
          <w:bCs/>
          <w:lang w:val="hy-AM"/>
        </w:rPr>
        <w:t xml:space="preserve">մուտքագրել միայն անձի անունը, ազգանունը, հանրային ծառայությունների համարանիշը </w:t>
      </w:r>
      <w:r w:rsidR="001C3A0A" w:rsidRPr="006E1EF1">
        <w:rPr>
          <w:rFonts w:ascii="GHEA Grapalat" w:hAnsi="GHEA Grapalat"/>
          <w:color w:val="000000"/>
          <w:shd w:val="clear" w:color="auto" w:fill="FFFFFF"/>
          <w:lang w:val="hy-AM"/>
        </w:rPr>
        <w:t>կամ հանրային ծառայությունների համարանիշ չստանալու վերաբերյալ տեղեկանքի համարը</w:t>
      </w:r>
      <w:r w:rsidR="001C3A0A" w:rsidRPr="006E1EF1">
        <w:rPr>
          <w:rFonts w:ascii="GHEA Grapalat" w:hAnsi="GHEA Grapalat" w:cs="Sylfaen"/>
          <w:bCs/>
          <w:lang w:val="hy-AM"/>
        </w:rPr>
        <w:t>, որի</w:t>
      </w:r>
      <w:r w:rsidR="004B0958" w:rsidRPr="006E1EF1">
        <w:rPr>
          <w:rFonts w:ascii="GHEA Grapalat" w:hAnsi="GHEA Grapalat" w:cs="Sylfaen"/>
          <w:bCs/>
          <w:lang w:val="hy-AM"/>
        </w:rPr>
        <w:t>՝</w:t>
      </w:r>
      <w:r w:rsidR="001C3A0A" w:rsidRPr="006E1EF1">
        <w:rPr>
          <w:rFonts w:ascii="GHEA Grapalat" w:hAnsi="GHEA Grapalat" w:cs="Sylfaen"/>
          <w:bCs/>
          <w:lang w:val="hy-AM"/>
        </w:rPr>
        <w:t xml:space="preserve"> Հայաստանի Հանրապետության օրենսդրության համապատասխանությունը կստուգվի բուժաշխատողների ռեգիստրի միջոցով։ Այսինք</w:t>
      </w:r>
      <w:r w:rsidR="004B0958" w:rsidRPr="006E1EF1">
        <w:rPr>
          <w:rFonts w:ascii="GHEA Grapalat" w:hAnsi="GHEA Grapalat" w:cs="Sylfaen"/>
          <w:bCs/>
          <w:lang w:val="hy-AM"/>
        </w:rPr>
        <w:t>ն</w:t>
      </w:r>
      <w:r w:rsidR="001C3A0A" w:rsidRPr="006E1EF1">
        <w:rPr>
          <w:rFonts w:ascii="GHEA Grapalat" w:hAnsi="GHEA Grapalat" w:cs="Sylfaen"/>
          <w:bCs/>
          <w:lang w:val="hy-AM"/>
        </w:rPr>
        <w:t xml:space="preserve">, </w:t>
      </w:r>
      <w:r w:rsidR="00304BE3" w:rsidRPr="006E1EF1">
        <w:rPr>
          <w:rFonts w:ascii="GHEA Grapalat" w:hAnsi="GHEA Grapalat" w:cs="Sylfaen"/>
          <w:bCs/>
          <w:lang w:val="hy-AM"/>
        </w:rPr>
        <w:t>նշված փաստաթղթերը</w:t>
      </w:r>
      <w:r w:rsidR="001C3A0A" w:rsidRPr="006E1EF1">
        <w:rPr>
          <w:rFonts w:ascii="GHEA Grapalat" w:hAnsi="GHEA Grapalat" w:cs="Sylfaen"/>
          <w:bCs/>
          <w:lang w:val="hy-AM"/>
        </w:rPr>
        <w:t xml:space="preserve"> համակարգում կցելու անհրաժեշտություն չի լինի</w:t>
      </w:r>
      <w:r w:rsidR="004B0958" w:rsidRPr="006E1EF1">
        <w:rPr>
          <w:rFonts w:ascii="GHEA Grapalat" w:hAnsi="GHEA Grapalat" w:cs="Sylfaen"/>
          <w:bCs/>
          <w:lang w:val="hy-AM"/>
        </w:rPr>
        <w:t>, դրանք ավտոմատ կստացվեն և կստուգվեն բուժաշխատողների ռեգիստրով և  դրանց օրենսդրության համապատասխանության վերաբերյալ լիցենզ</w:t>
      </w:r>
      <w:r w:rsidR="00304BE3" w:rsidRPr="006E1EF1">
        <w:rPr>
          <w:rFonts w:ascii="GHEA Grapalat" w:hAnsi="GHEA Grapalat" w:cs="Sylfaen"/>
          <w:bCs/>
          <w:lang w:val="hy-AM"/>
        </w:rPr>
        <w:t>ավ</w:t>
      </w:r>
      <w:r w:rsidR="004B0958" w:rsidRPr="006E1EF1">
        <w:rPr>
          <w:rFonts w:ascii="GHEA Grapalat" w:hAnsi="GHEA Grapalat" w:cs="Sylfaen"/>
          <w:bCs/>
          <w:lang w:val="hy-AM"/>
        </w:rPr>
        <w:t xml:space="preserve">որման հարթակի միջոցով </w:t>
      </w:r>
      <w:r w:rsidR="0091561F" w:rsidRPr="006E1EF1">
        <w:rPr>
          <w:rFonts w:ascii="GHEA Grapalat" w:hAnsi="GHEA Grapalat" w:cs="Sylfaen"/>
          <w:bCs/>
          <w:lang w:val="hy-AM"/>
        </w:rPr>
        <w:t xml:space="preserve">լիցենզավորված անձին </w:t>
      </w:r>
      <w:r w:rsidR="004B0958" w:rsidRPr="006E1EF1">
        <w:rPr>
          <w:rFonts w:ascii="GHEA Grapalat" w:hAnsi="GHEA Grapalat" w:cs="Sylfaen"/>
          <w:bCs/>
          <w:lang w:val="hy-AM"/>
        </w:rPr>
        <w:t>հաղորդագրություն կուղարկվի</w:t>
      </w:r>
      <w:r w:rsidR="001C3A0A" w:rsidRPr="006E1EF1">
        <w:rPr>
          <w:rFonts w:ascii="GHEA Grapalat" w:hAnsi="GHEA Grapalat" w:cs="Sylfaen"/>
          <w:bCs/>
          <w:lang w:val="hy-AM"/>
        </w:rPr>
        <w:t>։</w:t>
      </w:r>
    </w:p>
    <w:p w14:paraId="5759B7CF" w14:textId="33D6E2B7" w:rsidR="00546553" w:rsidRPr="006E1EF1" w:rsidRDefault="00900EFB" w:rsidP="006E1EF1">
      <w:pPr>
        <w:tabs>
          <w:tab w:val="left" w:pos="1418"/>
        </w:tabs>
        <w:autoSpaceDE w:val="0"/>
        <w:autoSpaceDN w:val="0"/>
        <w:adjustRightInd w:val="0"/>
        <w:spacing w:after="0" w:line="360" w:lineRule="auto"/>
        <w:ind w:right="-450" w:firstLine="850"/>
        <w:jc w:val="both"/>
        <w:rPr>
          <w:rFonts w:ascii="GHEA Grapalat" w:hAnsi="GHEA Grapalat" w:cs="Sylfaen"/>
          <w:bCs/>
          <w:sz w:val="24"/>
          <w:szCs w:val="24"/>
          <w:lang w:val="hy-AM"/>
        </w:rPr>
      </w:pPr>
      <w:r w:rsidRPr="006E1EF1">
        <w:rPr>
          <w:rFonts w:ascii="GHEA Grapalat" w:hAnsi="GHEA Grapalat"/>
          <w:color w:val="000000"/>
          <w:sz w:val="24"/>
          <w:szCs w:val="24"/>
          <w:shd w:val="clear" w:color="auto" w:fill="FFFFFF"/>
          <w:lang w:val="hy-AM"/>
        </w:rPr>
        <w:t xml:space="preserve">Բացի այդ, նախագծով առաջարկվում է գործող որոշման կարգավորումները համապատասխանեցնել հավաստագրման գործընթացին՝ հաշվի առնելով այն հանգամանքը, որ բուժաշխատողները ներկայումս ոչ թե </w:t>
      </w:r>
      <w:r w:rsidR="00B95DCF" w:rsidRPr="006E1EF1">
        <w:rPr>
          <w:rFonts w:ascii="GHEA Grapalat" w:hAnsi="GHEA Grapalat" w:cs="Sylfaen"/>
          <w:bCs/>
          <w:sz w:val="24"/>
          <w:szCs w:val="24"/>
          <w:lang w:val="hy-AM"/>
        </w:rPr>
        <w:t xml:space="preserve">վերջին հինգ տարվա ընթացքում վերապատրաստում են անցնում և ներկայացնում վերջինիս վերաբերյալ  վկայական, այլ ներկայացնում են ՇՄԶ հավաստագիր կամ առաջին անգամ մասնագիտական գործունեություն իրականացնելու հավաստագիր։ </w:t>
      </w:r>
    </w:p>
    <w:p w14:paraId="6537F428" w14:textId="63DD2D16" w:rsidR="006B70CD" w:rsidRPr="006E1EF1" w:rsidRDefault="006B70CD" w:rsidP="006E1EF1">
      <w:pPr>
        <w:spacing w:after="0" w:line="360" w:lineRule="auto"/>
        <w:ind w:left="86" w:right="-450"/>
        <w:jc w:val="both"/>
        <w:rPr>
          <w:rFonts w:ascii="GHEA Grapalat" w:hAnsi="GHEA Grapalat" w:cs="Cambria Math"/>
          <w:color w:val="000000"/>
          <w:sz w:val="24"/>
          <w:szCs w:val="24"/>
          <w:shd w:val="clear" w:color="auto" w:fill="FFFFFF"/>
          <w:lang w:val="hy-AM"/>
        </w:rPr>
      </w:pPr>
    </w:p>
    <w:p w14:paraId="17FE591E" w14:textId="1969F279" w:rsidR="002D5E31" w:rsidRPr="006E1EF1" w:rsidRDefault="006F5072" w:rsidP="006E1EF1">
      <w:pPr>
        <w:pStyle w:val="NormalWeb"/>
        <w:shd w:val="clear" w:color="auto" w:fill="FFFFFF"/>
        <w:spacing w:before="0" w:beforeAutospacing="0" w:after="0" w:afterAutospacing="0" w:line="360" w:lineRule="auto"/>
        <w:ind w:right="-450" w:firstLine="374"/>
        <w:jc w:val="both"/>
        <w:rPr>
          <w:rFonts w:ascii="GHEA Grapalat" w:hAnsi="GHEA Grapalat"/>
          <w:b/>
          <w:lang w:val="hy-AM"/>
        </w:rPr>
      </w:pPr>
      <w:r w:rsidRPr="006E1EF1">
        <w:rPr>
          <w:rFonts w:ascii="GHEA Grapalat" w:hAnsi="GHEA Grapalat"/>
          <w:b/>
          <w:lang w:val="hy-AM"/>
        </w:rPr>
        <w:t xml:space="preserve">3. </w:t>
      </w:r>
      <w:r w:rsidR="00BE7791" w:rsidRPr="006E1EF1">
        <w:rPr>
          <w:rFonts w:ascii="GHEA Grapalat" w:hAnsi="GHEA Grapalat" w:cs="Courier New"/>
          <w:b/>
          <w:lang w:val="hy-AM"/>
        </w:rPr>
        <w:t>Նախագծի մշակման գործընթացում ներգրավված ինստիտուտները և անձինք</w:t>
      </w:r>
    </w:p>
    <w:p w14:paraId="13AD8248" w14:textId="3C383AC6" w:rsidR="002D5E31" w:rsidRPr="006E1EF1" w:rsidRDefault="005C434D" w:rsidP="006E1EF1">
      <w:pPr>
        <w:tabs>
          <w:tab w:val="left" w:pos="1418"/>
        </w:tabs>
        <w:spacing w:after="0" w:line="360" w:lineRule="auto"/>
        <w:ind w:right="-450" w:firstLine="850"/>
        <w:jc w:val="both"/>
        <w:rPr>
          <w:rFonts w:ascii="GHEA Grapalat" w:hAnsi="GHEA Grapalat"/>
          <w:sz w:val="24"/>
          <w:szCs w:val="24"/>
          <w:lang w:val="hy-AM"/>
        </w:rPr>
      </w:pPr>
      <w:r w:rsidRPr="006E1EF1">
        <w:rPr>
          <w:rFonts w:ascii="GHEA Grapalat" w:hAnsi="GHEA Grapalat"/>
          <w:sz w:val="24"/>
          <w:szCs w:val="24"/>
          <w:lang w:val="hy-AM"/>
        </w:rPr>
        <w:lastRenderedPageBreak/>
        <w:t xml:space="preserve">Նախագիծը մշակվել է </w:t>
      </w:r>
      <w:r w:rsidR="00B95DCF" w:rsidRPr="006E1EF1">
        <w:rPr>
          <w:rFonts w:ascii="GHEA Grapalat" w:hAnsi="GHEA Grapalat"/>
          <w:sz w:val="24"/>
          <w:szCs w:val="24"/>
          <w:lang w:val="hy-AM"/>
        </w:rPr>
        <w:t xml:space="preserve">Առողջապահության նախարարության և </w:t>
      </w:r>
      <w:r w:rsidR="0008750C" w:rsidRPr="006E1EF1">
        <w:rPr>
          <w:rFonts w:ascii="GHEA Grapalat" w:hAnsi="GHEA Grapalat" w:cs="Sylfaen"/>
          <w:sz w:val="24"/>
          <w:szCs w:val="24"/>
          <w:lang w:val="hy-AM"/>
        </w:rPr>
        <w:t xml:space="preserve">ՀՀ ԱՆ «Ակադեմիկոս Ս.Ավդալբեկյանի անվան առողջապահության ազգային ինստիտուտ» ՓԲԸ-ի </w:t>
      </w:r>
      <w:r w:rsidRPr="006E1EF1">
        <w:rPr>
          <w:rFonts w:ascii="GHEA Grapalat" w:hAnsi="GHEA Grapalat"/>
          <w:sz w:val="24"/>
          <w:szCs w:val="24"/>
          <w:lang w:val="hy-AM"/>
        </w:rPr>
        <w:t>աշխատակիցների կողմից:</w:t>
      </w:r>
    </w:p>
    <w:p w14:paraId="615A0DB6" w14:textId="77777777" w:rsidR="006225B2" w:rsidRPr="006E1EF1" w:rsidRDefault="006225B2" w:rsidP="006E1EF1">
      <w:pPr>
        <w:tabs>
          <w:tab w:val="left" w:pos="1418"/>
        </w:tabs>
        <w:spacing w:after="0" w:line="360" w:lineRule="auto"/>
        <w:ind w:right="-450" w:firstLine="850"/>
        <w:jc w:val="both"/>
        <w:rPr>
          <w:rFonts w:ascii="GHEA Grapalat" w:hAnsi="GHEA Grapalat"/>
          <w:sz w:val="24"/>
          <w:szCs w:val="24"/>
          <w:lang w:val="hy-AM"/>
        </w:rPr>
      </w:pPr>
    </w:p>
    <w:p w14:paraId="026BC858" w14:textId="3E1FEB43" w:rsidR="007D021F" w:rsidRPr="006E1EF1" w:rsidRDefault="00B95DCF" w:rsidP="006E1EF1">
      <w:pPr>
        <w:pStyle w:val="ListParagraph"/>
        <w:tabs>
          <w:tab w:val="left" w:pos="1418"/>
        </w:tabs>
        <w:spacing w:after="0" w:line="360" w:lineRule="auto"/>
        <w:ind w:left="0" w:right="-450"/>
        <w:jc w:val="both"/>
        <w:rPr>
          <w:rFonts w:ascii="GHEA Grapalat" w:hAnsi="GHEA Grapalat" w:cs="Sylfaen"/>
          <w:b/>
          <w:sz w:val="24"/>
          <w:szCs w:val="24"/>
          <w:lang w:val="hy-AM"/>
        </w:rPr>
      </w:pPr>
      <w:r w:rsidRPr="006E1EF1">
        <w:rPr>
          <w:rFonts w:ascii="GHEA Grapalat" w:hAnsi="GHEA Grapalat"/>
          <w:b/>
          <w:sz w:val="24"/>
          <w:szCs w:val="24"/>
          <w:lang w:val="hy-AM"/>
        </w:rPr>
        <w:tab/>
      </w:r>
      <w:r w:rsidR="006F5072" w:rsidRPr="006E1EF1">
        <w:rPr>
          <w:rFonts w:ascii="GHEA Grapalat" w:hAnsi="GHEA Grapalat"/>
          <w:b/>
          <w:sz w:val="24"/>
          <w:szCs w:val="24"/>
          <w:lang w:val="hy-AM"/>
        </w:rPr>
        <w:t xml:space="preserve">4. </w:t>
      </w:r>
      <w:r w:rsidR="007D021F" w:rsidRPr="006E1EF1">
        <w:rPr>
          <w:rFonts w:ascii="GHEA Grapalat" w:hAnsi="GHEA Grapalat"/>
          <w:b/>
          <w:sz w:val="24"/>
          <w:szCs w:val="24"/>
          <w:lang w:val="hy-AM"/>
        </w:rPr>
        <w:t>Ակնկալվող արդյունքը</w:t>
      </w:r>
    </w:p>
    <w:p w14:paraId="77F41725" w14:textId="1266E87F" w:rsidR="000C6964" w:rsidRPr="006E1EF1" w:rsidRDefault="007D021F" w:rsidP="006E1EF1">
      <w:pPr>
        <w:tabs>
          <w:tab w:val="left" w:pos="1418"/>
        </w:tabs>
        <w:spacing w:after="0" w:line="360" w:lineRule="auto"/>
        <w:ind w:right="-450" w:firstLine="850"/>
        <w:jc w:val="both"/>
        <w:rPr>
          <w:rFonts w:ascii="GHEA Grapalat" w:eastAsia="Times New Roman" w:hAnsi="GHEA Grapalat" w:cs="Sylfaen"/>
          <w:sz w:val="24"/>
          <w:szCs w:val="24"/>
          <w:lang w:val="hy-AM"/>
        </w:rPr>
      </w:pPr>
      <w:r w:rsidRPr="006E1EF1">
        <w:rPr>
          <w:rFonts w:ascii="GHEA Grapalat" w:eastAsia="Times New Roman" w:hAnsi="GHEA Grapalat" w:cs="Sylfaen"/>
          <w:sz w:val="24"/>
          <w:szCs w:val="24"/>
          <w:lang w:val="hy-AM"/>
        </w:rPr>
        <w:t>Նախագծի ընդուն</w:t>
      </w:r>
      <w:r w:rsidR="00FF0C22" w:rsidRPr="006E1EF1">
        <w:rPr>
          <w:rFonts w:ascii="GHEA Grapalat" w:eastAsia="Times New Roman" w:hAnsi="GHEA Grapalat" w:cs="Sylfaen"/>
          <w:sz w:val="24"/>
          <w:szCs w:val="24"/>
          <w:lang w:val="hy-AM"/>
        </w:rPr>
        <w:t>ումը</w:t>
      </w:r>
      <w:r w:rsidR="00FF0C22" w:rsidRPr="006E1EF1">
        <w:rPr>
          <w:rFonts w:ascii="GHEA Grapalat" w:hAnsi="GHEA Grapalat"/>
          <w:color w:val="000000"/>
          <w:sz w:val="24"/>
          <w:szCs w:val="24"/>
          <w:shd w:val="clear" w:color="auto" w:fill="FFFFFF"/>
          <w:lang w:val="hy-AM"/>
        </w:rPr>
        <w:t xml:space="preserve"> խթան կհանդիսանա բուժաշխատողների կողմից բուժաշխատողների ռեգիստրում պարտադիր գրանցվելու համար, ինչն էլ իր հերթին կնպաստի լիցենզավորման գործընթացն առավել արագ կազմակերպելու համար։ Ավելին, լիցենզավորված անձի կողմից ներկայացված կադրային հագեցվածության փոփոխության դեպքում լիազոր մարմինը բուժաշխատողների ռեգիստրի միջոցով անմիջապես տեղեկանալու հնարավորություն կստանա։ </w:t>
      </w:r>
      <w:r w:rsidR="00B95DCF" w:rsidRPr="006E1EF1">
        <w:rPr>
          <w:rFonts w:ascii="GHEA Grapalat" w:hAnsi="GHEA Grapalat" w:cs="Sylfaen"/>
          <w:bCs/>
          <w:sz w:val="24"/>
          <w:szCs w:val="24"/>
          <w:lang w:val="hy-AM"/>
        </w:rPr>
        <w:t xml:space="preserve">Բացի այդ, </w:t>
      </w:r>
      <w:r w:rsidR="00B95DCF" w:rsidRPr="006E1EF1">
        <w:rPr>
          <w:rFonts w:ascii="GHEA Grapalat" w:eastAsia="Times New Roman" w:hAnsi="GHEA Grapalat" w:cs="Sylfaen"/>
          <w:sz w:val="24"/>
          <w:szCs w:val="24"/>
          <w:lang w:val="hy-AM"/>
        </w:rPr>
        <w:t>որոշման գործող դրույթները կհամապատասխանեցվեն Բնակչության բժշկական օգնության և սպասարկման մասին օրենքով սահմանված ՇՄԶ հավաստագրման կարգավորումներին։</w:t>
      </w:r>
    </w:p>
    <w:p w14:paraId="4F0EA2D9" w14:textId="6E53729D" w:rsidR="00796E15" w:rsidRPr="006E1EF1" w:rsidRDefault="00796E15" w:rsidP="006E1EF1">
      <w:pPr>
        <w:tabs>
          <w:tab w:val="left" w:pos="0"/>
          <w:tab w:val="left" w:pos="270"/>
        </w:tabs>
        <w:spacing w:after="0" w:line="360" w:lineRule="auto"/>
        <w:ind w:right="-450" w:firstLine="709"/>
        <w:jc w:val="both"/>
        <w:rPr>
          <w:rFonts w:ascii="GHEA Grapalat" w:hAnsi="GHEA Grapalat"/>
          <w:b/>
          <w:sz w:val="24"/>
          <w:szCs w:val="24"/>
          <w:lang w:val="hy-AM"/>
        </w:rPr>
      </w:pPr>
      <w:r w:rsidRPr="006E1EF1">
        <w:rPr>
          <w:rFonts w:ascii="GHEA Grapalat" w:eastAsia="Times New Roman" w:hAnsi="GHEA Grapalat"/>
          <w:b/>
          <w:sz w:val="24"/>
          <w:szCs w:val="24"/>
          <w:lang w:val="hy-AM"/>
        </w:rPr>
        <w:t>5.</w:t>
      </w:r>
      <w:r w:rsidRPr="006E1EF1">
        <w:rPr>
          <w:rFonts w:ascii="GHEA Grapalat" w:eastAsia="Times New Roman" w:hAnsi="GHEA Grapalat"/>
          <w:sz w:val="24"/>
          <w:szCs w:val="24"/>
          <w:lang w:val="hy-AM"/>
        </w:rPr>
        <w:t xml:space="preserve"> </w:t>
      </w:r>
      <w:r w:rsidRPr="006E1EF1">
        <w:rPr>
          <w:rFonts w:ascii="GHEA Grapalat" w:hAnsi="GHEA Grapalat"/>
          <w:b/>
          <w:sz w:val="24"/>
          <w:szCs w:val="24"/>
          <w:lang w:val="hy-AM"/>
        </w:rPr>
        <w:t>Նախագծի ընդունման կապակցությամբ ֆինանսական միջոցների անհրաժեշտության և պետական բյուջեի եկամուտներում և ծախսերում սպասվելիք փոփոխությունների մասին</w:t>
      </w:r>
    </w:p>
    <w:p w14:paraId="7F8A3BBD" w14:textId="20190EF9" w:rsidR="00796E15" w:rsidRPr="006E1EF1" w:rsidRDefault="00796E15" w:rsidP="006E1EF1">
      <w:pPr>
        <w:spacing w:after="0" w:line="360" w:lineRule="auto"/>
        <w:ind w:right="-450" w:firstLine="708"/>
        <w:jc w:val="both"/>
        <w:rPr>
          <w:rFonts w:ascii="GHEA Grapalat" w:hAnsi="GHEA Grapalat"/>
          <w:sz w:val="24"/>
          <w:szCs w:val="24"/>
          <w:lang w:val="hy-AM"/>
        </w:rPr>
      </w:pPr>
      <w:r w:rsidRPr="006E1EF1">
        <w:rPr>
          <w:rStyle w:val="Strong"/>
          <w:rFonts w:ascii="GHEA Grapalat" w:hAnsi="GHEA Grapalat"/>
          <w:b w:val="0"/>
          <w:bCs w:val="0"/>
          <w:color w:val="000000"/>
          <w:sz w:val="24"/>
          <w:szCs w:val="24"/>
          <w:shd w:val="clear" w:color="auto" w:fill="FFFFFF"/>
          <w:lang w:val="hy-AM"/>
        </w:rPr>
        <w:t>Նա</w:t>
      </w:r>
      <w:r w:rsidRPr="006E1EF1">
        <w:rPr>
          <w:rFonts w:ascii="GHEA Grapalat" w:hAnsi="GHEA Grapalat" w:cs="Sylfaen"/>
          <w:sz w:val="24"/>
          <w:szCs w:val="24"/>
          <w:lang w:val="hy-AM"/>
        </w:rPr>
        <w:t>խագծի</w:t>
      </w:r>
      <w:r w:rsidRPr="006E1EF1">
        <w:rPr>
          <w:rFonts w:ascii="GHEA Grapalat" w:hAnsi="GHEA Grapalat"/>
          <w:sz w:val="24"/>
          <w:szCs w:val="24"/>
          <w:lang w:val="hy-AM"/>
        </w:rPr>
        <w:t xml:space="preserve"> ընդունման կապակցությամբ պետական կամ տեղական ինքնակառավարման մարմնի բյուջեում ծախuերի և եկամուտների ավելացում կամ նվազեցում չի նախատեսվում:</w:t>
      </w:r>
    </w:p>
    <w:p w14:paraId="236BF20A" w14:textId="77777777" w:rsidR="005B4287" w:rsidRPr="006E1EF1" w:rsidRDefault="00796E15" w:rsidP="006E1EF1">
      <w:pPr>
        <w:spacing w:after="0" w:line="360" w:lineRule="auto"/>
        <w:ind w:right="-450" w:firstLine="708"/>
        <w:rPr>
          <w:rFonts w:ascii="GHEA Grapalat" w:hAnsi="GHEA Grapalat"/>
          <w:b/>
          <w:sz w:val="24"/>
          <w:szCs w:val="24"/>
          <w:lang w:val="hy-AM"/>
        </w:rPr>
      </w:pPr>
      <w:r w:rsidRPr="006E1EF1">
        <w:rPr>
          <w:rFonts w:ascii="GHEA Grapalat" w:eastAsia="GHEA Grapalat" w:hAnsi="GHEA Grapalat" w:cs="GHEA Grapalat"/>
          <w:b/>
          <w:sz w:val="24"/>
          <w:szCs w:val="24"/>
          <w:lang w:val="hy-AM"/>
        </w:rPr>
        <w:t xml:space="preserve">6. </w:t>
      </w:r>
      <w:r w:rsidRPr="006E1EF1">
        <w:rPr>
          <w:rFonts w:ascii="GHEA Grapalat" w:hAnsi="GHEA Grapalat"/>
          <w:b/>
          <w:sz w:val="24"/>
          <w:szCs w:val="24"/>
          <w:lang w:val="hy-AM"/>
        </w:rPr>
        <w:t>Կապը ռազմավարական փաստաթղթերի հետ.</w:t>
      </w:r>
    </w:p>
    <w:p w14:paraId="10E3C13E" w14:textId="0FBE2FC6" w:rsidR="00D7253B" w:rsidRPr="006E1EF1" w:rsidRDefault="00BD1319" w:rsidP="006E1EF1">
      <w:pPr>
        <w:spacing w:after="0" w:line="360" w:lineRule="auto"/>
        <w:ind w:right="-450" w:firstLine="708"/>
        <w:jc w:val="both"/>
        <w:rPr>
          <w:rFonts w:ascii="GHEA Grapalat" w:hAnsi="GHEA Grapalat"/>
          <w:sz w:val="24"/>
          <w:szCs w:val="24"/>
          <w:lang w:val="hy-AM"/>
        </w:rPr>
      </w:pPr>
      <w:r w:rsidRPr="006E1EF1">
        <w:rPr>
          <w:rFonts w:ascii="GHEA Grapalat" w:hAnsi="GHEA Grapalat"/>
          <w:sz w:val="24"/>
          <w:szCs w:val="24"/>
          <w:lang w:val="hy-AM"/>
        </w:rPr>
        <w:tab/>
      </w:r>
      <w:r w:rsidR="005B4287" w:rsidRPr="006E1EF1">
        <w:rPr>
          <w:rFonts w:ascii="GHEA Grapalat" w:hAnsi="GHEA Grapalat"/>
          <w:sz w:val="24"/>
          <w:szCs w:val="24"/>
          <w:lang w:val="hy-AM"/>
        </w:rPr>
        <w:t>Նախագիծը կապված է ՀՀ Կառավարության 2021 թվականի նոյեմբերի 18-ի ՀՀ Կառավարության 2021-2026 թվականների գործունեության միջոցառումների ծրագիրը հաստատելու մասին թիվ 1902-Լ որոշման 1-ին հավելվածի 23</w:t>
      </w:r>
      <w:r w:rsidR="005B4287" w:rsidRPr="006E1EF1">
        <w:rPr>
          <w:rFonts w:ascii="MS Mincho" w:eastAsia="MS Mincho" w:hAnsi="MS Mincho" w:cs="MS Mincho" w:hint="eastAsia"/>
          <w:sz w:val="24"/>
          <w:szCs w:val="24"/>
          <w:lang w:val="hy-AM"/>
        </w:rPr>
        <w:t>․</w:t>
      </w:r>
      <w:r w:rsidR="005B4287" w:rsidRPr="006E1EF1">
        <w:rPr>
          <w:rFonts w:ascii="GHEA Grapalat" w:hAnsi="GHEA Grapalat"/>
          <w:sz w:val="24"/>
          <w:szCs w:val="24"/>
          <w:lang w:val="hy-AM"/>
        </w:rPr>
        <w:t>5-րդ կետի հետ։ 2024 թվականի հունվարի 1-ից բուժաշխատողների հավաստագրման գործընթացն իրականացվում է էլեկտրոնային եղանակով՝ բուժաշխատողների ռեգիստրի միջոցով։ Այս համակարգը հնարավորությ</w:t>
      </w:r>
      <w:r w:rsidR="00884115" w:rsidRPr="006E1EF1">
        <w:rPr>
          <w:rFonts w:ascii="GHEA Grapalat" w:hAnsi="GHEA Grapalat"/>
          <w:sz w:val="24"/>
          <w:szCs w:val="24"/>
          <w:lang w:val="hy-AM"/>
        </w:rPr>
        <w:t>ու</w:t>
      </w:r>
      <w:r w:rsidR="005B4287" w:rsidRPr="006E1EF1">
        <w:rPr>
          <w:rFonts w:ascii="GHEA Grapalat" w:hAnsi="GHEA Grapalat"/>
          <w:sz w:val="24"/>
          <w:szCs w:val="24"/>
          <w:lang w:val="hy-AM"/>
        </w:rPr>
        <w:t xml:space="preserve">ն է տալիս բուժաշխատողին ունենալ իր անձնական էջը և մասնագիտական գործունեության վերաբերյալ տվյալները մուտքագրել և թարմացնել։ </w:t>
      </w:r>
      <w:r w:rsidR="005B4287" w:rsidRPr="006E1EF1">
        <w:rPr>
          <w:rFonts w:ascii="GHEA Grapalat" w:hAnsi="GHEA Grapalat"/>
          <w:sz w:val="24"/>
          <w:szCs w:val="24"/>
          <w:lang w:val="hy-AM"/>
        </w:rPr>
        <w:lastRenderedPageBreak/>
        <w:t>Քանի որ առողջապահության ոլորտի թվայնացման աշխատանքները շարունակական են և Կառավարության ծրագրով նախատեսված է ունենալ բ</w:t>
      </w:r>
      <w:r w:rsidR="005B4287" w:rsidRPr="006E1EF1">
        <w:rPr>
          <w:rFonts w:ascii="GHEA Grapalat" w:eastAsia="Times New Roman" w:hAnsi="GHEA Grapalat"/>
          <w:sz w:val="24"/>
          <w:szCs w:val="24"/>
          <w:lang w:val="hy-AM"/>
        </w:rPr>
        <w:t xml:space="preserve">ուժաշխատողների գործող ռեգիստր, սույն նախագիծը ևս </w:t>
      </w:r>
      <w:r w:rsidR="009A31FC" w:rsidRPr="006E1EF1">
        <w:rPr>
          <w:rFonts w:ascii="GHEA Grapalat" w:eastAsia="Times New Roman" w:hAnsi="GHEA Grapalat"/>
          <w:sz w:val="24"/>
          <w:szCs w:val="24"/>
          <w:lang w:val="hy-AM"/>
        </w:rPr>
        <w:t xml:space="preserve">ուղղված է </w:t>
      </w:r>
      <w:r w:rsidR="005B4287" w:rsidRPr="006E1EF1">
        <w:rPr>
          <w:rFonts w:ascii="GHEA Grapalat" w:eastAsia="Times New Roman" w:hAnsi="GHEA Grapalat"/>
          <w:sz w:val="24"/>
          <w:szCs w:val="24"/>
          <w:lang w:val="hy-AM"/>
        </w:rPr>
        <w:t>բուժաշխատողներ ռեգիստրի զարգացմանը և կայացմանը</w:t>
      </w:r>
      <w:r w:rsidR="004B0958" w:rsidRPr="006E1EF1">
        <w:rPr>
          <w:rFonts w:ascii="GHEA Grapalat" w:eastAsia="Times New Roman" w:hAnsi="GHEA Grapalat"/>
          <w:sz w:val="24"/>
          <w:szCs w:val="24"/>
          <w:lang w:val="hy-AM"/>
        </w:rPr>
        <w:t>, ինչպես նաև այլ հարթակներին ինտեգրմանը</w:t>
      </w:r>
      <w:r w:rsidR="00884115" w:rsidRPr="006E1EF1">
        <w:rPr>
          <w:rFonts w:ascii="GHEA Grapalat" w:eastAsia="Times New Roman" w:hAnsi="GHEA Grapalat"/>
          <w:sz w:val="24"/>
          <w:szCs w:val="24"/>
          <w:lang w:val="hy-AM"/>
        </w:rPr>
        <w:t xml:space="preserve">։ </w:t>
      </w:r>
      <w:r w:rsidR="00390727" w:rsidRPr="006E1EF1">
        <w:rPr>
          <w:rFonts w:ascii="GHEA Grapalat" w:hAnsi="GHEA Grapalat"/>
          <w:sz w:val="24"/>
          <w:szCs w:val="24"/>
          <w:lang w:val="hy-AM"/>
        </w:rPr>
        <w:t>Արդյունքում  ակնկալվում է ունենալ մշտապես թարմացվող բուժաշխատողների ռեգիստր, էլեկտրոնային առողջապահության համակարգին ինտեգրված բուժաշխատողների զբաղվածության և պահանջարկի, ռեզերվային ռեսուրսների էլեկտրոնային կառավարման հնարավորություն։</w:t>
      </w:r>
    </w:p>
    <w:p w14:paraId="6D3F11B2" w14:textId="049570CB" w:rsidR="00D7253B" w:rsidRPr="006E1EF1" w:rsidRDefault="005B4287" w:rsidP="006E1EF1">
      <w:pPr>
        <w:spacing w:after="0" w:line="360" w:lineRule="auto"/>
        <w:ind w:right="-450" w:firstLine="708"/>
        <w:jc w:val="both"/>
        <w:rPr>
          <w:rFonts w:ascii="GHEA Grapalat" w:hAnsi="GHEA Grapalat"/>
          <w:lang w:val="hy-AM"/>
        </w:rPr>
      </w:pPr>
      <w:r w:rsidRPr="006E1EF1">
        <w:rPr>
          <w:rFonts w:ascii="GHEA Grapalat" w:hAnsi="GHEA Grapalat"/>
          <w:sz w:val="24"/>
          <w:szCs w:val="24"/>
          <w:lang w:val="hy-AM"/>
        </w:rPr>
        <w:tab/>
        <w:t>Բացի այդ, նախագիծը կապված է նաև ՀՀ կառավարության 2023 թվականի փետրվարի 9-ի Հայաստանի Հանրապետության առողջապահության համակարգի</w:t>
      </w:r>
      <w:r w:rsidRPr="006E1EF1">
        <w:rPr>
          <w:rFonts w:cs="Calibri"/>
          <w:sz w:val="24"/>
          <w:szCs w:val="24"/>
          <w:lang w:val="hy-AM"/>
        </w:rPr>
        <w:t> </w:t>
      </w:r>
      <w:r w:rsidRPr="006E1EF1">
        <w:rPr>
          <w:rFonts w:ascii="GHEA Grapalat" w:hAnsi="GHEA Grapalat"/>
          <w:sz w:val="24"/>
          <w:szCs w:val="24"/>
          <w:lang w:val="hy-AM"/>
        </w:rPr>
        <w:t>2023-2026</w:t>
      </w:r>
      <w:r w:rsidRPr="006E1EF1">
        <w:rPr>
          <w:rFonts w:cs="Calibri"/>
          <w:sz w:val="24"/>
          <w:szCs w:val="24"/>
          <w:lang w:val="hy-AM"/>
        </w:rPr>
        <w:t> </w:t>
      </w:r>
      <w:r w:rsidRPr="006E1EF1">
        <w:rPr>
          <w:rFonts w:ascii="GHEA Grapalat" w:hAnsi="GHEA Grapalat"/>
          <w:sz w:val="24"/>
          <w:szCs w:val="24"/>
          <w:lang w:val="hy-AM"/>
        </w:rPr>
        <w:t>թվականների զարգացման ռազմավարությունը և դրանից բխող միջոցառումների ցանկը հաստատելու մասին թիվ 174-Լ որոշման 2-րդ հավելվածով հաստատված 2</w:t>
      </w:r>
      <w:r w:rsidRPr="006E1EF1">
        <w:rPr>
          <w:rFonts w:ascii="MS Mincho" w:eastAsia="MS Mincho" w:hAnsi="MS Mincho" w:cs="MS Mincho" w:hint="eastAsia"/>
          <w:sz w:val="24"/>
          <w:szCs w:val="24"/>
          <w:lang w:val="hy-AM"/>
        </w:rPr>
        <w:t>․</w:t>
      </w:r>
      <w:r w:rsidRPr="006E1EF1">
        <w:rPr>
          <w:rFonts w:ascii="GHEA Grapalat" w:hAnsi="GHEA Grapalat"/>
          <w:sz w:val="24"/>
          <w:szCs w:val="24"/>
          <w:lang w:val="hy-AM"/>
        </w:rPr>
        <w:t>5</w:t>
      </w:r>
      <w:r w:rsidRPr="006E1EF1">
        <w:rPr>
          <w:rFonts w:ascii="MS Mincho" w:eastAsia="MS Mincho" w:hAnsi="MS Mincho" w:cs="MS Mincho" w:hint="eastAsia"/>
          <w:sz w:val="24"/>
          <w:szCs w:val="24"/>
          <w:lang w:val="hy-AM"/>
        </w:rPr>
        <w:t>․</w:t>
      </w:r>
      <w:r w:rsidRPr="006E1EF1">
        <w:rPr>
          <w:rFonts w:ascii="GHEA Grapalat" w:hAnsi="GHEA Grapalat"/>
          <w:sz w:val="24"/>
          <w:szCs w:val="24"/>
          <w:lang w:val="hy-AM"/>
        </w:rPr>
        <w:t>2</w:t>
      </w:r>
      <w:r w:rsidRPr="006E1EF1">
        <w:rPr>
          <w:rFonts w:ascii="MS Mincho" w:eastAsia="MS Mincho" w:hAnsi="MS Mincho" w:cs="MS Mincho" w:hint="eastAsia"/>
          <w:sz w:val="24"/>
          <w:szCs w:val="24"/>
          <w:lang w:val="hy-AM"/>
        </w:rPr>
        <w:t>․</w:t>
      </w:r>
      <w:r w:rsidRPr="006E1EF1">
        <w:rPr>
          <w:rFonts w:ascii="GHEA Grapalat" w:hAnsi="GHEA Grapalat"/>
          <w:sz w:val="24"/>
          <w:szCs w:val="24"/>
          <w:lang w:val="hy-AM"/>
        </w:rPr>
        <w:t xml:space="preserve"> Առողջապահության մարդկային ներուժի որակյալ համակարգի ձևավորում և կառավարում բաժնի 2-րդ կետի հետ</w:t>
      </w:r>
      <w:r w:rsidR="009A31FC" w:rsidRPr="006E1EF1">
        <w:rPr>
          <w:rFonts w:ascii="GHEA Grapalat" w:hAnsi="GHEA Grapalat"/>
          <w:sz w:val="24"/>
          <w:szCs w:val="24"/>
          <w:lang w:val="hy-AM"/>
        </w:rPr>
        <w:t xml:space="preserve">։ </w:t>
      </w:r>
      <w:r w:rsidR="00D7253B" w:rsidRPr="006E1EF1">
        <w:rPr>
          <w:rFonts w:ascii="GHEA Grapalat" w:hAnsi="GHEA Grapalat"/>
          <w:sz w:val="24"/>
          <w:szCs w:val="24"/>
          <w:lang w:val="hy-AM"/>
        </w:rPr>
        <w:t xml:space="preserve">Սույն կետով ևս նախատեսվում է </w:t>
      </w:r>
      <w:r w:rsidR="00D7253B" w:rsidRPr="006E1EF1">
        <w:rPr>
          <w:rFonts w:ascii="GHEA Grapalat" w:eastAsia="Times New Roman" w:hAnsi="GHEA Grapalat"/>
          <w:sz w:val="24"/>
          <w:szCs w:val="24"/>
          <w:lang w:val="hy-AM"/>
        </w:rPr>
        <w:t>բուժաշխատողների ռեգիստրի գործարկում և պետական մարմինների կողմից վարվող տվյալների բազաներին ինտեգրում, որը ենթադրում է ռեգիստրի մշտապես թարմացում և կատարելագործում և սույն նախագիծը այդ գործընթացի մի մաս է հանդիսանում։</w:t>
      </w:r>
    </w:p>
    <w:p w14:paraId="3FBDCE4D" w14:textId="5EA468AD" w:rsidR="00BD1319" w:rsidRPr="006E1EF1" w:rsidRDefault="00BD1319" w:rsidP="006E1EF1">
      <w:pPr>
        <w:tabs>
          <w:tab w:val="left" w:pos="567"/>
          <w:tab w:val="left" w:pos="897"/>
        </w:tabs>
        <w:spacing w:after="0" w:line="360" w:lineRule="auto"/>
        <w:ind w:right="-450"/>
        <w:jc w:val="both"/>
        <w:rPr>
          <w:rFonts w:ascii="GHEA Grapalat" w:hAnsi="GHEA Grapalat"/>
          <w:sz w:val="24"/>
          <w:szCs w:val="24"/>
          <w:lang w:val="hy-AM"/>
        </w:rPr>
      </w:pPr>
    </w:p>
    <w:sectPr w:rsidR="00BD1319" w:rsidRPr="006E1EF1" w:rsidSect="004A2E08">
      <w:pgSz w:w="12240" w:h="15840"/>
      <w:pgMar w:top="126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RM">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715CD"/>
    <w:multiLevelType w:val="hybridMultilevel"/>
    <w:tmpl w:val="8E54D3FA"/>
    <w:lvl w:ilvl="0" w:tplc="0409000F">
      <w:start w:val="1"/>
      <w:numFmt w:val="decimal"/>
      <w:lvlText w:val="%1."/>
      <w:lvlJc w:val="left"/>
      <w:pPr>
        <w:ind w:left="1495" w:hanging="360"/>
      </w:p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1" w15:restartNumberingAfterBreak="0">
    <w:nsid w:val="3AD94D48"/>
    <w:multiLevelType w:val="hybridMultilevel"/>
    <w:tmpl w:val="E8ACC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2596796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0641547">
    <w:abstractNumId w:val="1"/>
  </w:num>
  <w:num w:numId="3" w16cid:durableId="65929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E50"/>
    <w:rsid w:val="000042F7"/>
    <w:rsid w:val="00012458"/>
    <w:rsid w:val="00025044"/>
    <w:rsid w:val="00056B84"/>
    <w:rsid w:val="000602BC"/>
    <w:rsid w:val="00070D59"/>
    <w:rsid w:val="00071220"/>
    <w:rsid w:val="00072D90"/>
    <w:rsid w:val="0008750C"/>
    <w:rsid w:val="00087D3E"/>
    <w:rsid w:val="000C6964"/>
    <w:rsid w:val="000D5904"/>
    <w:rsid w:val="0010421B"/>
    <w:rsid w:val="00107905"/>
    <w:rsid w:val="0011737F"/>
    <w:rsid w:val="00144D8C"/>
    <w:rsid w:val="00161D60"/>
    <w:rsid w:val="00167AFC"/>
    <w:rsid w:val="00176BF6"/>
    <w:rsid w:val="00182BAA"/>
    <w:rsid w:val="00194784"/>
    <w:rsid w:val="001C3A0A"/>
    <w:rsid w:val="001F1FF0"/>
    <w:rsid w:val="00202346"/>
    <w:rsid w:val="002273FE"/>
    <w:rsid w:val="00257A40"/>
    <w:rsid w:val="00261F6A"/>
    <w:rsid w:val="002D5E31"/>
    <w:rsid w:val="003009FC"/>
    <w:rsid w:val="00302EBB"/>
    <w:rsid w:val="00304BE3"/>
    <w:rsid w:val="003074E6"/>
    <w:rsid w:val="00316FAB"/>
    <w:rsid w:val="00333A72"/>
    <w:rsid w:val="00382459"/>
    <w:rsid w:val="00387FC7"/>
    <w:rsid w:val="00390727"/>
    <w:rsid w:val="003E31B0"/>
    <w:rsid w:val="004068B0"/>
    <w:rsid w:val="004263A9"/>
    <w:rsid w:val="004366DF"/>
    <w:rsid w:val="004A2E08"/>
    <w:rsid w:val="004B0958"/>
    <w:rsid w:val="004B41BC"/>
    <w:rsid w:val="004B4AB9"/>
    <w:rsid w:val="004D1E32"/>
    <w:rsid w:val="0050121C"/>
    <w:rsid w:val="005102FF"/>
    <w:rsid w:val="00510638"/>
    <w:rsid w:val="00517F7F"/>
    <w:rsid w:val="00525A27"/>
    <w:rsid w:val="00546553"/>
    <w:rsid w:val="005707F6"/>
    <w:rsid w:val="00570859"/>
    <w:rsid w:val="00571B07"/>
    <w:rsid w:val="0057217A"/>
    <w:rsid w:val="00574113"/>
    <w:rsid w:val="005A40C4"/>
    <w:rsid w:val="005B4287"/>
    <w:rsid w:val="005C434D"/>
    <w:rsid w:val="005E3B2D"/>
    <w:rsid w:val="005E79E5"/>
    <w:rsid w:val="00600C3A"/>
    <w:rsid w:val="00614B8C"/>
    <w:rsid w:val="006225B2"/>
    <w:rsid w:val="00623CDC"/>
    <w:rsid w:val="00630C5C"/>
    <w:rsid w:val="0063110A"/>
    <w:rsid w:val="0064111C"/>
    <w:rsid w:val="00645DF8"/>
    <w:rsid w:val="00650763"/>
    <w:rsid w:val="00650B72"/>
    <w:rsid w:val="0065739A"/>
    <w:rsid w:val="006B6A3E"/>
    <w:rsid w:val="006B70CD"/>
    <w:rsid w:val="006C0755"/>
    <w:rsid w:val="006C5402"/>
    <w:rsid w:val="006C5DFA"/>
    <w:rsid w:val="006E1EF1"/>
    <w:rsid w:val="006E382B"/>
    <w:rsid w:val="006E498E"/>
    <w:rsid w:val="006E7754"/>
    <w:rsid w:val="006E7FB6"/>
    <w:rsid w:val="006F5072"/>
    <w:rsid w:val="0070537E"/>
    <w:rsid w:val="00726521"/>
    <w:rsid w:val="00737E1B"/>
    <w:rsid w:val="00796E15"/>
    <w:rsid w:val="007D021F"/>
    <w:rsid w:val="007D60D7"/>
    <w:rsid w:val="007F2B73"/>
    <w:rsid w:val="00803CB7"/>
    <w:rsid w:val="00805F5C"/>
    <w:rsid w:val="00823CA0"/>
    <w:rsid w:val="00831743"/>
    <w:rsid w:val="00834243"/>
    <w:rsid w:val="008443AA"/>
    <w:rsid w:val="00884115"/>
    <w:rsid w:val="00892BC4"/>
    <w:rsid w:val="008A040A"/>
    <w:rsid w:val="008A4167"/>
    <w:rsid w:val="008B57A4"/>
    <w:rsid w:val="008E035E"/>
    <w:rsid w:val="008E5B0B"/>
    <w:rsid w:val="00900EFB"/>
    <w:rsid w:val="00906D2A"/>
    <w:rsid w:val="00907B1B"/>
    <w:rsid w:val="0091404B"/>
    <w:rsid w:val="0091561F"/>
    <w:rsid w:val="00923FC4"/>
    <w:rsid w:val="009246BD"/>
    <w:rsid w:val="009416D6"/>
    <w:rsid w:val="00946EFB"/>
    <w:rsid w:val="00975856"/>
    <w:rsid w:val="00990682"/>
    <w:rsid w:val="0099657F"/>
    <w:rsid w:val="009A31FC"/>
    <w:rsid w:val="009B1C92"/>
    <w:rsid w:val="009B3A8F"/>
    <w:rsid w:val="009B74EC"/>
    <w:rsid w:val="009D6AD1"/>
    <w:rsid w:val="00A4554C"/>
    <w:rsid w:val="00A4627A"/>
    <w:rsid w:val="00A569F8"/>
    <w:rsid w:val="00A6779C"/>
    <w:rsid w:val="00A80DDD"/>
    <w:rsid w:val="00AA78E6"/>
    <w:rsid w:val="00AA7BD6"/>
    <w:rsid w:val="00AC6A9F"/>
    <w:rsid w:val="00AD473C"/>
    <w:rsid w:val="00AE75A6"/>
    <w:rsid w:val="00B15896"/>
    <w:rsid w:val="00B25861"/>
    <w:rsid w:val="00B42DC7"/>
    <w:rsid w:val="00B83483"/>
    <w:rsid w:val="00B95DCF"/>
    <w:rsid w:val="00BA15E5"/>
    <w:rsid w:val="00BA71EA"/>
    <w:rsid w:val="00BB3E18"/>
    <w:rsid w:val="00BD1319"/>
    <w:rsid w:val="00BD3669"/>
    <w:rsid w:val="00BD4C32"/>
    <w:rsid w:val="00BE2C2B"/>
    <w:rsid w:val="00BE7791"/>
    <w:rsid w:val="00BF0641"/>
    <w:rsid w:val="00C10C52"/>
    <w:rsid w:val="00C26CD8"/>
    <w:rsid w:val="00C30E65"/>
    <w:rsid w:val="00C45A3E"/>
    <w:rsid w:val="00C5281F"/>
    <w:rsid w:val="00C66F7E"/>
    <w:rsid w:val="00C74E81"/>
    <w:rsid w:val="00C82A24"/>
    <w:rsid w:val="00C8517A"/>
    <w:rsid w:val="00C86F9F"/>
    <w:rsid w:val="00CC1135"/>
    <w:rsid w:val="00CF4F6D"/>
    <w:rsid w:val="00CF75FE"/>
    <w:rsid w:val="00D07AB5"/>
    <w:rsid w:val="00D250D9"/>
    <w:rsid w:val="00D508DC"/>
    <w:rsid w:val="00D5243E"/>
    <w:rsid w:val="00D54C17"/>
    <w:rsid w:val="00D66FB3"/>
    <w:rsid w:val="00D7253B"/>
    <w:rsid w:val="00D90A7B"/>
    <w:rsid w:val="00D93ECE"/>
    <w:rsid w:val="00DA5B4C"/>
    <w:rsid w:val="00DA79E3"/>
    <w:rsid w:val="00DC082C"/>
    <w:rsid w:val="00E1319C"/>
    <w:rsid w:val="00E22B52"/>
    <w:rsid w:val="00E24C4B"/>
    <w:rsid w:val="00E4012B"/>
    <w:rsid w:val="00E44786"/>
    <w:rsid w:val="00E946C7"/>
    <w:rsid w:val="00EB2525"/>
    <w:rsid w:val="00EE697E"/>
    <w:rsid w:val="00EF7F08"/>
    <w:rsid w:val="00F24CF9"/>
    <w:rsid w:val="00F26E50"/>
    <w:rsid w:val="00F75CD4"/>
    <w:rsid w:val="00F81C1F"/>
    <w:rsid w:val="00FA705A"/>
    <w:rsid w:val="00FB4198"/>
    <w:rsid w:val="00FC4C00"/>
    <w:rsid w:val="00FE5B13"/>
    <w:rsid w:val="00FF0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96FE"/>
  <w15:chartTrackingRefBased/>
  <w15:docId w15:val="{16A18832-C3C6-4DB5-AFD3-6609ADE8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E3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5E31"/>
    <w:pPr>
      <w:spacing w:after="0" w:line="240" w:lineRule="auto"/>
    </w:pPr>
    <w:rPr>
      <w:rFonts w:ascii="Calibri" w:eastAsia="Calibri" w:hAnsi="Calibri" w:cs="Times New Roman"/>
    </w:rPr>
  </w:style>
  <w:style w:type="paragraph" w:styleId="ListParagraph">
    <w:name w:val="List Paragraph"/>
    <w:basedOn w:val="Normal"/>
    <w:uiPriority w:val="34"/>
    <w:qFormat/>
    <w:rsid w:val="007D021F"/>
    <w:pPr>
      <w:ind w:left="720"/>
      <w:contextualSpacing/>
    </w:pPr>
    <w:rPr>
      <w:rFonts w:asciiTheme="minorHAnsi" w:eastAsiaTheme="minorHAnsi" w:hAnsiTheme="minorHAnsi" w:cstheme="minorBidi"/>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7D021F"/>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nhideWhenUsed/>
    <w:rsid w:val="006E7754"/>
    <w:pPr>
      <w:spacing w:after="0" w:line="240" w:lineRule="auto"/>
    </w:pPr>
    <w:rPr>
      <w:rFonts w:ascii="SARM" w:eastAsia="Times New Roman" w:hAnsi="SARM"/>
      <w:noProof/>
      <w:color w:val="000000"/>
      <w:sz w:val="20"/>
      <w:szCs w:val="20"/>
      <w:lang w:val="ru-RU" w:eastAsia="ru-RU"/>
    </w:rPr>
  </w:style>
  <w:style w:type="character" w:customStyle="1" w:styleId="CommentTextChar">
    <w:name w:val="Comment Text Char"/>
    <w:basedOn w:val="DefaultParagraphFont"/>
    <w:link w:val="CommentText"/>
    <w:rsid w:val="006E7754"/>
    <w:rPr>
      <w:rFonts w:ascii="SARM" w:eastAsia="Times New Roman" w:hAnsi="SARM" w:cs="Times New Roman"/>
      <w:noProof/>
      <w:color w:val="000000"/>
      <w:sz w:val="20"/>
      <w:szCs w:val="20"/>
      <w:lang w:val="ru-RU" w:eastAsia="ru-RU"/>
    </w:rPr>
  </w:style>
  <w:style w:type="character" w:styleId="Strong">
    <w:name w:val="Strong"/>
    <w:basedOn w:val="DefaultParagraphFont"/>
    <w:uiPriority w:val="22"/>
    <w:qFormat/>
    <w:rsid w:val="00F81C1F"/>
    <w:rPr>
      <w:b/>
      <w:bCs/>
    </w:rPr>
  </w:style>
  <w:style w:type="paragraph" w:styleId="BalloonText">
    <w:name w:val="Balloon Text"/>
    <w:basedOn w:val="Normal"/>
    <w:link w:val="BalloonTextChar"/>
    <w:uiPriority w:val="99"/>
    <w:semiHidden/>
    <w:unhideWhenUsed/>
    <w:rsid w:val="00D93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ECE"/>
    <w:rPr>
      <w:rFonts w:ascii="Segoe UI" w:eastAsia="Calibri" w:hAnsi="Segoe UI" w:cs="Segoe UI"/>
      <w:sz w:val="18"/>
      <w:szCs w:val="18"/>
    </w:rPr>
  </w:style>
  <w:style w:type="paragraph" w:styleId="Revision">
    <w:name w:val="Revision"/>
    <w:hidden/>
    <w:uiPriority w:val="99"/>
    <w:semiHidden/>
    <w:rsid w:val="00923FC4"/>
    <w:pPr>
      <w:spacing w:after="0" w:line="240" w:lineRule="auto"/>
    </w:pPr>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qFormat/>
    <w:locked/>
    <w:rsid w:val="007F2B73"/>
    <w:rPr>
      <w:rFonts w:ascii="Times New Roman" w:eastAsia="Times New Roman" w:hAnsi="Times New Roman" w:cs="Times New Roman"/>
      <w:sz w:val="24"/>
      <w:szCs w:val="24"/>
    </w:rPr>
  </w:style>
  <w:style w:type="table" w:customStyle="1" w:styleId="TableGrid">
    <w:name w:val="TableGrid"/>
    <w:rsid w:val="005B4287"/>
    <w:pPr>
      <w:spacing w:after="0" w:line="240" w:lineRule="auto"/>
    </w:pPr>
    <w:rPr>
      <w:rFonts w:eastAsiaTheme="minorEastAsia"/>
      <w:kern w:val="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217740">
      <w:bodyDiv w:val="1"/>
      <w:marLeft w:val="0"/>
      <w:marRight w:val="0"/>
      <w:marTop w:val="0"/>
      <w:marBottom w:val="0"/>
      <w:divBdr>
        <w:top w:val="none" w:sz="0" w:space="0" w:color="auto"/>
        <w:left w:val="none" w:sz="0" w:space="0" w:color="auto"/>
        <w:bottom w:val="none" w:sz="0" w:space="0" w:color="auto"/>
        <w:right w:val="none" w:sz="0" w:space="0" w:color="auto"/>
      </w:divBdr>
    </w:div>
    <w:div w:id="628508923">
      <w:bodyDiv w:val="1"/>
      <w:marLeft w:val="0"/>
      <w:marRight w:val="0"/>
      <w:marTop w:val="0"/>
      <w:marBottom w:val="0"/>
      <w:divBdr>
        <w:top w:val="none" w:sz="0" w:space="0" w:color="auto"/>
        <w:left w:val="none" w:sz="0" w:space="0" w:color="auto"/>
        <w:bottom w:val="none" w:sz="0" w:space="0" w:color="auto"/>
        <w:right w:val="none" w:sz="0" w:space="0" w:color="auto"/>
      </w:divBdr>
    </w:div>
    <w:div w:id="880283612">
      <w:bodyDiv w:val="1"/>
      <w:marLeft w:val="0"/>
      <w:marRight w:val="0"/>
      <w:marTop w:val="0"/>
      <w:marBottom w:val="0"/>
      <w:divBdr>
        <w:top w:val="none" w:sz="0" w:space="0" w:color="auto"/>
        <w:left w:val="none" w:sz="0" w:space="0" w:color="auto"/>
        <w:bottom w:val="none" w:sz="0" w:space="0" w:color="auto"/>
        <w:right w:val="none" w:sz="0" w:space="0" w:color="auto"/>
      </w:divBdr>
    </w:div>
    <w:div w:id="99899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4</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Mnatsakanyan</dc:creator>
  <cp:keywords>https://mul2.gov.am/tasks/1099022/oneclick?token=ecb482555de957c35ed4e8e5d81955ff</cp:keywords>
  <dc:description/>
  <cp:lastModifiedBy>User-pc</cp:lastModifiedBy>
  <cp:revision>101</cp:revision>
  <dcterms:created xsi:type="dcterms:W3CDTF">2023-09-04T12:52:00Z</dcterms:created>
  <dcterms:modified xsi:type="dcterms:W3CDTF">2025-01-21T11:37:00Z</dcterms:modified>
</cp:coreProperties>
</file>