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86E" w:rsidRPr="004B70CF" w:rsidRDefault="00EB486E" w:rsidP="00D306AB">
      <w:pPr>
        <w:spacing w:after="200" w:line="360" w:lineRule="auto"/>
        <w:jc w:val="right"/>
        <w:rPr>
          <w:rFonts w:ascii="GHEA Grapalat" w:hAnsi="GHEA Grapalat"/>
          <w:color w:val="000000"/>
          <w:u w:val="single"/>
          <w:lang w:val="af-ZA"/>
        </w:rPr>
      </w:pPr>
      <w:r w:rsidRPr="004B70CF">
        <w:rPr>
          <w:rFonts w:ascii="GHEA Grapalat" w:hAnsi="GHEA Grapalat"/>
          <w:b/>
          <w:color w:val="000000"/>
          <w:u w:val="single"/>
          <w:lang w:val="af-ZA"/>
        </w:rPr>
        <w:t>ՆԱԽԱԳԻԾ</w:t>
      </w:r>
    </w:p>
    <w:p w:rsidR="004D6BE8" w:rsidRPr="004B70CF" w:rsidRDefault="004D6BE8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</w:p>
    <w:p w:rsidR="00EB486E" w:rsidRPr="004B70CF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  <w:r w:rsidRPr="004B70CF">
        <w:rPr>
          <w:rFonts w:ascii="GHEA Grapalat" w:hAnsi="GHEA Grapalat"/>
          <w:b/>
          <w:color w:val="000000"/>
          <w:sz w:val="24"/>
          <w:lang w:val="af-ZA"/>
        </w:rPr>
        <w:t>ՀԱՅԱՍՏԱՆԻ ՀԱՆՐԱՊԵՏՈՒԹՅԱՆ ԿԱՌԱՎԱՐՈՒԹՅՈՒՆ</w:t>
      </w:r>
    </w:p>
    <w:p w:rsidR="00EB486E" w:rsidRPr="004B70CF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  <w:r w:rsidRPr="004B70CF">
        <w:rPr>
          <w:rFonts w:ascii="GHEA Grapalat" w:hAnsi="GHEA Grapalat"/>
          <w:b/>
          <w:color w:val="000000"/>
          <w:sz w:val="24"/>
          <w:lang w:val="af-ZA"/>
        </w:rPr>
        <w:t>ՈՐՈՇՈՒՄ</w:t>
      </w:r>
    </w:p>
    <w:p w:rsidR="00EB486E" w:rsidRPr="004B70CF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</w:p>
    <w:p w:rsidR="00EB486E" w:rsidRPr="004B70CF" w:rsidRDefault="00EB486E" w:rsidP="00D306AB">
      <w:pPr>
        <w:pStyle w:val="BodyText"/>
        <w:spacing w:line="360" w:lineRule="auto"/>
        <w:rPr>
          <w:rFonts w:ascii="GHEA Grapalat" w:hAnsi="GHEA Grapalat" w:cs="Sylfaen"/>
          <w:color w:val="000000"/>
          <w:lang w:val="hy-AM"/>
        </w:rPr>
      </w:pPr>
      <w:r w:rsidRPr="004B70CF">
        <w:rPr>
          <w:rFonts w:ascii="GHEA Grapalat" w:hAnsi="GHEA Grapalat" w:cs="Sylfaen"/>
          <w:color w:val="000000"/>
          <w:lang w:val="hy-AM"/>
        </w:rPr>
        <w:t>___ __________ 20</w:t>
      </w:r>
      <w:r w:rsidRPr="004B70CF">
        <w:rPr>
          <w:rFonts w:ascii="GHEA Grapalat" w:hAnsi="GHEA Grapalat" w:cs="Sylfaen"/>
          <w:color w:val="000000"/>
          <w:lang w:val="af-ZA"/>
        </w:rPr>
        <w:t>2</w:t>
      </w:r>
      <w:r w:rsidR="005E3544">
        <w:rPr>
          <w:rFonts w:ascii="GHEA Grapalat" w:hAnsi="GHEA Grapalat" w:cs="Sylfaen"/>
          <w:color w:val="000000"/>
          <w:lang w:val="af-ZA"/>
        </w:rPr>
        <w:t>5</w:t>
      </w:r>
      <w:r w:rsidRPr="004B70CF">
        <w:rPr>
          <w:rFonts w:ascii="GHEA Grapalat" w:hAnsi="GHEA Grapalat" w:cs="Sylfaen"/>
          <w:color w:val="000000"/>
          <w:lang w:val="hy-AM"/>
        </w:rPr>
        <w:t xml:space="preserve"> թվականի </w:t>
      </w:r>
      <w:r w:rsidR="00FF73DC" w:rsidRPr="004B70CF">
        <w:rPr>
          <w:rFonts w:ascii="GHEA Grapalat" w:hAnsi="GHEA Grapalat" w:cs="Sylfaen"/>
          <w:color w:val="000000"/>
        </w:rPr>
        <w:t>N</w:t>
      </w:r>
      <w:r w:rsidRPr="004B70CF">
        <w:rPr>
          <w:rFonts w:ascii="GHEA Grapalat" w:hAnsi="GHEA Grapalat"/>
          <w:color w:val="000000"/>
          <w:lang w:val="hy-AM"/>
        </w:rPr>
        <w:t xml:space="preserve"> __</w:t>
      </w:r>
      <w:r w:rsidRPr="004B70CF">
        <w:rPr>
          <w:rFonts w:ascii="GHEA Grapalat" w:hAnsi="GHEA Grapalat"/>
          <w:color w:val="000000"/>
          <w:lang w:val="af-ZA"/>
        </w:rPr>
        <w:t>__</w:t>
      </w:r>
      <w:r w:rsidRPr="004B70CF">
        <w:rPr>
          <w:rFonts w:ascii="GHEA Grapalat" w:hAnsi="GHEA Grapalat"/>
          <w:color w:val="000000"/>
          <w:lang w:val="hy-AM"/>
        </w:rPr>
        <w:t xml:space="preserve">_ </w:t>
      </w:r>
      <w:r w:rsidRPr="004B70CF">
        <w:rPr>
          <w:rFonts w:ascii="GHEA Grapalat" w:hAnsi="GHEA Grapalat" w:cs="Sylfaen"/>
          <w:color w:val="000000"/>
          <w:lang w:val="hy-AM"/>
        </w:rPr>
        <w:t>Ն</w:t>
      </w:r>
    </w:p>
    <w:p w:rsidR="00EB486E" w:rsidRPr="004B70CF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</w:p>
    <w:p w:rsidR="00EB486E" w:rsidRPr="004B70CF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</w:pP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ՀԱՅԱՍՏԱՆԻ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ՀԱՆՐԱՊԵՏՈՒԹՅԱՆ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ԿԱՌԱՎԱՐՈՒԹՅԱՆ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2019 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ԹՎԱԿԱՆԻ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ՀՈՒՆՎԱՐԻ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24-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Ի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50-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Ն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ՈՐՈՇՄԱՆ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ՄԵՋ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ՓՈՓՈԽՈՒԹՅՈՒՆՆԵՐ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ԿԱՏԱՐԵԼՈՒ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B70CF">
        <w:rPr>
          <w:rFonts w:ascii="GHEA Grapalat" w:hAnsi="GHEA Grapalat"/>
          <w:b/>
          <w:color w:val="000000"/>
          <w:sz w:val="24"/>
          <w:shd w:val="clear" w:color="auto" w:fill="FFFFFF"/>
        </w:rPr>
        <w:t>ՄԱՍԻՆ</w:t>
      </w:r>
    </w:p>
    <w:p w:rsidR="00EB486E" w:rsidRPr="004B70CF" w:rsidRDefault="00EB486E" w:rsidP="00D306AB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lang w:val="af-ZA"/>
        </w:rPr>
      </w:pPr>
    </w:p>
    <w:p w:rsidR="00726C88" w:rsidRPr="004B70CF" w:rsidRDefault="00726C88" w:rsidP="00726C88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 w:eastAsia="en-US"/>
        </w:rPr>
      </w:pPr>
      <w:r w:rsidRPr="004B70CF">
        <w:rPr>
          <w:rFonts w:ascii="GHEA Grapalat" w:hAnsi="GHEA Grapalat" w:cs="Sylfaen"/>
          <w:lang w:val="hy-AM" w:eastAsia="en-US"/>
        </w:rPr>
        <w:t>Ղեկավարվելով «Նորմատիվ իրավական ակտերի մասին» Հայաստանի</w:t>
      </w:r>
      <w:r w:rsidRPr="004B70CF">
        <w:rPr>
          <w:rFonts w:ascii="GHEA Grapalat" w:hAnsi="GHEA Grapalat" w:cs="Arial Armenian"/>
          <w:lang w:val="hy-AM" w:eastAsia="en-US"/>
        </w:rPr>
        <w:t xml:space="preserve"> </w:t>
      </w:r>
      <w:r w:rsidRPr="004B70CF">
        <w:rPr>
          <w:rFonts w:ascii="GHEA Grapalat" w:hAnsi="GHEA Grapalat" w:cs="Sylfaen"/>
          <w:lang w:val="hy-AM" w:eastAsia="en-US"/>
        </w:rPr>
        <w:t>Հանրապետության օրենքի 33-րդ և 34-րդ հոդվածների պահանջներով՝ Հայաս</w:t>
      </w:r>
      <w:r w:rsidRPr="004B70CF">
        <w:rPr>
          <w:rFonts w:ascii="GHEA Grapalat" w:hAnsi="GHEA Grapalat" w:cs="Sylfaen"/>
          <w:lang w:val="hy-AM" w:eastAsia="en-US"/>
        </w:rPr>
        <w:softHyphen/>
        <w:t>տանի</w:t>
      </w:r>
      <w:r w:rsidRPr="004B70CF">
        <w:rPr>
          <w:rFonts w:ascii="GHEA Grapalat" w:hAnsi="GHEA Grapalat" w:cs="Arial Armenian"/>
          <w:lang w:val="hy-AM" w:eastAsia="en-US"/>
        </w:rPr>
        <w:t xml:space="preserve"> </w:t>
      </w:r>
      <w:r w:rsidRPr="004B70CF">
        <w:rPr>
          <w:rFonts w:ascii="GHEA Grapalat" w:hAnsi="GHEA Grapalat" w:cs="Sylfaen"/>
          <w:lang w:val="hy-AM" w:eastAsia="en-US"/>
        </w:rPr>
        <w:t>Հանրապետության</w:t>
      </w:r>
      <w:r w:rsidRPr="004B70CF">
        <w:rPr>
          <w:rFonts w:ascii="GHEA Grapalat" w:hAnsi="GHEA Grapalat" w:cs="Arial Armenian"/>
          <w:lang w:val="hy-AM" w:eastAsia="en-US"/>
        </w:rPr>
        <w:t xml:space="preserve"> </w:t>
      </w:r>
      <w:r w:rsidRPr="004B70CF">
        <w:rPr>
          <w:rFonts w:ascii="GHEA Grapalat" w:hAnsi="GHEA Grapalat" w:cs="Sylfaen"/>
          <w:lang w:val="hy-AM" w:eastAsia="en-US"/>
        </w:rPr>
        <w:t>կառավարությունը</w:t>
      </w:r>
      <w:r w:rsidRPr="004B70CF">
        <w:rPr>
          <w:rFonts w:ascii="GHEA Grapalat" w:hAnsi="GHEA Grapalat" w:cs="Arial Armenian"/>
          <w:lang w:val="hy-AM" w:eastAsia="en-US"/>
        </w:rPr>
        <w:t xml:space="preserve">    </w:t>
      </w:r>
      <w:r w:rsidRPr="004B70CF">
        <w:rPr>
          <w:rFonts w:ascii="GHEA Grapalat" w:hAnsi="GHEA Grapalat" w:cs="Sylfaen"/>
          <w:lang w:val="hy-AM" w:eastAsia="en-US"/>
        </w:rPr>
        <w:t>ո</w:t>
      </w:r>
      <w:r w:rsidRPr="004B70CF">
        <w:rPr>
          <w:rFonts w:ascii="GHEA Grapalat" w:hAnsi="GHEA Grapalat" w:cs="Arial Armenian"/>
          <w:lang w:val="hy-AM" w:eastAsia="en-US"/>
        </w:rPr>
        <w:t xml:space="preserve"> </w:t>
      </w:r>
      <w:r w:rsidRPr="004B70CF">
        <w:rPr>
          <w:rFonts w:ascii="GHEA Grapalat" w:hAnsi="GHEA Grapalat" w:cs="Sylfaen"/>
          <w:lang w:val="hy-AM" w:eastAsia="en-US"/>
        </w:rPr>
        <w:t>ր</w:t>
      </w:r>
      <w:r w:rsidRPr="004B70CF">
        <w:rPr>
          <w:rFonts w:ascii="GHEA Grapalat" w:hAnsi="GHEA Grapalat" w:cs="Arial Armenian"/>
          <w:lang w:val="hy-AM" w:eastAsia="en-US"/>
        </w:rPr>
        <w:t xml:space="preserve"> </w:t>
      </w:r>
      <w:r w:rsidRPr="004B70CF">
        <w:rPr>
          <w:rFonts w:ascii="GHEA Grapalat" w:hAnsi="GHEA Grapalat" w:cs="Sylfaen"/>
          <w:lang w:val="hy-AM" w:eastAsia="en-US"/>
        </w:rPr>
        <w:t>ո</w:t>
      </w:r>
      <w:r w:rsidRPr="004B70CF">
        <w:rPr>
          <w:rFonts w:ascii="GHEA Grapalat" w:hAnsi="GHEA Grapalat" w:cs="Arial Armenian"/>
          <w:lang w:val="hy-AM" w:eastAsia="en-US"/>
        </w:rPr>
        <w:t xml:space="preserve"> </w:t>
      </w:r>
      <w:r w:rsidRPr="004B70CF">
        <w:rPr>
          <w:rFonts w:ascii="GHEA Grapalat" w:hAnsi="GHEA Grapalat" w:cs="Sylfaen"/>
          <w:lang w:val="hy-AM" w:eastAsia="en-US"/>
        </w:rPr>
        <w:t>շ</w:t>
      </w:r>
      <w:r w:rsidRPr="004B70CF">
        <w:rPr>
          <w:rFonts w:ascii="GHEA Grapalat" w:hAnsi="GHEA Grapalat" w:cs="Arial Armenian"/>
          <w:lang w:val="hy-AM" w:eastAsia="en-US"/>
        </w:rPr>
        <w:t xml:space="preserve"> </w:t>
      </w:r>
      <w:r w:rsidRPr="004B70CF">
        <w:rPr>
          <w:rFonts w:ascii="GHEA Grapalat" w:hAnsi="GHEA Grapalat" w:cs="Sylfaen"/>
          <w:lang w:val="hy-AM" w:eastAsia="en-US"/>
        </w:rPr>
        <w:t>ու</w:t>
      </w:r>
      <w:r w:rsidRPr="004B70CF">
        <w:rPr>
          <w:rFonts w:ascii="GHEA Grapalat" w:hAnsi="GHEA Grapalat" w:cs="Arial Armenian"/>
          <w:lang w:val="hy-AM" w:eastAsia="en-US"/>
        </w:rPr>
        <w:t xml:space="preserve"> </w:t>
      </w:r>
      <w:r w:rsidRPr="004B70CF">
        <w:rPr>
          <w:rFonts w:ascii="GHEA Grapalat" w:hAnsi="GHEA Grapalat" w:cs="Sylfaen"/>
          <w:lang w:val="hy-AM" w:eastAsia="en-US"/>
        </w:rPr>
        <w:t>մ</w:t>
      </w:r>
      <w:r w:rsidRPr="004B70CF">
        <w:rPr>
          <w:rFonts w:ascii="GHEA Grapalat" w:hAnsi="GHEA Grapalat" w:cs="Arial Armenian"/>
          <w:lang w:val="hy-AM" w:eastAsia="en-US"/>
        </w:rPr>
        <w:t xml:space="preserve">     </w:t>
      </w:r>
      <w:r w:rsidRPr="004B70CF">
        <w:rPr>
          <w:rFonts w:ascii="GHEA Grapalat" w:hAnsi="GHEA Grapalat" w:cs="Sylfaen"/>
          <w:lang w:val="hy-AM" w:eastAsia="en-US"/>
        </w:rPr>
        <w:t>է</w:t>
      </w:r>
      <w:r w:rsidRPr="004B70CF">
        <w:rPr>
          <w:rFonts w:ascii="GHEA Grapalat" w:hAnsi="GHEA Grapalat" w:cs="Arial Armenian"/>
          <w:lang w:val="hy-AM" w:eastAsia="en-US"/>
        </w:rPr>
        <w:t>.</w:t>
      </w:r>
    </w:p>
    <w:p w:rsidR="00726C88" w:rsidRPr="009C3242" w:rsidRDefault="00726C88" w:rsidP="00726C88">
      <w:pPr>
        <w:pStyle w:val="mechtex"/>
        <w:numPr>
          <w:ilvl w:val="0"/>
          <w:numId w:val="3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Sylfaen"/>
          <w:sz w:val="24"/>
          <w:lang w:val="hy-AM" w:eastAsia="en-US"/>
        </w:rPr>
      </w:pPr>
      <w:r w:rsidRPr="004B70CF">
        <w:rPr>
          <w:rFonts w:ascii="GHEA Grapalat" w:hAnsi="GHEA Grapalat" w:cs="Sylfaen"/>
          <w:spacing w:val="-6"/>
          <w:sz w:val="24"/>
          <w:lang w:val="hy-AM" w:eastAsia="en-US"/>
        </w:rPr>
        <w:t>Հայաստանի</w:t>
      </w:r>
      <w:r w:rsidRPr="004B70CF">
        <w:rPr>
          <w:rFonts w:ascii="GHEA Grapalat" w:hAnsi="GHEA Grapalat"/>
          <w:spacing w:val="-6"/>
          <w:sz w:val="24"/>
          <w:lang w:val="hy-AM" w:eastAsia="en-US"/>
        </w:rPr>
        <w:t xml:space="preserve"> Հանրապետության կառավարության 2019 թվականի հունվարի</w:t>
      </w:r>
      <w:r w:rsidRPr="004B70CF">
        <w:rPr>
          <w:rFonts w:ascii="GHEA Grapalat" w:hAnsi="GHEA Grapalat"/>
          <w:sz w:val="24"/>
          <w:lang w:val="hy-AM" w:eastAsia="en-US"/>
        </w:rPr>
        <w:t xml:space="preserve"> 24-ի «Ը</w:t>
      </w:r>
      <w:r w:rsidRPr="004B70CF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նտանեկան նպաստի, սոցիալական նպաստի և հրատապ օգնության չափերը, 202</w:t>
      </w:r>
      <w:r w:rsidR="009C3242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4</w:t>
      </w:r>
      <w:r w:rsidRPr="004B70CF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թվականի ընտանեկան նպաստի և սոցիալական նպաստի համար ընտանիքի անապահովության սահմանային միավորը սահմանելու և 202</w:t>
      </w:r>
      <w:r w:rsidR="009C3242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4</w:t>
      </w:r>
      <w:r w:rsidRPr="004B70CF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թվա</w:t>
      </w:r>
      <w:r w:rsidRPr="004B70CF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softHyphen/>
        <w:t>կանին ընտանեկան նպաստի, սոցիալական նպաստի և հրատապ օգնության վճարման համար նախատեսված ֆինանսական միջոցների չափերն ըստ միաս</w:t>
      </w:r>
      <w:r w:rsidRPr="004B70CF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softHyphen/>
        <w:t>նական սոցիալական ծառայության տարածքային կենտրոնների հաստատելու մասին</w:t>
      </w:r>
      <w:r w:rsidRPr="004B70CF">
        <w:rPr>
          <w:rFonts w:ascii="GHEA Grapalat" w:hAnsi="GHEA Grapalat"/>
          <w:sz w:val="24"/>
          <w:lang w:val="hy-AM" w:eastAsia="en-US"/>
        </w:rPr>
        <w:t>» N 50-Ն որոշման՝</w:t>
      </w:r>
    </w:p>
    <w:p w:rsidR="00726C88" w:rsidRPr="004B70CF" w:rsidRDefault="00726C88" w:rsidP="00726C88">
      <w:pPr>
        <w:pStyle w:val="mechtex"/>
        <w:numPr>
          <w:ilvl w:val="0"/>
          <w:numId w:val="4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B70CF">
        <w:rPr>
          <w:rFonts w:ascii="GHEA Grapalat" w:hAnsi="GHEA Grapalat" w:cs="Sylfaen"/>
          <w:sz w:val="24"/>
          <w:lang w:val="hy-AM" w:eastAsia="en-US"/>
        </w:rPr>
        <w:t>վերնագրում և ամբողջ տեքստում «202</w:t>
      </w:r>
      <w:r w:rsidR="004B70CF">
        <w:rPr>
          <w:rFonts w:ascii="GHEA Grapalat" w:hAnsi="GHEA Grapalat" w:cs="Sylfaen"/>
          <w:sz w:val="24"/>
          <w:lang w:val="hy-AM" w:eastAsia="en-US"/>
        </w:rPr>
        <w:t>4</w:t>
      </w:r>
      <w:r w:rsidRPr="004B70CF">
        <w:rPr>
          <w:rFonts w:ascii="GHEA Grapalat" w:hAnsi="GHEA Grapalat"/>
          <w:sz w:val="24"/>
          <w:lang w:val="hy-AM"/>
        </w:rPr>
        <w:t>» թիվը փոխարինել «2</w:t>
      </w:r>
      <w:r w:rsidR="004B70CF">
        <w:rPr>
          <w:rFonts w:ascii="GHEA Grapalat" w:hAnsi="GHEA Grapalat"/>
          <w:sz w:val="24"/>
          <w:lang w:val="hy-AM"/>
        </w:rPr>
        <w:t>025</w:t>
      </w:r>
      <w:r w:rsidRPr="004B70CF">
        <w:rPr>
          <w:rFonts w:ascii="GHEA Grapalat" w:hAnsi="GHEA Grapalat"/>
          <w:sz w:val="24"/>
          <w:lang w:val="hy-AM"/>
        </w:rPr>
        <w:t>» թվով.</w:t>
      </w:r>
    </w:p>
    <w:p w:rsidR="00726C88" w:rsidRPr="004B70CF" w:rsidRDefault="00726C88" w:rsidP="00726C88">
      <w:pPr>
        <w:pStyle w:val="mechtex"/>
        <w:numPr>
          <w:ilvl w:val="0"/>
          <w:numId w:val="4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sz w:val="24"/>
          <w:lang w:val="hy-AM" w:eastAsia="en-US"/>
        </w:rPr>
      </w:pPr>
      <w:r w:rsidRPr="004B70CF">
        <w:rPr>
          <w:rFonts w:ascii="GHEA Grapalat" w:hAnsi="GHEA Grapalat" w:cs="Sylfaen"/>
          <w:sz w:val="24"/>
          <w:lang w:val="hy-AM" w:eastAsia="en-US"/>
        </w:rPr>
        <w:t>2-րդ կետով հաստատված հավելվածը շարադրել նոր խմբագրությամբ՝ համաձայն hավելվածի:</w:t>
      </w:r>
      <w:bookmarkStart w:id="0" w:name="_GoBack"/>
      <w:bookmarkEnd w:id="0"/>
    </w:p>
    <w:p w:rsidR="00726C88" w:rsidRPr="004B70CF" w:rsidRDefault="00726C88" w:rsidP="00726C88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4B70CF">
        <w:rPr>
          <w:rFonts w:ascii="GHEA Grapalat" w:hAnsi="GHEA Grapalat"/>
          <w:spacing w:val="-8"/>
          <w:sz w:val="24"/>
          <w:lang w:val="hy-AM"/>
        </w:rPr>
        <w:t xml:space="preserve">2. </w:t>
      </w:r>
      <w:r w:rsidRPr="004B70CF">
        <w:rPr>
          <w:rFonts w:ascii="GHEA Grapalat" w:hAnsi="GHEA Grapalat" w:cs="Tahoma"/>
          <w:spacing w:val="-8"/>
          <w:sz w:val="24"/>
          <w:lang w:val="hy-AM"/>
        </w:rPr>
        <w:t>Սույն</w:t>
      </w:r>
      <w:r w:rsidRPr="004B70CF">
        <w:rPr>
          <w:rFonts w:ascii="GHEA Grapalat" w:hAnsi="GHEA Grapalat"/>
          <w:spacing w:val="-8"/>
          <w:sz w:val="24"/>
          <w:lang w:val="hy-AM"/>
        </w:rPr>
        <w:t xml:space="preserve"> </w:t>
      </w:r>
      <w:r w:rsidRPr="004B70CF">
        <w:rPr>
          <w:rFonts w:ascii="GHEA Grapalat" w:hAnsi="GHEA Grapalat" w:cs="Tahoma"/>
          <w:spacing w:val="-8"/>
          <w:sz w:val="24"/>
          <w:lang w:val="hy-AM"/>
        </w:rPr>
        <w:t>որոշումն</w:t>
      </w:r>
      <w:r w:rsidRPr="004B70CF">
        <w:rPr>
          <w:rFonts w:ascii="GHEA Grapalat" w:hAnsi="GHEA Grapalat"/>
          <w:spacing w:val="-8"/>
          <w:sz w:val="24"/>
          <w:lang w:val="hy-AM"/>
        </w:rPr>
        <w:t xml:space="preserve"> </w:t>
      </w:r>
      <w:r w:rsidRPr="004B70CF">
        <w:rPr>
          <w:rFonts w:ascii="GHEA Grapalat" w:hAnsi="GHEA Grapalat" w:cs="Tahoma"/>
          <w:spacing w:val="-8"/>
          <w:sz w:val="24"/>
          <w:lang w:val="hy-AM"/>
        </w:rPr>
        <w:t>ուժի</w:t>
      </w:r>
      <w:r w:rsidRPr="004B70CF">
        <w:rPr>
          <w:rFonts w:ascii="GHEA Grapalat" w:hAnsi="GHEA Grapalat"/>
          <w:spacing w:val="-8"/>
          <w:sz w:val="24"/>
          <w:lang w:val="hy-AM"/>
        </w:rPr>
        <w:t xml:space="preserve"> </w:t>
      </w:r>
      <w:r w:rsidRPr="004B70CF">
        <w:rPr>
          <w:rFonts w:ascii="GHEA Grapalat" w:hAnsi="GHEA Grapalat" w:cs="Tahoma"/>
          <w:spacing w:val="-8"/>
          <w:sz w:val="24"/>
          <w:lang w:val="hy-AM"/>
        </w:rPr>
        <w:t>մեջ</w:t>
      </w:r>
      <w:r w:rsidRPr="004B70CF">
        <w:rPr>
          <w:rFonts w:ascii="GHEA Grapalat" w:hAnsi="GHEA Grapalat"/>
          <w:spacing w:val="-8"/>
          <w:sz w:val="24"/>
          <w:lang w:val="hy-AM"/>
        </w:rPr>
        <w:t xml:space="preserve"> </w:t>
      </w:r>
      <w:r w:rsidRPr="004B70CF">
        <w:rPr>
          <w:rFonts w:ascii="GHEA Grapalat" w:hAnsi="GHEA Grapalat" w:cs="Tahoma"/>
          <w:spacing w:val="-8"/>
          <w:sz w:val="24"/>
          <w:lang w:val="hy-AM"/>
        </w:rPr>
        <w:t>է</w:t>
      </w:r>
      <w:r w:rsidRPr="004B70CF">
        <w:rPr>
          <w:rFonts w:ascii="GHEA Grapalat" w:hAnsi="GHEA Grapalat"/>
          <w:spacing w:val="-8"/>
          <w:sz w:val="24"/>
          <w:lang w:val="hy-AM"/>
        </w:rPr>
        <w:t xml:space="preserve"> </w:t>
      </w:r>
      <w:r w:rsidRPr="004B70CF">
        <w:rPr>
          <w:rFonts w:ascii="GHEA Grapalat" w:hAnsi="GHEA Grapalat" w:cs="Tahoma"/>
          <w:spacing w:val="-8"/>
          <w:sz w:val="24"/>
          <w:lang w:val="hy-AM"/>
        </w:rPr>
        <w:t>մտնում պաշտոնական</w:t>
      </w:r>
      <w:r w:rsidRPr="004B70CF">
        <w:rPr>
          <w:rFonts w:ascii="GHEA Grapalat" w:hAnsi="GHEA Grapalat"/>
          <w:spacing w:val="-8"/>
          <w:sz w:val="24"/>
          <w:lang w:val="hy-AM"/>
        </w:rPr>
        <w:t xml:space="preserve"> </w:t>
      </w:r>
      <w:r w:rsidRPr="004B70CF">
        <w:rPr>
          <w:rFonts w:ascii="GHEA Grapalat" w:hAnsi="GHEA Grapalat" w:cs="Tahoma"/>
          <w:spacing w:val="-8"/>
          <w:sz w:val="24"/>
          <w:lang w:val="hy-AM"/>
        </w:rPr>
        <w:t>հրապարակմանը</w:t>
      </w:r>
      <w:r w:rsidRPr="004B70CF">
        <w:rPr>
          <w:rFonts w:ascii="GHEA Grapalat" w:hAnsi="GHEA Grapalat"/>
          <w:spacing w:val="-8"/>
          <w:sz w:val="24"/>
          <w:lang w:val="hy-AM"/>
        </w:rPr>
        <w:t xml:space="preserve"> </w:t>
      </w:r>
      <w:r w:rsidRPr="004B70CF">
        <w:rPr>
          <w:rFonts w:ascii="GHEA Grapalat" w:hAnsi="GHEA Grapalat" w:cs="Tahoma"/>
          <w:spacing w:val="-8"/>
          <w:sz w:val="24"/>
          <w:lang w:val="hy-AM"/>
        </w:rPr>
        <w:t>հաջորդ</w:t>
      </w:r>
      <w:r w:rsidRPr="004B70CF">
        <w:rPr>
          <w:rFonts w:ascii="GHEA Grapalat" w:hAnsi="GHEA Grapalat" w:cs="Tahoma"/>
          <w:sz w:val="24"/>
          <w:lang w:val="hy-AM"/>
        </w:rPr>
        <w:t>ող</w:t>
      </w:r>
      <w:r w:rsidRPr="004B70CF">
        <w:rPr>
          <w:rFonts w:ascii="GHEA Grapalat" w:hAnsi="GHEA Grapalat"/>
          <w:sz w:val="24"/>
          <w:lang w:val="hy-AM"/>
        </w:rPr>
        <w:t xml:space="preserve"> </w:t>
      </w:r>
      <w:r w:rsidRPr="004B70CF">
        <w:rPr>
          <w:rFonts w:ascii="GHEA Grapalat" w:hAnsi="GHEA Grapalat" w:cs="Tahoma"/>
          <w:sz w:val="24"/>
          <w:lang w:val="hy-AM"/>
        </w:rPr>
        <w:t>օրվանից</w:t>
      </w:r>
      <w:r w:rsidR="005E3544">
        <w:rPr>
          <w:rFonts w:ascii="GHEA Grapalat" w:hAnsi="GHEA Grapalat" w:cs="Tahoma"/>
          <w:sz w:val="24"/>
          <w:lang w:val="en-US"/>
        </w:rPr>
        <w:t>:</w:t>
      </w:r>
    </w:p>
    <w:p w:rsidR="00726C88" w:rsidRPr="004B70CF" w:rsidRDefault="00726C88" w:rsidP="00726C88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sectPr w:rsidR="00726C88" w:rsidRPr="004B70CF" w:rsidSect="00D3301B">
      <w:headerReference w:type="first" r:id="rId8"/>
      <w:pgSz w:w="11906" w:h="16838" w:code="9"/>
      <w:pgMar w:top="1350" w:right="1080" w:bottom="153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1C1" w:rsidRDefault="009C21C1" w:rsidP="00FF1E60">
      <w:r>
        <w:separator/>
      </w:r>
    </w:p>
  </w:endnote>
  <w:endnote w:type="continuationSeparator" w:id="0">
    <w:p w:rsidR="009C21C1" w:rsidRDefault="009C21C1" w:rsidP="00FF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00000000" w:usb1="5000000B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1C1" w:rsidRDefault="009C21C1" w:rsidP="00FF1E60">
      <w:r>
        <w:separator/>
      </w:r>
    </w:p>
  </w:footnote>
  <w:footnote w:type="continuationSeparator" w:id="0">
    <w:p w:rsidR="009C21C1" w:rsidRDefault="009C21C1" w:rsidP="00FF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7C" w:rsidRDefault="009C21C1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00E1D"/>
    <w:multiLevelType w:val="hybridMultilevel"/>
    <w:tmpl w:val="56404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86E"/>
    <w:rsid w:val="00041E15"/>
    <w:rsid w:val="00051590"/>
    <w:rsid w:val="000533D9"/>
    <w:rsid w:val="00084A34"/>
    <w:rsid w:val="000B7B78"/>
    <w:rsid w:val="000C1755"/>
    <w:rsid w:val="00107E75"/>
    <w:rsid w:val="001247F0"/>
    <w:rsid w:val="001966BA"/>
    <w:rsid w:val="001D42D4"/>
    <w:rsid w:val="001F1752"/>
    <w:rsid w:val="002A0354"/>
    <w:rsid w:val="002A157A"/>
    <w:rsid w:val="002B4DF3"/>
    <w:rsid w:val="002D7071"/>
    <w:rsid w:val="002F3694"/>
    <w:rsid w:val="00345F79"/>
    <w:rsid w:val="003622CC"/>
    <w:rsid w:val="003779E8"/>
    <w:rsid w:val="00396EF4"/>
    <w:rsid w:val="003C3852"/>
    <w:rsid w:val="003F54FD"/>
    <w:rsid w:val="00430012"/>
    <w:rsid w:val="0043029B"/>
    <w:rsid w:val="004618E5"/>
    <w:rsid w:val="004647E8"/>
    <w:rsid w:val="004648E2"/>
    <w:rsid w:val="00467AF1"/>
    <w:rsid w:val="004959F4"/>
    <w:rsid w:val="004B70CF"/>
    <w:rsid w:val="004D110E"/>
    <w:rsid w:val="004D6BE8"/>
    <w:rsid w:val="004E6FA4"/>
    <w:rsid w:val="004F68EA"/>
    <w:rsid w:val="00514E60"/>
    <w:rsid w:val="00523548"/>
    <w:rsid w:val="00561ED4"/>
    <w:rsid w:val="005651EC"/>
    <w:rsid w:val="0058607B"/>
    <w:rsid w:val="00590CAC"/>
    <w:rsid w:val="005E3544"/>
    <w:rsid w:val="00601049"/>
    <w:rsid w:val="00633547"/>
    <w:rsid w:val="006B50D2"/>
    <w:rsid w:val="006B5E4B"/>
    <w:rsid w:val="006B7CC3"/>
    <w:rsid w:val="006C7A39"/>
    <w:rsid w:val="006E7925"/>
    <w:rsid w:val="007132B8"/>
    <w:rsid w:val="00723A35"/>
    <w:rsid w:val="00726C88"/>
    <w:rsid w:val="007508E9"/>
    <w:rsid w:val="00786E21"/>
    <w:rsid w:val="00790B6B"/>
    <w:rsid w:val="007B5CCE"/>
    <w:rsid w:val="007E6EEC"/>
    <w:rsid w:val="008259DF"/>
    <w:rsid w:val="008933DE"/>
    <w:rsid w:val="008A7AB5"/>
    <w:rsid w:val="008C5FB3"/>
    <w:rsid w:val="00925A41"/>
    <w:rsid w:val="009307E8"/>
    <w:rsid w:val="00935FF1"/>
    <w:rsid w:val="009436DF"/>
    <w:rsid w:val="00977045"/>
    <w:rsid w:val="009959BD"/>
    <w:rsid w:val="009A3692"/>
    <w:rsid w:val="009B098B"/>
    <w:rsid w:val="009C21C1"/>
    <w:rsid w:val="009C3242"/>
    <w:rsid w:val="009E7886"/>
    <w:rsid w:val="00A3489C"/>
    <w:rsid w:val="00A41CB7"/>
    <w:rsid w:val="00A94246"/>
    <w:rsid w:val="00AA6036"/>
    <w:rsid w:val="00AC44D8"/>
    <w:rsid w:val="00AE1DE9"/>
    <w:rsid w:val="00AE5D18"/>
    <w:rsid w:val="00AF5A92"/>
    <w:rsid w:val="00B165F4"/>
    <w:rsid w:val="00B301A6"/>
    <w:rsid w:val="00B44952"/>
    <w:rsid w:val="00BE7DBA"/>
    <w:rsid w:val="00C01B3F"/>
    <w:rsid w:val="00C205F7"/>
    <w:rsid w:val="00C7489F"/>
    <w:rsid w:val="00C81B71"/>
    <w:rsid w:val="00C827D3"/>
    <w:rsid w:val="00C91713"/>
    <w:rsid w:val="00CD427D"/>
    <w:rsid w:val="00CD7C34"/>
    <w:rsid w:val="00CE316B"/>
    <w:rsid w:val="00D039E2"/>
    <w:rsid w:val="00D21C09"/>
    <w:rsid w:val="00D306AB"/>
    <w:rsid w:val="00D3301B"/>
    <w:rsid w:val="00D57CD7"/>
    <w:rsid w:val="00DA091E"/>
    <w:rsid w:val="00E63835"/>
    <w:rsid w:val="00E85B1A"/>
    <w:rsid w:val="00E92083"/>
    <w:rsid w:val="00EB486E"/>
    <w:rsid w:val="00F14AC6"/>
    <w:rsid w:val="00F60D37"/>
    <w:rsid w:val="00F62C03"/>
    <w:rsid w:val="00F97D28"/>
    <w:rsid w:val="00FB57CA"/>
    <w:rsid w:val="00FC0205"/>
    <w:rsid w:val="00FF1E60"/>
    <w:rsid w:val="00FF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0BCEB"/>
  <w15:docId w15:val="{257F20FD-9CA8-45F0-92E8-4BC0F5E5A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B48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486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EB48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B48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rmenian">
    <w:name w:val="Armenian"/>
    <w:basedOn w:val="Normal"/>
    <w:link w:val="ArmenianChar"/>
    <w:qFormat/>
    <w:rsid w:val="00EB486E"/>
    <w:rPr>
      <w:rFonts w:ascii="Agg_Times1" w:hAnsi="Agg_Times1"/>
      <w:szCs w:val="20"/>
      <w:lang w:val="en-GB" w:eastAsia="en-US"/>
    </w:rPr>
  </w:style>
  <w:style w:type="paragraph" w:styleId="BodyText">
    <w:name w:val="Body Text"/>
    <w:basedOn w:val="Normal"/>
    <w:link w:val="BodyTextChar"/>
    <w:rsid w:val="00EB486E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B486E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EB486E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uiPriority w:val="99"/>
    <w:locked/>
    <w:rsid w:val="00EB486E"/>
    <w:rPr>
      <w:rFonts w:ascii="Arial Armenian" w:eastAsia="Times New Roman" w:hAnsi="Arial Armenian" w:cs="Times New Roman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EB486E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EB486E"/>
    <w:pPr>
      <w:spacing w:after="200" w:line="276" w:lineRule="auto"/>
      <w:ind w:left="720"/>
    </w:pPr>
    <w:rPr>
      <w:rFonts w:ascii="Arial Armenian" w:hAnsi="Arial Armenian" w:cs="Arian AMU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EB486E"/>
    <w:rPr>
      <w:rFonts w:ascii="Arial Armenian" w:eastAsia="Times New Roman" w:hAnsi="Arial Armenian" w:cs="Arian AMU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1E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1E6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B4D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0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3A047-AC28-430A-B903-D2FAB63D1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Anahit.Galstyan</dc:creator>
  <cp:keywords>https://mul2-mss.gov.am/tasks/1562988/oneclick/Voroshman-Naxagic.docx?token=5d3b6ab16c351d38ecd968baccdc6998</cp:keywords>
  <dc:description/>
  <cp:lastModifiedBy>Astghik.Avagyan</cp:lastModifiedBy>
  <cp:revision>86</cp:revision>
  <dcterms:created xsi:type="dcterms:W3CDTF">2020-11-25T06:27:00Z</dcterms:created>
  <dcterms:modified xsi:type="dcterms:W3CDTF">2025-01-14T13:39:00Z</dcterms:modified>
</cp:coreProperties>
</file>