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3604" w:rsidRPr="000320DD" w:rsidRDefault="00893604" w:rsidP="0089360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Calibri" w:hAnsi="GHEA Grapalat" w:cs="Times New Roman"/>
          <w:caps/>
          <w:color w:val="000000"/>
          <w:sz w:val="24"/>
          <w:szCs w:val="24"/>
          <w:lang w:val="hy-AM"/>
        </w:rPr>
      </w:pPr>
      <w:r w:rsidRPr="000320DD">
        <w:rPr>
          <w:rFonts w:ascii="GHEA Grapalat" w:eastAsia="Calibri" w:hAnsi="GHEA Grapalat" w:cs="Times New Roman"/>
          <w:bCs/>
          <w:caps/>
          <w:color w:val="000000"/>
          <w:sz w:val="24"/>
          <w:szCs w:val="24"/>
          <w:lang w:val="hy-AM"/>
        </w:rPr>
        <w:t>ԱՄՓՈՓԱԹԵՐԹ</w:t>
      </w:r>
      <w:r w:rsidRPr="000320DD">
        <w:rPr>
          <w:rFonts w:ascii="Calibri" w:eastAsia="Calibri" w:hAnsi="Calibri" w:cs="Calibri"/>
          <w:caps/>
          <w:color w:val="000000"/>
          <w:sz w:val="24"/>
          <w:szCs w:val="24"/>
          <w:lang w:val="hy-AM"/>
        </w:rPr>
        <w:t>  </w:t>
      </w:r>
    </w:p>
    <w:p w:rsidR="00893604" w:rsidRPr="000320DD" w:rsidRDefault="00893604" w:rsidP="00893604">
      <w:pPr>
        <w:spacing w:after="0" w:line="240" w:lineRule="auto"/>
        <w:jc w:val="center"/>
        <w:rPr>
          <w:rFonts w:ascii="GHEA Grapalat" w:eastAsia="Calibri" w:hAnsi="GHEA Grapalat" w:cs="Sylfaen"/>
          <w:caps/>
          <w:color w:val="000000"/>
          <w:sz w:val="24"/>
          <w:szCs w:val="24"/>
          <w:lang w:val="hy-AM"/>
        </w:rPr>
      </w:pPr>
      <w:r w:rsidRPr="000320DD">
        <w:rPr>
          <w:rFonts w:ascii="GHEA Grapalat" w:eastAsia="Calibri" w:hAnsi="GHEA Grapalat" w:cs="Times New Roman"/>
          <w:caps/>
          <w:sz w:val="24"/>
          <w:szCs w:val="24"/>
          <w:lang w:val="hy-AM"/>
        </w:rPr>
        <w:t>«ՀԱՅԱՍՏԱՆԻ ՀԱՆՐԱՊԵՏՈՒԹՅԱՆ ԿԱՌԱՎԱՐՈՒԹՅԱՆ եվ ԶԱՐԳԱՑՄԱՆ ՖՐԱՆՍԻԱԿԱՆ ԳՈՐԾԱԿԱԼՈՒԹՅԱՆ ՄԻՋեվ 2016 ԹՎԱԿԱՆԻ ՀՈՒՆՎԱՐԻ 26-Ի ԹԻՎ CAM 1002 01 Y ՎԱՐԿԱՅԻՆ ՀԱՄԱՁԱՅՆԱԳՐԻ ՓՈՓՈԽՈՒԹՅՈՒՆ №3»-Ի ստորագրման ԱՌԱՋԱՐԿՈՒԹՅԱՆԸ ՀԱՎԱՆՈՒԹՅՈՒՆ ՏԱԼՈՒ ՄԱՍԻՆ</w:t>
      </w:r>
      <w:r w:rsidRPr="000320DD">
        <w:rPr>
          <w:rFonts w:ascii="GHEA Grapalat" w:eastAsia="Calibri" w:hAnsi="GHEA Grapalat" w:cs="Sylfaen"/>
          <w:caps/>
          <w:color w:val="000000"/>
          <w:sz w:val="24"/>
          <w:szCs w:val="24"/>
          <w:lang w:val="hy-AM"/>
        </w:rPr>
        <w:t xml:space="preserve">» </w:t>
      </w:r>
    </w:p>
    <w:p w:rsidR="00893604" w:rsidRPr="000320DD" w:rsidRDefault="00893604" w:rsidP="00893604">
      <w:pPr>
        <w:spacing w:after="0" w:line="240" w:lineRule="auto"/>
        <w:jc w:val="center"/>
        <w:rPr>
          <w:rFonts w:ascii="GHEA Grapalat" w:eastAsia="Calibri" w:hAnsi="GHEA Grapalat" w:cs="Sylfaen"/>
          <w:caps/>
          <w:sz w:val="24"/>
          <w:szCs w:val="24"/>
          <w:lang w:val="hy-AM"/>
        </w:rPr>
      </w:pPr>
      <w:r w:rsidRPr="000320DD">
        <w:rPr>
          <w:rFonts w:ascii="GHEA Grapalat" w:eastAsia="Calibri" w:hAnsi="GHEA Grapalat" w:cs="Sylfaen"/>
          <w:caps/>
          <w:color w:val="000000"/>
          <w:sz w:val="24"/>
          <w:szCs w:val="24"/>
          <w:lang w:val="hy-AM"/>
        </w:rPr>
        <w:t xml:space="preserve">ՀՀ կառավարության </w:t>
      </w:r>
      <w:r w:rsidRPr="000320DD">
        <w:rPr>
          <w:rFonts w:ascii="GHEA Grapalat" w:eastAsia="Calibri" w:hAnsi="GHEA Grapalat" w:cs="Sylfaen"/>
          <w:caps/>
          <w:sz w:val="24"/>
          <w:szCs w:val="24"/>
          <w:lang w:val="hy-AM"/>
        </w:rPr>
        <w:t>որոշման նախագծի</w:t>
      </w:r>
    </w:p>
    <w:p w:rsidR="00893604" w:rsidRPr="000320DD" w:rsidRDefault="00893604" w:rsidP="00893604">
      <w:pPr>
        <w:spacing w:after="0" w:line="240" w:lineRule="auto"/>
        <w:jc w:val="center"/>
        <w:rPr>
          <w:rFonts w:ascii="GHEA Grapalat" w:eastAsia="Calibri" w:hAnsi="GHEA Grapalat" w:cs="Sylfaen"/>
          <w:b/>
          <w:caps/>
          <w:sz w:val="24"/>
          <w:szCs w:val="24"/>
          <w:lang w:val="hy-AM"/>
        </w:rPr>
      </w:pPr>
    </w:p>
    <w:tbl>
      <w:tblPr>
        <w:tblW w:w="1053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64"/>
        <w:gridCol w:w="2170"/>
      </w:tblGrid>
      <w:tr w:rsidR="00893604" w:rsidRPr="000320DD" w:rsidTr="00893604">
        <w:trPr>
          <w:trHeight w:val="412"/>
        </w:trPr>
        <w:tc>
          <w:tcPr>
            <w:tcW w:w="8364" w:type="dxa"/>
            <w:vMerge w:val="restart"/>
            <w:shd w:val="clear" w:color="auto" w:fill="D9D9D9"/>
            <w:vAlign w:val="center"/>
          </w:tcPr>
          <w:p w:rsidR="00893604" w:rsidRPr="000320DD" w:rsidRDefault="00893604" w:rsidP="000F3FC5">
            <w:pPr>
              <w:spacing w:after="0" w:line="240" w:lineRule="auto"/>
              <w:jc w:val="center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0320DD"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D9D9D9"/>
                <w:lang w:val="hy-AM"/>
              </w:rPr>
              <w:t>1.</w:t>
            </w:r>
            <w:r w:rsidRPr="000320DD">
              <w:rPr>
                <w:rFonts w:ascii="GHEA Grapalat" w:eastAsia="Calibri" w:hAnsi="GHEA Grapalat" w:cs="Sylfaen"/>
                <w:sz w:val="24"/>
                <w:szCs w:val="24"/>
                <w:shd w:val="clear" w:color="auto" w:fill="D9D9D9"/>
                <w:lang w:val="hy-AM"/>
              </w:rPr>
              <w:t xml:space="preserve"> ՀՀ</w:t>
            </w:r>
            <w:r w:rsidRPr="000320DD">
              <w:rPr>
                <w:rFonts w:ascii="GHEA Grapalat" w:eastAsia="Calibri" w:hAnsi="GHEA Grapalat" w:cs="Times New Roman"/>
                <w:sz w:val="24"/>
                <w:szCs w:val="24"/>
                <w:shd w:val="clear" w:color="auto" w:fill="D9D9D9"/>
                <w:lang w:val="hy-AM"/>
              </w:rPr>
              <w:t xml:space="preserve"> </w:t>
            </w:r>
            <w:r w:rsidRPr="000320DD">
              <w:rPr>
                <w:rFonts w:ascii="GHEA Grapalat" w:eastAsia="Calibri" w:hAnsi="GHEA Grapalat" w:cs="Sylfaen"/>
                <w:sz w:val="24"/>
                <w:szCs w:val="24"/>
                <w:shd w:val="clear" w:color="auto" w:fill="D9D9D9"/>
                <w:lang w:val="hy-AM"/>
              </w:rPr>
              <w:t>ֆինանսների</w:t>
            </w:r>
            <w:r w:rsidRPr="000320D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320DD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2170" w:type="dxa"/>
            <w:shd w:val="clear" w:color="auto" w:fill="auto"/>
          </w:tcPr>
          <w:p w:rsidR="00893604" w:rsidRPr="000320DD" w:rsidRDefault="00893604" w:rsidP="000F3FC5">
            <w:pPr>
              <w:spacing w:after="0" w:line="240" w:lineRule="auto"/>
              <w:jc w:val="center"/>
              <w:rPr>
                <w:rFonts w:ascii="GHEA Grapalat" w:eastAsia="Calibri" w:hAnsi="GHEA Grapalat" w:cs="Sylfaen"/>
                <w:sz w:val="24"/>
                <w:szCs w:val="24"/>
                <w:lang w:val="ru-RU"/>
              </w:rPr>
            </w:pPr>
            <w:r w:rsidRPr="000320DD">
              <w:rPr>
                <w:rFonts w:ascii="GHEA Grapalat" w:eastAsia="Calibri" w:hAnsi="GHEA Grapalat" w:cs="Sylfaen"/>
                <w:sz w:val="24"/>
                <w:szCs w:val="24"/>
                <w:lang w:val="ru-RU"/>
              </w:rPr>
              <w:t>13</w:t>
            </w:r>
            <w:r w:rsidRPr="000320DD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.</w:t>
            </w:r>
            <w:r w:rsidRPr="000320DD">
              <w:rPr>
                <w:rFonts w:ascii="GHEA Grapalat" w:eastAsia="Calibri" w:hAnsi="GHEA Grapalat" w:cs="Sylfaen"/>
                <w:sz w:val="24"/>
                <w:szCs w:val="24"/>
                <w:lang w:val="ru-RU"/>
              </w:rPr>
              <w:t>01</w:t>
            </w:r>
            <w:r w:rsidRPr="000320DD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.</w:t>
            </w:r>
            <w:r w:rsidRPr="000320DD">
              <w:rPr>
                <w:rFonts w:ascii="GHEA Grapalat" w:eastAsia="Calibri" w:hAnsi="GHEA Grapalat" w:cs="Sylfaen"/>
                <w:sz w:val="24"/>
                <w:szCs w:val="24"/>
                <w:lang w:val="ru-RU"/>
              </w:rPr>
              <w:t>2025թ</w:t>
            </w:r>
            <w:r w:rsidRPr="000320DD">
              <w:rPr>
                <w:rFonts w:ascii="MS Gothic" w:eastAsia="MS Gothic" w:hAnsi="MS Gothic" w:cs="MS Gothic" w:hint="eastAsia"/>
                <w:sz w:val="24"/>
                <w:szCs w:val="24"/>
                <w:lang w:val="ru-RU"/>
              </w:rPr>
              <w:t>․</w:t>
            </w:r>
          </w:p>
        </w:tc>
      </w:tr>
      <w:tr w:rsidR="00893604" w:rsidRPr="000320DD" w:rsidTr="00893604">
        <w:trPr>
          <w:trHeight w:val="239"/>
        </w:trPr>
        <w:tc>
          <w:tcPr>
            <w:tcW w:w="8364" w:type="dxa"/>
            <w:vMerge/>
            <w:shd w:val="clear" w:color="auto" w:fill="D9D9D9"/>
          </w:tcPr>
          <w:p w:rsidR="00893604" w:rsidRPr="000320DD" w:rsidRDefault="00893604" w:rsidP="000F3FC5">
            <w:pPr>
              <w:spacing w:after="0" w:line="240" w:lineRule="auto"/>
              <w:jc w:val="both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170" w:type="dxa"/>
            <w:shd w:val="clear" w:color="auto" w:fill="auto"/>
          </w:tcPr>
          <w:p w:rsidR="00893604" w:rsidRPr="000320DD" w:rsidRDefault="00893604" w:rsidP="000F3FC5">
            <w:pPr>
              <w:spacing w:after="0" w:line="240" w:lineRule="auto"/>
              <w:rPr>
                <w:rFonts w:ascii="GHEA Grapalat" w:eastAsia="Calibri" w:hAnsi="GHEA Grapalat" w:cs="Sylfaen"/>
                <w:sz w:val="24"/>
                <w:szCs w:val="24"/>
                <w:lang w:val="ru-RU"/>
              </w:rPr>
            </w:pPr>
            <w:r w:rsidRPr="000320DD">
              <w:rPr>
                <w:rFonts w:ascii="GHEA Grapalat" w:eastAsia="Calibri" w:hAnsi="GHEA Grapalat" w:cs="Sylfaen"/>
                <w:sz w:val="24"/>
                <w:szCs w:val="24"/>
                <w:lang w:val="ru-RU"/>
              </w:rPr>
              <w:t>№ 01/5-2/537-2025</w:t>
            </w:r>
          </w:p>
        </w:tc>
      </w:tr>
      <w:tr w:rsidR="00893604" w:rsidRPr="000320DD" w:rsidTr="00893604">
        <w:trPr>
          <w:trHeight w:val="53"/>
        </w:trPr>
        <w:tc>
          <w:tcPr>
            <w:tcW w:w="8364" w:type="dxa"/>
            <w:shd w:val="clear" w:color="auto" w:fill="auto"/>
          </w:tcPr>
          <w:p w:rsidR="00893604" w:rsidRPr="000320DD" w:rsidRDefault="00893604" w:rsidP="000F3FC5">
            <w:pPr>
              <w:spacing w:after="0" w:line="240" w:lineRule="auto"/>
              <w:contextualSpacing/>
              <w:jc w:val="both"/>
              <w:rPr>
                <w:rFonts w:ascii="GHEA Grapalat" w:eastAsia="Calibri" w:hAnsi="GHEA Grapalat" w:cs="Sylfaen"/>
                <w:sz w:val="24"/>
                <w:szCs w:val="24"/>
                <w:lang w:val="ru-RU"/>
              </w:rPr>
            </w:pPr>
            <w:r w:rsidRPr="000320DD">
              <w:rPr>
                <w:rFonts w:ascii="GHEA Grapalat" w:eastAsia="Calibri" w:hAnsi="GHEA Grapalat" w:cs="Sylfaen"/>
                <w:sz w:val="24"/>
                <w:szCs w:val="24"/>
                <w:lang w:val="ru-RU"/>
              </w:rPr>
              <w:t>Հայաստանի Հանրապետության կառավարության և Զարգացման ֆրանսիական գործակալության միջև 2016 թվականի հունվարի 26-ի վարկ տրամադրելու մասին թիվ CAM 1002 01 Y համաձայնագրի թիվ 3 փոփոխության նախագծում Հայաստանի Հանրապետության համար ֆինանսական պարտավորություններ նախատեսող դրույթներ առկա չեն:</w:t>
            </w:r>
          </w:p>
        </w:tc>
        <w:tc>
          <w:tcPr>
            <w:tcW w:w="2170" w:type="dxa"/>
            <w:shd w:val="clear" w:color="auto" w:fill="auto"/>
          </w:tcPr>
          <w:p w:rsidR="00893604" w:rsidRPr="000320DD" w:rsidRDefault="00893604" w:rsidP="000F3FC5">
            <w:pPr>
              <w:spacing w:after="0" w:line="240" w:lineRule="auto"/>
              <w:jc w:val="center"/>
              <w:rPr>
                <w:rFonts w:ascii="GHEA Grapalat" w:eastAsia="Calibri" w:hAnsi="GHEA Grapalat" w:cs="Sylfaen"/>
                <w:sz w:val="24"/>
                <w:szCs w:val="24"/>
                <w:lang w:val="ru-RU"/>
              </w:rPr>
            </w:pPr>
            <w:r w:rsidRPr="000320DD">
              <w:rPr>
                <w:rFonts w:ascii="GHEA Grapalat" w:eastAsia="Calibri" w:hAnsi="GHEA Grapalat" w:cs="Sylfaen"/>
                <w:sz w:val="24"/>
                <w:szCs w:val="24"/>
                <w:lang w:val="ru-RU"/>
              </w:rPr>
              <w:t>Ընդունվել է ի գիտություն:</w:t>
            </w:r>
          </w:p>
          <w:p w:rsidR="00893604" w:rsidRPr="000320DD" w:rsidRDefault="00893604" w:rsidP="000F3FC5">
            <w:pPr>
              <w:spacing w:after="0" w:line="240" w:lineRule="auto"/>
              <w:jc w:val="center"/>
              <w:rPr>
                <w:rFonts w:ascii="GHEA Grapalat" w:eastAsia="Calibri" w:hAnsi="GHEA Grapalat" w:cs="Sylfaen"/>
                <w:sz w:val="24"/>
                <w:szCs w:val="24"/>
                <w:lang w:val="ru-RU"/>
              </w:rPr>
            </w:pPr>
          </w:p>
        </w:tc>
      </w:tr>
      <w:tr w:rsidR="00893604" w:rsidRPr="000320DD" w:rsidTr="00893604">
        <w:tc>
          <w:tcPr>
            <w:tcW w:w="8364" w:type="dxa"/>
            <w:vMerge w:val="restart"/>
            <w:shd w:val="clear" w:color="auto" w:fill="D9D9D9"/>
            <w:vAlign w:val="center"/>
          </w:tcPr>
          <w:p w:rsidR="00893604" w:rsidRPr="000320DD" w:rsidRDefault="00893604" w:rsidP="000F3FC5">
            <w:pPr>
              <w:spacing w:after="0" w:line="240" w:lineRule="auto"/>
              <w:jc w:val="center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D9D9D9"/>
                <w:lang w:val="hy-AM"/>
              </w:rPr>
            </w:pPr>
            <w:r w:rsidRPr="000320DD"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D9D9D9"/>
                <w:lang w:val="ru-RU"/>
              </w:rPr>
              <w:t>2</w:t>
            </w:r>
            <w:r w:rsidRPr="000320DD"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D9D9D9"/>
                <w:lang w:val="hy-AM"/>
              </w:rPr>
              <w:t>. ՀՀ արդարադատության նախարարություն</w:t>
            </w:r>
          </w:p>
        </w:tc>
        <w:tc>
          <w:tcPr>
            <w:tcW w:w="2170" w:type="dxa"/>
            <w:shd w:val="clear" w:color="auto" w:fill="auto"/>
          </w:tcPr>
          <w:p w:rsidR="00893604" w:rsidRPr="000320DD" w:rsidRDefault="00893604" w:rsidP="000F3FC5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320DD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13.01.2025թ. </w:t>
            </w:r>
          </w:p>
        </w:tc>
      </w:tr>
      <w:tr w:rsidR="00893604" w:rsidRPr="000320DD" w:rsidTr="00893604">
        <w:tc>
          <w:tcPr>
            <w:tcW w:w="8364" w:type="dxa"/>
            <w:vMerge/>
            <w:shd w:val="clear" w:color="auto" w:fill="D9D9D9"/>
          </w:tcPr>
          <w:p w:rsidR="00893604" w:rsidRPr="000320DD" w:rsidRDefault="00893604" w:rsidP="000F3FC5">
            <w:pPr>
              <w:spacing w:after="0" w:line="240" w:lineRule="auto"/>
              <w:jc w:val="both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170" w:type="dxa"/>
            <w:shd w:val="clear" w:color="auto" w:fill="auto"/>
          </w:tcPr>
          <w:p w:rsidR="00893604" w:rsidRPr="000320DD" w:rsidRDefault="00893604" w:rsidP="000F3FC5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320DD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N. //1035-2025</w:t>
            </w:r>
          </w:p>
        </w:tc>
      </w:tr>
      <w:tr w:rsidR="00893604" w:rsidRPr="000320DD" w:rsidTr="00893604">
        <w:tc>
          <w:tcPr>
            <w:tcW w:w="8364" w:type="dxa"/>
            <w:shd w:val="clear" w:color="auto" w:fill="auto"/>
          </w:tcPr>
          <w:p w:rsidR="00893604" w:rsidRPr="000320DD" w:rsidRDefault="00893604" w:rsidP="000F3FC5">
            <w:pPr>
              <w:widowControl w:val="0"/>
              <w:spacing w:after="0" w:line="240" w:lineRule="auto"/>
              <w:jc w:val="both"/>
              <w:textAlignment w:val="baseline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0320DD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893604" w:rsidRPr="000320DD" w:rsidRDefault="00893604" w:rsidP="000F3FC5">
            <w:pPr>
              <w:widowControl w:val="0"/>
              <w:spacing w:after="0" w:line="240" w:lineRule="auto"/>
              <w:jc w:val="both"/>
              <w:textAlignment w:val="baseline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0320DD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Միաժամանակ հայտնում եմ, որ Հայաստանի Հանրապետության համար ֆինանսական կամ գույքային պարտավորություններ նախատեսելու դեպքում Նախագիծը ենթակա կլինի վավերացման ՀՀ Սահմանադրության 116-րդ հոդվածի  1-ին մասի 4-րդ և «Միջազգային պայմանագրերի մասին» օրենքի 10-րդ հոդվածի 2-րդ մասի 4-րդ կետերով:  </w:t>
            </w:r>
          </w:p>
        </w:tc>
        <w:tc>
          <w:tcPr>
            <w:tcW w:w="2170" w:type="dxa"/>
            <w:shd w:val="clear" w:color="auto" w:fill="auto"/>
          </w:tcPr>
          <w:p w:rsidR="00893604" w:rsidRPr="000320DD" w:rsidRDefault="00893604" w:rsidP="000F3FC5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893604" w:rsidRPr="000320DD" w:rsidRDefault="00893604" w:rsidP="000F3FC5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320DD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Ընդունվել է գիտություն:</w:t>
            </w:r>
          </w:p>
          <w:p w:rsidR="00893604" w:rsidRPr="000320DD" w:rsidRDefault="00893604" w:rsidP="000F3FC5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893604" w:rsidRPr="000320DD" w:rsidRDefault="00893604" w:rsidP="000F3FC5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893604" w:rsidRPr="000320DD" w:rsidRDefault="00893604" w:rsidP="000F3FC5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893604" w:rsidRPr="000320DD" w:rsidRDefault="00893604" w:rsidP="000F3FC5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893604" w:rsidRPr="000320DD" w:rsidRDefault="00893604" w:rsidP="000F3FC5">
            <w:pPr>
              <w:spacing w:after="0" w:line="240" w:lineRule="auto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893604" w:rsidRPr="000320DD" w:rsidRDefault="00893604" w:rsidP="000F3FC5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893604" w:rsidRPr="000320DD" w:rsidTr="00893604">
        <w:tc>
          <w:tcPr>
            <w:tcW w:w="8364" w:type="dxa"/>
            <w:vMerge w:val="restart"/>
            <w:shd w:val="clear" w:color="auto" w:fill="D9D9D9"/>
            <w:vAlign w:val="center"/>
          </w:tcPr>
          <w:p w:rsidR="00893604" w:rsidRPr="000320DD" w:rsidRDefault="00893604" w:rsidP="000F3FC5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0320DD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3</w:t>
            </w:r>
            <w:r w:rsidRPr="000320D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. ՀՀ արտաքին գործերի նախարարություն</w:t>
            </w:r>
          </w:p>
        </w:tc>
        <w:tc>
          <w:tcPr>
            <w:tcW w:w="2170" w:type="dxa"/>
            <w:shd w:val="clear" w:color="auto" w:fill="auto"/>
          </w:tcPr>
          <w:p w:rsidR="00893604" w:rsidRPr="000320DD" w:rsidRDefault="00893604" w:rsidP="000F3FC5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0320D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27.12.2024 </w:t>
            </w:r>
          </w:p>
        </w:tc>
      </w:tr>
      <w:tr w:rsidR="00893604" w:rsidRPr="000320DD" w:rsidTr="00893604">
        <w:trPr>
          <w:trHeight w:val="475"/>
        </w:trPr>
        <w:tc>
          <w:tcPr>
            <w:tcW w:w="8364" w:type="dxa"/>
            <w:vMerge/>
            <w:shd w:val="clear" w:color="auto" w:fill="D9D9D9"/>
          </w:tcPr>
          <w:p w:rsidR="00893604" w:rsidRPr="000320DD" w:rsidRDefault="00893604" w:rsidP="000F3FC5">
            <w:pPr>
              <w:spacing w:after="0" w:line="240" w:lineRule="auto"/>
              <w:jc w:val="both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170" w:type="dxa"/>
            <w:shd w:val="clear" w:color="auto" w:fill="auto"/>
          </w:tcPr>
          <w:p w:rsidR="00893604" w:rsidRPr="000320DD" w:rsidRDefault="00893604" w:rsidP="000F3FC5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0320D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№ 1111/69257-24</w:t>
            </w:r>
          </w:p>
        </w:tc>
      </w:tr>
      <w:tr w:rsidR="00893604" w:rsidRPr="000320DD" w:rsidTr="00893604">
        <w:trPr>
          <w:trHeight w:val="1125"/>
        </w:trPr>
        <w:tc>
          <w:tcPr>
            <w:tcW w:w="8364" w:type="dxa"/>
            <w:shd w:val="clear" w:color="auto" w:fill="auto"/>
          </w:tcPr>
          <w:p w:rsidR="00893604" w:rsidRPr="000320DD" w:rsidRDefault="00893604" w:rsidP="000F3FC5">
            <w:pPr>
              <w:spacing w:after="0" w:line="24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0320D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Հայաստանի Հանրապետության և Զարգացման ֆրանսիական գործակալության միջև թիվ  CAM 1002 01 Y  վարկային համաձայնագիրը այսուհետ՝ Համաձայնագիր ստորագրվել է 2016 թվականի հունվարի 26-ին:</w:t>
            </w:r>
          </w:p>
          <w:p w:rsidR="00893604" w:rsidRPr="000320DD" w:rsidRDefault="00893604" w:rsidP="000F3FC5">
            <w:pPr>
              <w:spacing w:after="0" w:line="24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0320D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Համաձայնագրով նախատեսվում է Հայաստանի Հանրապետությանը տրամադրել 75.000.000 մլն. դոլարի չափով վարկ՝ Արարատյան հարթավայրում ջրային ռեսուրսների և ոռոգվող գյուղատնտեսության կայունությունը բարելավելու նպատակով՝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320D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Վեդիի ջրամբարի կառուցման համար: </w:t>
            </w:r>
          </w:p>
          <w:p w:rsidR="00893604" w:rsidRPr="000320DD" w:rsidRDefault="00893604" w:rsidP="000F3FC5">
            <w:pPr>
              <w:spacing w:after="0" w:line="24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0320D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Կապված Համաձայնագրի Բաղադրիչ 2-ով և Բաղադրիչ 3-ով սահմանված աշխատանքների կատարման ժամկետների ձգձգմամբ՝ Կողմերը համաձայնվել են ստորագրել սույն</w:t>
            </w:r>
            <w:r w:rsidR="00060CB4" w:rsidRPr="00060CB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`</w:t>
            </w:r>
            <w:r w:rsidRPr="000320D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Թիվ 3 փոփոխությունը:</w:t>
            </w:r>
          </w:p>
          <w:p w:rsidR="00893604" w:rsidRPr="000320DD" w:rsidRDefault="00893604" w:rsidP="000F3FC5">
            <w:pPr>
              <w:spacing w:after="0" w:line="24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0320D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Առաջնորդվելով Միջազգային պայմանագրերի մասին օրենքի 5-րդ հոդվածի դրույթներ</w:t>
            </w:r>
            <w:bookmarkStart w:id="0" w:name="_GoBack"/>
            <w:bookmarkEnd w:id="0"/>
            <w:r w:rsidRPr="000320D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ով և հաշվի առնելով Համաձայնագրի նպատակը՝ արտաքին գործերի նախարարությունը նպատակահարմար է համարում Հայաստանի Հանրապետության և Զարգացման ֆրանսիական </w:t>
            </w:r>
            <w:r w:rsidRPr="000320D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գործակալության միջև թիվ  CAM 1002 01 Y  վարկային համաձայնագրի Թիվ 3 փոփոխության ստորագրումը:</w:t>
            </w:r>
          </w:p>
          <w:p w:rsidR="00893604" w:rsidRPr="000320DD" w:rsidRDefault="00893604" w:rsidP="000F3FC5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0320D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Այն համապատասխանում է ՀՀ վարած արտաքին քաղաքականությանը և ստանձնած միջազգային պարտավորություններին:</w:t>
            </w:r>
          </w:p>
        </w:tc>
        <w:tc>
          <w:tcPr>
            <w:tcW w:w="2170" w:type="dxa"/>
            <w:shd w:val="clear" w:color="auto" w:fill="auto"/>
          </w:tcPr>
          <w:p w:rsidR="00893604" w:rsidRPr="000320DD" w:rsidRDefault="00893604" w:rsidP="000F3FC5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0320D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 xml:space="preserve">Ընդունվել է </w:t>
            </w:r>
          </w:p>
          <w:p w:rsidR="00893604" w:rsidRPr="000320DD" w:rsidRDefault="00893604" w:rsidP="000F3FC5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0320D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ի գիտություն:</w:t>
            </w:r>
          </w:p>
          <w:p w:rsidR="00893604" w:rsidRPr="000320DD" w:rsidRDefault="00893604" w:rsidP="000F3FC5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highlight w:val="yellow"/>
                <w:lang w:val="hy-AM"/>
              </w:rPr>
            </w:pPr>
          </w:p>
          <w:p w:rsidR="00893604" w:rsidRPr="000320DD" w:rsidRDefault="00893604" w:rsidP="000F3FC5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highlight w:val="yellow"/>
                <w:lang w:val="hy-AM"/>
              </w:rPr>
            </w:pPr>
          </w:p>
          <w:p w:rsidR="00893604" w:rsidRPr="000320DD" w:rsidRDefault="00893604" w:rsidP="000F3FC5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highlight w:val="yellow"/>
                <w:lang w:val="hy-AM"/>
              </w:rPr>
            </w:pPr>
          </w:p>
          <w:p w:rsidR="00893604" w:rsidRPr="000320DD" w:rsidRDefault="00893604" w:rsidP="000F3FC5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highlight w:val="yellow"/>
                <w:lang w:val="hy-AM"/>
              </w:rPr>
            </w:pPr>
          </w:p>
          <w:p w:rsidR="00893604" w:rsidRPr="000320DD" w:rsidRDefault="00893604" w:rsidP="000F3FC5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highlight w:val="yellow"/>
                <w:lang w:val="hy-AM"/>
              </w:rPr>
            </w:pPr>
          </w:p>
          <w:p w:rsidR="00893604" w:rsidRPr="000320DD" w:rsidRDefault="00893604" w:rsidP="000F3FC5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highlight w:val="yellow"/>
                <w:lang w:val="hy-AM"/>
              </w:rPr>
            </w:pPr>
          </w:p>
          <w:p w:rsidR="00893604" w:rsidRPr="000320DD" w:rsidRDefault="00893604" w:rsidP="000F3FC5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highlight w:val="yellow"/>
                <w:lang w:val="hy-AM"/>
              </w:rPr>
            </w:pPr>
          </w:p>
          <w:p w:rsidR="00893604" w:rsidRPr="000320DD" w:rsidRDefault="00893604" w:rsidP="000F3FC5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highlight w:val="yellow"/>
                <w:lang w:val="hy-AM"/>
              </w:rPr>
            </w:pPr>
          </w:p>
          <w:p w:rsidR="00893604" w:rsidRPr="000320DD" w:rsidRDefault="00893604" w:rsidP="000F3FC5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highlight w:val="yellow"/>
                <w:lang w:val="hy-AM"/>
              </w:rPr>
            </w:pPr>
          </w:p>
          <w:p w:rsidR="00893604" w:rsidRPr="000320DD" w:rsidRDefault="00893604" w:rsidP="000F3FC5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highlight w:val="yellow"/>
                <w:lang w:val="hy-AM"/>
              </w:rPr>
            </w:pPr>
          </w:p>
          <w:p w:rsidR="00893604" w:rsidRPr="000320DD" w:rsidRDefault="00893604" w:rsidP="000F3FC5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highlight w:val="yellow"/>
                <w:lang w:val="hy-AM"/>
              </w:rPr>
            </w:pPr>
          </w:p>
          <w:p w:rsidR="00893604" w:rsidRPr="000320DD" w:rsidRDefault="00893604" w:rsidP="000F3FC5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highlight w:val="yellow"/>
                <w:lang w:val="hy-AM"/>
              </w:rPr>
            </w:pPr>
          </w:p>
          <w:p w:rsidR="00893604" w:rsidRPr="000320DD" w:rsidRDefault="00893604" w:rsidP="000F3FC5">
            <w:pPr>
              <w:spacing w:after="0" w:line="240" w:lineRule="auto"/>
              <w:rPr>
                <w:rFonts w:ascii="GHEA Grapalat" w:eastAsia="Calibri" w:hAnsi="GHEA Grapalat" w:cs="Times New Roman"/>
                <w:color w:val="000000"/>
                <w:sz w:val="24"/>
                <w:szCs w:val="24"/>
                <w:highlight w:val="yellow"/>
                <w:lang w:val="hy-AM"/>
              </w:rPr>
            </w:pPr>
          </w:p>
        </w:tc>
      </w:tr>
      <w:tr w:rsidR="00893604" w:rsidRPr="000320DD" w:rsidTr="00893604">
        <w:tc>
          <w:tcPr>
            <w:tcW w:w="8364" w:type="dxa"/>
            <w:vMerge w:val="restart"/>
            <w:shd w:val="clear" w:color="auto" w:fill="D9D9D9"/>
            <w:vAlign w:val="center"/>
          </w:tcPr>
          <w:p w:rsidR="00893604" w:rsidRPr="000320DD" w:rsidRDefault="00893604" w:rsidP="000F3FC5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0320D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4. ՀՀ ՏԿԵՆ, Պետական գույքի կառավարման կոմիտե</w:t>
            </w:r>
          </w:p>
          <w:p w:rsidR="00893604" w:rsidRPr="000320DD" w:rsidRDefault="00893604" w:rsidP="000F3FC5">
            <w:pPr>
              <w:spacing w:after="0" w:line="240" w:lineRule="auto"/>
              <w:jc w:val="center"/>
              <w:rPr>
                <w:rFonts w:ascii="GHEA Grapalat" w:eastAsia="Calibri" w:hAnsi="GHEA Grapalat" w:cs="Sylfaen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2170" w:type="dxa"/>
            <w:shd w:val="clear" w:color="auto" w:fill="auto"/>
          </w:tcPr>
          <w:p w:rsidR="00893604" w:rsidRPr="000320DD" w:rsidRDefault="00893604" w:rsidP="000F3FC5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0320D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27.12.2024թ.</w:t>
            </w:r>
          </w:p>
        </w:tc>
      </w:tr>
      <w:tr w:rsidR="00893604" w:rsidRPr="000320DD" w:rsidTr="00893604">
        <w:trPr>
          <w:trHeight w:val="184"/>
        </w:trPr>
        <w:tc>
          <w:tcPr>
            <w:tcW w:w="8364" w:type="dxa"/>
            <w:vMerge/>
            <w:shd w:val="clear" w:color="auto" w:fill="D9D9D9"/>
          </w:tcPr>
          <w:p w:rsidR="00893604" w:rsidRPr="000320DD" w:rsidRDefault="00893604" w:rsidP="000F3FC5">
            <w:pPr>
              <w:spacing w:after="0" w:line="240" w:lineRule="auto"/>
              <w:rPr>
                <w:rFonts w:ascii="GHEA Grapalat" w:eastAsia="Calibri" w:hAnsi="GHEA Grapalat" w:cs="Sylfaen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2170" w:type="dxa"/>
            <w:shd w:val="clear" w:color="auto" w:fill="auto"/>
          </w:tcPr>
          <w:p w:rsidR="00893604" w:rsidRPr="000320DD" w:rsidRDefault="00893604" w:rsidP="000F3FC5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0320D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  № ԴԽ/15.3/42782-2024</w:t>
            </w:r>
          </w:p>
        </w:tc>
      </w:tr>
      <w:tr w:rsidR="00893604" w:rsidRPr="000320DD" w:rsidTr="00893604">
        <w:trPr>
          <w:trHeight w:val="1875"/>
        </w:trPr>
        <w:tc>
          <w:tcPr>
            <w:tcW w:w="8364" w:type="dxa"/>
            <w:shd w:val="clear" w:color="auto" w:fill="auto"/>
          </w:tcPr>
          <w:p w:rsidR="00893604" w:rsidRPr="000320DD" w:rsidRDefault="00893604" w:rsidP="000F3FC5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320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«Հայաստանի Հանրապետության կառավարության և Զարգացման ֆրանսիական գործակալության միջև 2016 թվականի հունվարի 26-ի թիվ CAM 1002 01 Y վարկային համաձայնագրի փոփոխություն №3» նախագիծը քննարկվել է Հայաստանի տարածքային զարգացման հիմնադրամի, Պետական գույքի կառավարման կոմիտեի և Ջրային կոմիտեի հետ։</w:t>
            </w:r>
          </w:p>
          <w:p w:rsidR="00893604" w:rsidRPr="000320DD" w:rsidRDefault="00893604" w:rsidP="000F3FC5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320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Քննարկման արդյունքներով տեղեկացնում ենք, որ նախագծի վերաբերյալ դիտողություններ և առաջարկություններ չունենք։</w:t>
            </w:r>
          </w:p>
          <w:p w:rsidR="00893604" w:rsidRPr="000320DD" w:rsidRDefault="00893604" w:rsidP="000F3FC5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893604" w:rsidRPr="000320DD" w:rsidRDefault="00893604" w:rsidP="000F3FC5">
            <w:pPr>
              <w:spacing w:after="120" w:line="24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0320D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«</w:t>
            </w:r>
            <w:r w:rsidRPr="000320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Հայաստանի Հանրապետության կառավարության և Զարգացման ֆրանսիական գործակալության միջև 2016 թվականի հունվարի 26-ի թիվ CAM 1002 01 Y վարկային համաձայնագրի փոփոխություն №3» </w:t>
            </w:r>
            <w:r w:rsidRPr="000320D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նախագծով «</w:t>
            </w:r>
            <w:r w:rsidRPr="000320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Պետական գույքի կառավարման մասին</w:t>
            </w:r>
            <w:bookmarkStart w:id="1" w:name="_Hlk162510184"/>
            <w:r w:rsidRPr="000320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»</w:t>
            </w:r>
            <w:bookmarkEnd w:id="1"/>
            <w:r w:rsidRPr="000320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170" w:type="dxa"/>
            <w:shd w:val="clear" w:color="auto" w:fill="auto"/>
          </w:tcPr>
          <w:p w:rsidR="00893604" w:rsidRPr="000320DD" w:rsidRDefault="00893604" w:rsidP="000F3FC5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0320D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</w:tbl>
    <w:p w:rsidR="00893604" w:rsidRPr="000320DD" w:rsidRDefault="00893604" w:rsidP="00893604">
      <w:pPr>
        <w:shd w:val="clear" w:color="auto" w:fill="FFFFFF"/>
        <w:spacing w:after="0" w:line="240" w:lineRule="auto"/>
        <w:ind w:right="5470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</w:pPr>
    </w:p>
    <w:p w:rsidR="00893604" w:rsidRDefault="00893604" w:rsidP="00893604"/>
    <w:p w:rsidR="002C1E10" w:rsidRDefault="002C1E10"/>
    <w:sectPr w:rsidR="002C1E10" w:rsidSect="000320DD">
      <w:pgSz w:w="11906" w:h="16838"/>
      <w:pgMar w:top="630" w:right="926" w:bottom="99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604"/>
    <w:rsid w:val="00060CB4"/>
    <w:rsid w:val="002C1E10"/>
    <w:rsid w:val="00893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08007A"/>
  <w15:chartTrackingRefBased/>
  <w15:docId w15:val="{5CD30B42-A50E-40F5-A068-50266F8A5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36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393</Words>
  <Characters>2721</Characters>
  <Application>Microsoft Office Word</Application>
  <DocSecurity>0</DocSecurity>
  <Lines>136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2</cp:revision>
  <dcterms:created xsi:type="dcterms:W3CDTF">2025-01-13T15:22:00Z</dcterms:created>
  <dcterms:modified xsi:type="dcterms:W3CDTF">2025-01-13T15:24:00Z</dcterms:modified>
</cp:coreProperties>
</file>