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E25A1" w:rsidRPr="002829E5" w:rsidRDefault="00D9697B" w:rsidP="00816482">
      <w:pPr>
        <w:ind w:firstLine="0"/>
        <w:jc w:val="center"/>
        <w:rPr>
          <w:b/>
          <w:sz w:val="24"/>
          <w:szCs w:val="24"/>
          <w:lang w:val="ru-RU"/>
        </w:rPr>
      </w:pPr>
      <w:bookmarkStart w:id="0" w:name="_Hlk184732788"/>
      <w:r w:rsidRPr="002829E5">
        <w:rPr>
          <w:b/>
          <w:sz w:val="24"/>
          <w:szCs w:val="24"/>
          <w:lang w:val="ru-RU"/>
        </w:rPr>
        <w:t>ՀԻՄՆԱՎՈՐՈՒՄ</w:t>
      </w:r>
    </w:p>
    <w:p w:rsidR="00D9697B" w:rsidRPr="002829E5" w:rsidRDefault="00736262" w:rsidP="002829E5">
      <w:pPr>
        <w:ind w:firstLine="0"/>
        <w:jc w:val="center"/>
        <w:rPr>
          <w:b/>
          <w:sz w:val="24"/>
          <w:szCs w:val="24"/>
          <w:lang w:val="ru-RU"/>
        </w:rPr>
      </w:pPr>
      <w:bookmarkStart w:id="1" w:name="_Hlk184732958"/>
      <w:bookmarkEnd w:id="0"/>
      <w:r>
        <w:rPr>
          <w:b/>
          <w:sz w:val="24"/>
          <w:szCs w:val="24"/>
          <w:lang w:val="hy-AM"/>
        </w:rPr>
        <w:t>«</w:t>
      </w:r>
      <w:r w:rsidRPr="00736262">
        <w:rPr>
          <w:b/>
          <w:sz w:val="24"/>
          <w:szCs w:val="24"/>
          <w:lang w:val="ru-RU"/>
        </w:rPr>
        <w:t>ՀԱՅԱՍՏԱՆԻ ՀԱՆՐԱՊԵՏՈՒԹՅԱՆ ԱՐՄԱՎԻՐԻ ՄԱՐԶԻ ՓԱՐԱՔԱՐ ՀԱՄԱՅՆՔԻ ԱՎԱԳԱՆՈՒ ԼԻԱԶՈՐՈՒԹՅՈՒՆՆԵՐԸ ՎԱՂԱԺԱՄԿԵՏ ԴԱԴԱՐԵՑՆԵԼՈՒ ԵՎ ԱՎԱԳԱՆՈՒ ԱՐՏԱՀԵՐԹ ԸՆՏՐՈՒԹՅՈՒՆՆԵՐ ՆՇԱՆԱԿԵԼՈՒ ՄԱՍԻՆ</w:t>
      </w:r>
      <w:r>
        <w:rPr>
          <w:b/>
          <w:sz w:val="24"/>
          <w:szCs w:val="24"/>
          <w:lang w:val="hy-AM"/>
        </w:rPr>
        <w:t xml:space="preserve">» </w:t>
      </w:r>
      <w:r w:rsidRPr="002829E5">
        <w:rPr>
          <w:b/>
          <w:sz w:val="24"/>
          <w:szCs w:val="24"/>
          <w:lang w:val="ru-RU"/>
        </w:rPr>
        <w:t>ԿԱՌԱՎԱՐՈՒԹՅԱՆ ՈՐՈՇ</w:t>
      </w:r>
      <w:r>
        <w:rPr>
          <w:b/>
          <w:sz w:val="24"/>
          <w:szCs w:val="24"/>
          <w:lang w:val="hy-AM"/>
        </w:rPr>
        <w:t>ՄԱՆ</w:t>
      </w:r>
      <w:bookmarkEnd w:id="1"/>
      <w:r w:rsidRPr="002829E5">
        <w:rPr>
          <w:b/>
          <w:sz w:val="24"/>
          <w:szCs w:val="24"/>
          <w:lang w:val="ru-RU"/>
        </w:rPr>
        <w:t xml:space="preserve"> ԸՆԴՈՒՆՄԱՆ</w:t>
      </w:r>
    </w:p>
    <w:p w:rsidR="00D9697B" w:rsidRPr="00546804" w:rsidRDefault="00D9697B" w:rsidP="00D9697B">
      <w:pPr>
        <w:jc w:val="center"/>
        <w:rPr>
          <w:sz w:val="24"/>
          <w:szCs w:val="24"/>
          <w:lang w:val="ru-RU"/>
        </w:rPr>
      </w:pPr>
    </w:p>
    <w:p w:rsidR="00E450D2" w:rsidRDefault="004E40CF" w:rsidP="00DD3C9C">
      <w:pPr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«Տեղական ինքնակառավարման մասին» օրենքի </w:t>
      </w:r>
      <w:r w:rsidR="004D5D85">
        <w:rPr>
          <w:sz w:val="24"/>
          <w:szCs w:val="24"/>
          <w:lang w:val="hy-AM"/>
        </w:rPr>
        <w:t xml:space="preserve">(այսուհետ՝ Օրենք) </w:t>
      </w:r>
      <w:r>
        <w:rPr>
          <w:sz w:val="24"/>
          <w:szCs w:val="24"/>
          <w:lang w:val="hy-AM"/>
        </w:rPr>
        <w:t>6</w:t>
      </w:r>
      <w:r w:rsidR="003E39E3">
        <w:rPr>
          <w:sz w:val="24"/>
          <w:szCs w:val="24"/>
          <w:lang w:val="hy-AM"/>
        </w:rPr>
        <w:t>5</w:t>
      </w:r>
      <w:r>
        <w:rPr>
          <w:sz w:val="24"/>
          <w:szCs w:val="24"/>
          <w:lang w:val="hy-AM"/>
        </w:rPr>
        <w:t>-րդ հոդվածի</w:t>
      </w:r>
      <w:r w:rsidR="003E39E3">
        <w:rPr>
          <w:sz w:val="24"/>
          <w:szCs w:val="24"/>
          <w:lang w:val="hy-AM"/>
        </w:rPr>
        <w:t xml:space="preserve"> 1-ին և </w:t>
      </w:r>
      <w:r>
        <w:rPr>
          <w:sz w:val="24"/>
          <w:szCs w:val="24"/>
          <w:lang w:val="hy-AM"/>
        </w:rPr>
        <w:t>2-րդ մաս</w:t>
      </w:r>
      <w:r w:rsidR="003E39E3">
        <w:rPr>
          <w:sz w:val="24"/>
          <w:szCs w:val="24"/>
          <w:lang w:val="hy-AM"/>
        </w:rPr>
        <w:t xml:space="preserve">երին համապատասխան՝ </w:t>
      </w:r>
      <w:r>
        <w:rPr>
          <w:sz w:val="24"/>
          <w:szCs w:val="24"/>
          <w:lang w:val="hy-AM"/>
        </w:rPr>
        <w:t xml:space="preserve"> </w:t>
      </w:r>
      <w:r w:rsidR="009C13D5" w:rsidRPr="009C13D5">
        <w:rPr>
          <w:sz w:val="24"/>
          <w:szCs w:val="24"/>
          <w:lang w:val="hy-AM"/>
        </w:rPr>
        <w:t>Արմավիրի մարզի Փարաքար համայնքի ավագանու անդամների ընդհանուր թվի մեկ երրորդը 2024 թվականի նոյեմբերի 25-ին հանդես էր եկել Փարաքար համայնքի ղեկավարի արտահերթ ընտրության օր սահմանելու օրակարգով</w:t>
      </w:r>
      <w:r w:rsidR="00E450D2">
        <w:rPr>
          <w:sz w:val="24"/>
          <w:szCs w:val="24"/>
          <w:lang w:val="hy-AM"/>
        </w:rPr>
        <w:t>:</w:t>
      </w:r>
    </w:p>
    <w:p w:rsidR="00E450D2" w:rsidRPr="00E450D2" w:rsidRDefault="00E450D2" w:rsidP="00E450D2">
      <w:pPr>
        <w:ind w:firstLine="567"/>
        <w:jc w:val="both"/>
        <w:rPr>
          <w:sz w:val="24"/>
          <w:szCs w:val="24"/>
          <w:lang w:val="hy-AM"/>
        </w:rPr>
      </w:pPr>
      <w:r w:rsidRPr="00E450D2">
        <w:rPr>
          <w:sz w:val="24"/>
          <w:szCs w:val="24"/>
          <w:lang w:val="hy-AM"/>
        </w:rPr>
        <w:t xml:space="preserve">Սույն թվականի նոյեմբերի 29-ին գումարված նիստով Փարաքար համայնքի ղեկավարի արտահերթ ընտրության օր էր սահմանվել </w:t>
      </w:r>
      <w:r>
        <w:rPr>
          <w:sz w:val="24"/>
          <w:szCs w:val="24"/>
          <w:lang w:val="hy-AM"/>
        </w:rPr>
        <w:t>2024</w:t>
      </w:r>
      <w:r w:rsidRPr="00E450D2">
        <w:rPr>
          <w:sz w:val="24"/>
          <w:szCs w:val="24"/>
          <w:lang w:val="hy-AM"/>
        </w:rPr>
        <w:t xml:space="preserve"> թվականի դեկտեմբերի </w:t>
      </w:r>
      <w:r>
        <w:rPr>
          <w:sz w:val="24"/>
          <w:szCs w:val="24"/>
          <w:lang w:val="hy-AM"/>
        </w:rPr>
        <w:t xml:space="preserve">      </w:t>
      </w:r>
      <w:r w:rsidRPr="00E450D2">
        <w:rPr>
          <w:sz w:val="24"/>
          <w:szCs w:val="24"/>
          <w:lang w:val="hy-AM"/>
        </w:rPr>
        <w:t>11-</w:t>
      </w:r>
      <w:r>
        <w:rPr>
          <w:sz w:val="24"/>
          <w:szCs w:val="24"/>
          <w:lang w:val="hy-AM"/>
        </w:rPr>
        <w:t>ը</w:t>
      </w:r>
      <w:r w:rsidRPr="00E450D2">
        <w:rPr>
          <w:sz w:val="24"/>
          <w:szCs w:val="24"/>
          <w:lang w:val="hy-AM"/>
        </w:rPr>
        <w:t>։</w:t>
      </w:r>
    </w:p>
    <w:p w:rsidR="00E450D2" w:rsidRDefault="00D84D68" w:rsidP="00E450D2">
      <w:pPr>
        <w:ind w:firstLine="567"/>
        <w:jc w:val="both"/>
        <w:rPr>
          <w:sz w:val="24"/>
          <w:szCs w:val="24"/>
          <w:lang w:val="hy-AM"/>
        </w:rPr>
      </w:pPr>
      <w:r w:rsidRPr="00E450D2">
        <w:rPr>
          <w:sz w:val="24"/>
          <w:szCs w:val="24"/>
          <w:lang w:val="hy-AM"/>
        </w:rPr>
        <w:t xml:space="preserve">Ավագանու արտահերթ </w:t>
      </w:r>
      <w:r w:rsidR="00E450D2" w:rsidRPr="00E450D2">
        <w:rPr>
          <w:sz w:val="24"/>
          <w:szCs w:val="24"/>
          <w:lang w:val="hy-AM"/>
        </w:rPr>
        <w:t>նիստով խմբակցությունների կողմից համայնքի ղեկավարի թեկնածու կամ թեկնածուներ չեն առաջադրվել։</w:t>
      </w:r>
    </w:p>
    <w:p w:rsidR="004D5D85" w:rsidRDefault="00D84D68" w:rsidP="00E450D2">
      <w:pPr>
        <w:ind w:firstLine="567"/>
        <w:jc w:val="both"/>
        <w:rPr>
          <w:sz w:val="24"/>
          <w:szCs w:val="24"/>
          <w:lang w:val="hy-AM"/>
        </w:rPr>
      </w:pPr>
      <w:r w:rsidRPr="00D84D68">
        <w:rPr>
          <w:sz w:val="24"/>
          <w:szCs w:val="24"/>
          <w:lang w:val="hy-AM"/>
        </w:rPr>
        <w:t xml:space="preserve">2024 թվականի դեկտեմբերի 25-ին լրացել է </w:t>
      </w:r>
      <w:r w:rsidR="0051420D" w:rsidRPr="00D84D68">
        <w:rPr>
          <w:sz w:val="24"/>
          <w:szCs w:val="24"/>
          <w:lang w:val="hy-AM"/>
        </w:rPr>
        <w:t>համայնքի ղեկավար ընտրելու</w:t>
      </w:r>
      <w:r w:rsidR="0051420D">
        <w:rPr>
          <w:sz w:val="24"/>
          <w:szCs w:val="24"/>
          <w:lang w:val="hy-AM"/>
        </w:rPr>
        <w:t xml:space="preserve"> </w:t>
      </w:r>
      <w:r w:rsidR="004D5D85">
        <w:rPr>
          <w:sz w:val="24"/>
          <w:szCs w:val="24"/>
          <w:lang w:val="hy-AM"/>
        </w:rPr>
        <w:t>Օ</w:t>
      </w:r>
      <w:r w:rsidR="0051420D">
        <w:rPr>
          <w:sz w:val="24"/>
          <w:szCs w:val="24"/>
          <w:lang w:val="hy-AM"/>
        </w:rPr>
        <w:t>րենքի 69-րդ հոդվածի 2-րդ մասով սահմանված</w:t>
      </w:r>
      <w:r w:rsidR="0051420D" w:rsidRPr="00D84D68">
        <w:rPr>
          <w:sz w:val="24"/>
          <w:szCs w:val="24"/>
          <w:lang w:val="hy-AM"/>
        </w:rPr>
        <w:t xml:space="preserve"> </w:t>
      </w:r>
      <w:r w:rsidRPr="00D84D68">
        <w:rPr>
          <w:sz w:val="24"/>
          <w:szCs w:val="24"/>
          <w:lang w:val="hy-AM"/>
        </w:rPr>
        <w:t>երկշաբաթյա ժամկետը</w:t>
      </w:r>
      <w:r w:rsidR="004E40CF">
        <w:rPr>
          <w:sz w:val="24"/>
          <w:szCs w:val="24"/>
          <w:lang w:val="hy-AM"/>
        </w:rPr>
        <w:t>, ինչի վերաբերյալ</w:t>
      </w:r>
      <w:r w:rsidRPr="00D84D68">
        <w:rPr>
          <w:sz w:val="24"/>
          <w:szCs w:val="24"/>
          <w:lang w:val="hy-AM"/>
        </w:rPr>
        <w:t xml:space="preserve"> 2024 թվականի դեկտեմբերի 26-ին կազմվել է արձանագրություն</w:t>
      </w:r>
      <w:r w:rsidR="003E39E3">
        <w:rPr>
          <w:sz w:val="24"/>
          <w:szCs w:val="24"/>
          <w:lang w:val="hy-AM"/>
        </w:rPr>
        <w:t>, որը ՀՀ Արմավիրի մարզպետի միջոցով ներկայացվել է ՀՀ տարածքային կառավարման և ենթակառուցվածքների նախարարություն</w:t>
      </w:r>
      <w:r w:rsidRPr="00D84D68">
        <w:rPr>
          <w:sz w:val="24"/>
          <w:szCs w:val="24"/>
          <w:lang w:val="hy-AM"/>
        </w:rPr>
        <w:t>։</w:t>
      </w:r>
    </w:p>
    <w:p w:rsidR="000E2FA5" w:rsidRDefault="009C13D5" w:rsidP="00DD3C9C">
      <w:pPr>
        <w:ind w:firstLine="567"/>
        <w:jc w:val="both"/>
        <w:rPr>
          <w:sz w:val="24"/>
          <w:szCs w:val="24"/>
          <w:lang w:val="hy-AM"/>
        </w:rPr>
      </w:pPr>
      <w:r w:rsidRPr="009C13D5">
        <w:rPr>
          <w:sz w:val="24"/>
          <w:szCs w:val="24"/>
          <w:lang w:val="hy-AM"/>
        </w:rPr>
        <w:t xml:space="preserve"> </w:t>
      </w:r>
      <w:r w:rsidR="004D5D85">
        <w:rPr>
          <w:sz w:val="24"/>
          <w:szCs w:val="24"/>
          <w:lang w:val="hy-AM"/>
        </w:rPr>
        <w:t>Օ</w:t>
      </w:r>
      <w:r w:rsidR="000E2FA5">
        <w:rPr>
          <w:sz w:val="24"/>
          <w:szCs w:val="24"/>
          <w:lang w:val="hy-AM"/>
        </w:rPr>
        <w:t xml:space="preserve">րենքի 69-րդ հոդվածի </w:t>
      </w:r>
      <w:r w:rsidR="005369C2">
        <w:rPr>
          <w:sz w:val="24"/>
          <w:szCs w:val="24"/>
          <w:lang w:val="hy-AM"/>
        </w:rPr>
        <w:t>2-րդ մասի</w:t>
      </w:r>
      <w:r w:rsidR="00DD3C9C">
        <w:rPr>
          <w:sz w:val="24"/>
          <w:szCs w:val="24"/>
          <w:lang w:val="hy-AM"/>
        </w:rPr>
        <w:t xml:space="preserve"> համաձայն՝ </w:t>
      </w:r>
      <w:r w:rsidR="007E7495">
        <w:rPr>
          <w:sz w:val="24"/>
          <w:szCs w:val="24"/>
          <w:lang w:val="hy-AM"/>
        </w:rPr>
        <w:t>Կ</w:t>
      </w:r>
      <w:r w:rsidR="007E7495" w:rsidRPr="007E7495">
        <w:rPr>
          <w:sz w:val="24"/>
          <w:szCs w:val="24"/>
          <w:lang w:val="hy-AM"/>
        </w:rPr>
        <w:t>առավարությունը վաղաժամկետ դադարեցնում է ավագանու լիազորությունները, եթե «Հայաստանի Հանրապետության ընտրական օրենսգիրք» սահմանադրական օրենքի 142.2-րդ կամ 142.3-րդ հոդվածով սահմանված կարգով նիստը գումարելուց հետո` երկշաբաթյա ժամկետում, համայնքի ղեկավար չի ընտրվում:</w:t>
      </w:r>
    </w:p>
    <w:p w:rsidR="00770171" w:rsidRDefault="00770171" w:rsidP="00DD3C9C">
      <w:pPr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Նույն հոդվածի 3-րդ մասի համաձայն՝ «</w:t>
      </w:r>
      <w:r w:rsidRPr="00770171">
        <w:rPr>
          <w:sz w:val="24"/>
          <w:szCs w:val="24"/>
          <w:lang w:val="hy-AM"/>
        </w:rPr>
        <w:t xml:space="preserve">Սույն հոդվածի 1-ին և 2-րդ մասերով նախատեսված հիմքերով ավագանու լիազորությունները վաղաժամկետ դադարեցնելու </w:t>
      </w:r>
      <w:r w:rsidRPr="00770171">
        <w:rPr>
          <w:sz w:val="24"/>
          <w:szCs w:val="24"/>
          <w:lang w:val="hy-AM"/>
        </w:rPr>
        <w:lastRenderedPageBreak/>
        <w:t>մասին որոշման հետ միաժամանակ Հայաստանի Հանրապետության կառավարությունը նշանակում է ավագանու արտահերթ ընտրություններ:</w:t>
      </w:r>
      <w:r>
        <w:rPr>
          <w:sz w:val="24"/>
          <w:szCs w:val="24"/>
          <w:lang w:val="hy-AM"/>
        </w:rPr>
        <w:t>»:</w:t>
      </w:r>
    </w:p>
    <w:p w:rsidR="0022003F" w:rsidRPr="000E2FA5" w:rsidRDefault="0022003F" w:rsidP="00DD3C9C">
      <w:pPr>
        <w:ind w:firstLine="567"/>
        <w:jc w:val="both"/>
        <w:rPr>
          <w:sz w:val="24"/>
          <w:szCs w:val="24"/>
          <w:lang w:val="hy-AM"/>
        </w:rPr>
      </w:pPr>
      <w:r w:rsidRPr="0022003F">
        <w:rPr>
          <w:sz w:val="24"/>
          <w:szCs w:val="24"/>
          <w:lang w:val="hy-AM"/>
        </w:rPr>
        <w:t>«Հայաստանի Հանրապետության ընտրական օրենսգիրք» Հայաստանի Հանրապետության սահմանադրական օրենքի 128-րդ</w:t>
      </w:r>
      <w:r>
        <w:rPr>
          <w:sz w:val="24"/>
          <w:szCs w:val="24"/>
          <w:lang w:val="hy-AM"/>
        </w:rPr>
        <w:t xml:space="preserve"> հոդվածի 4-րդ մասի համաձայն՝ «</w:t>
      </w:r>
      <w:r w:rsidRPr="0022003F">
        <w:rPr>
          <w:sz w:val="24"/>
          <w:szCs w:val="24"/>
          <w:lang w:val="hy-AM"/>
        </w:rPr>
        <w:t>Համամասնական ընտրակարգով անցկացվող համայնքների ավագանու արտահերթ ընտրությունների անցկացման օրը նշանակում է Կենտրոնական ընտրական հանձնաժողովը` արտահերթ ընտրություններ նշանակելու մասին կառավարության որոշումն ուժի մեջ մտնելուց հետո` մեկշաբաթյա ժամկետում:</w:t>
      </w:r>
      <w:r>
        <w:rPr>
          <w:sz w:val="24"/>
          <w:szCs w:val="24"/>
          <w:lang w:val="hy-AM"/>
        </w:rPr>
        <w:t>»:</w:t>
      </w:r>
    </w:p>
    <w:p w:rsidR="00F95546" w:rsidRPr="00815952" w:rsidRDefault="002829E5" w:rsidP="00A513BC">
      <w:pPr>
        <w:ind w:firstLine="567"/>
        <w:jc w:val="both"/>
        <w:rPr>
          <w:sz w:val="24"/>
          <w:szCs w:val="24"/>
          <w:lang w:val="hy-AM"/>
        </w:rPr>
      </w:pPr>
      <w:bookmarkStart w:id="2" w:name="_Hlk184732902"/>
      <w:r w:rsidRPr="00815952">
        <w:rPr>
          <w:sz w:val="24"/>
          <w:szCs w:val="24"/>
          <w:lang w:val="hy-AM"/>
        </w:rPr>
        <w:t xml:space="preserve">Ելնելով վերոգրյալից՝ Կառավարության քննարկմանն </w:t>
      </w:r>
      <w:r w:rsidR="00B83353">
        <w:rPr>
          <w:sz w:val="24"/>
          <w:szCs w:val="24"/>
          <w:lang w:val="hy-AM"/>
        </w:rPr>
        <w:t>է</w:t>
      </w:r>
      <w:r w:rsidRPr="00815952">
        <w:rPr>
          <w:sz w:val="24"/>
          <w:szCs w:val="24"/>
          <w:lang w:val="hy-AM"/>
        </w:rPr>
        <w:t xml:space="preserve"> ներկայացվում </w:t>
      </w:r>
      <w:r w:rsidR="00F455D2" w:rsidRPr="00F455D2">
        <w:rPr>
          <w:sz w:val="24"/>
          <w:szCs w:val="24"/>
          <w:lang w:val="hy-AM"/>
        </w:rPr>
        <w:t xml:space="preserve">«Հայաստանի Հանրապետության Արմավիրի մարզի Փարաքար համայնքի ավագանու լիազորությունները վաղաժամկետ դադարեցնելու </w:t>
      </w:r>
      <w:r w:rsidR="002929E9">
        <w:rPr>
          <w:sz w:val="24"/>
          <w:szCs w:val="24"/>
          <w:lang w:val="hy-AM"/>
        </w:rPr>
        <w:t>և</w:t>
      </w:r>
      <w:r w:rsidR="00F455D2" w:rsidRPr="00F455D2">
        <w:rPr>
          <w:sz w:val="24"/>
          <w:szCs w:val="24"/>
          <w:lang w:val="hy-AM"/>
        </w:rPr>
        <w:t xml:space="preserve"> ավագանու արտահերթ ընտրություններ նշանակելու մասին» </w:t>
      </w:r>
      <w:r w:rsidR="002D5C9F" w:rsidRPr="002D5C9F">
        <w:rPr>
          <w:sz w:val="24"/>
          <w:szCs w:val="24"/>
          <w:lang w:val="hy-AM"/>
        </w:rPr>
        <w:t xml:space="preserve"> Կառավարության որոշ</w:t>
      </w:r>
      <w:r w:rsidR="00B83353">
        <w:rPr>
          <w:sz w:val="24"/>
          <w:szCs w:val="24"/>
          <w:lang w:val="hy-AM"/>
        </w:rPr>
        <w:t>ման</w:t>
      </w:r>
      <w:r w:rsidR="002D5C9F" w:rsidRPr="002D5C9F">
        <w:rPr>
          <w:sz w:val="24"/>
          <w:szCs w:val="24"/>
          <w:lang w:val="hy-AM"/>
        </w:rPr>
        <w:t xml:space="preserve"> </w:t>
      </w:r>
      <w:r w:rsidRPr="00815952">
        <w:rPr>
          <w:sz w:val="24"/>
          <w:szCs w:val="24"/>
          <w:lang w:val="hy-AM"/>
        </w:rPr>
        <w:t>նախագիծը:</w:t>
      </w:r>
    </w:p>
    <w:p w:rsidR="002829E5" w:rsidRDefault="00A40C0E" w:rsidP="00A513BC">
      <w:pPr>
        <w:ind w:firstLine="567"/>
        <w:jc w:val="both"/>
        <w:rPr>
          <w:sz w:val="24"/>
          <w:szCs w:val="24"/>
          <w:lang w:val="hy-AM"/>
        </w:rPr>
      </w:pPr>
      <w:r w:rsidRPr="00A40C0E">
        <w:rPr>
          <w:sz w:val="24"/>
          <w:szCs w:val="24"/>
          <w:lang w:val="hy-AM"/>
        </w:rPr>
        <w:t>Հայաստանի Հանրապետության Արմավիրի մարզի Փարաքար համայնքի ավագանու արտահերթ ընտրությունների անցկացման ֆինանսավորումը կհատկացվի ըստ նախահաշվի։</w:t>
      </w:r>
    </w:p>
    <w:p w:rsidR="001241D8" w:rsidRPr="00A049A4" w:rsidRDefault="001241D8" w:rsidP="00A513BC">
      <w:pPr>
        <w:ind w:firstLine="567"/>
        <w:jc w:val="both"/>
        <w:rPr>
          <w:sz w:val="24"/>
          <w:szCs w:val="24"/>
          <w:lang w:val="hy-AM"/>
        </w:rPr>
      </w:pPr>
    </w:p>
    <w:bookmarkEnd w:id="2"/>
    <w:p w:rsidR="00F95546" w:rsidRPr="00A513BC" w:rsidRDefault="00F95546" w:rsidP="00A513BC">
      <w:pPr>
        <w:jc w:val="both"/>
        <w:rPr>
          <w:sz w:val="24"/>
          <w:szCs w:val="24"/>
          <w:lang w:val="hy-AM"/>
        </w:rPr>
      </w:pPr>
    </w:p>
    <w:sectPr w:rsidR="00F95546" w:rsidRPr="00A513BC" w:rsidSect="00FE25A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97B"/>
    <w:rsid w:val="00032F85"/>
    <w:rsid w:val="00054FD5"/>
    <w:rsid w:val="00083965"/>
    <w:rsid w:val="000967E5"/>
    <w:rsid w:val="000A1DF5"/>
    <w:rsid w:val="000A7885"/>
    <w:rsid w:val="000B10DD"/>
    <w:rsid w:val="000E14B0"/>
    <w:rsid w:val="000E2FA5"/>
    <w:rsid w:val="000E4034"/>
    <w:rsid w:val="001041BF"/>
    <w:rsid w:val="001241D8"/>
    <w:rsid w:val="001707BE"/>
    <w:rsid w:val="001A00E2"/>
    <w:rsid w:val="00202288"/>
    <w:rsid w:val="0021695D"/>
    <w:rsid w:val="0022003F"/>
    <w:rsid w:val="00264E89"/>
    <w:rsid w:val="002763EC"/>
    <w:rsid w:val="002829E5"/>
    <w:rsid w:val="00282CC6"/>
    <w:rsid w:val="002929E9"/>
    <w:rsid w:val="002A2252"/>
    <w:rsid w:val="002B6468"/>
    <w:rsid w:val="002B66F8"/>
    <w:rsid w:val="002D5C9F"/>
    <w:rsid w:val="002E39F6"/>
    <w:rsid w:val="002E6303"/>
    <w:rsid w:val="0034555D"/>
    <w:rsid w:val="003A7320"/>
    <w:rsid w:val="003E04E3"/>
    <w:rsid w:val="003E39E3"/>
    <w:rsid w:val="004037DF"/>
    <w:rsid w:val="0040568C"/>
    <w:rsid w:val="0041503E"/>
    <w:rsid w:val="00463524"/>
    <w:rsid w:val="004A3682"/>
    <w:rsid w:val="004C3125"/>
    <w:rsid w:val="004D1CF1"/>
    <w:rsid w:val="004D5D85"/>
    <w:rsid w:val="004E40CF"/>
    <w:rsid w:val="00502BEE"/>
    <w:rsid w:val="00505B30"/>
    <w:rsid w:val="0051420D"/>
    <w:rsid w:val="005369C2"/>
    <w:rsid w:val="00546804"/>
    <w:rsid w:val="00582FA7"/>
    <w:rsid w:val="00594E12"/>
    <w:rsid w:val="00595436"/>
    <w:rsid w:val="005B00D5"/>
    <w:rsid w:val="005F0F79"/>
    <w:rsid w:val="00607402"/>
    <w:rsid w:val="00622785"/>
    <w:rsid w:val="00624341"/>
    <w:rsid w:val="00630A08"/>
    <w:rsid w:val="006668C8"/>
    <w:rsid w:val="006949FC"/>
    <w:rsid w:val="006B7D51"/>
    <w:rsid w:val="006C6BFC"/>
    <w:rsid w:val="006D1D2B"/>
    <w:rsid w:val="00723CD3"/>
    <w:rsid w:val="00723E2B"/>
    <w:rsid w:val="00736262"/>
    <w:rsid w:val="00770171"/>
    <w:rsid w:val="00794948"/>
    <w:rsid w:val="007E7495"/>
    <w:rsid w:val="0080211C"/>
    <w:rsid w:val="00811898"/>
    <w:rsid w:val="00815952"/>
    <w:rsid w:val="00816482"/>
    <w:rsid w:val="0082402D"/>
    <w:rsid w:val="008703F2"/>
    <w:rsid w:val="00877E89"/>
    <w:rsid w:val="008869B7"/>
    <w:rsid w:val="008951DE"/>
    <w:rsid w:val="008B4BBD"/>
    <w:rsid w:val="008B6DB5"/>
    <w:rsid w:val="0090496E"/>
    <w:rsid w:val="009130C7"/>
    <w:rsid w:val="00920CC9"/>
    <w:rsid w:val="00950025"/>
    <w:rsid w:val="0095692B"/>
    <w:rsid w:val="00957878"/>
    <w:rsid w:val="00957D52"/>
    <w:rsid w:val="00972C1A"/>
    <w:rsid w:val="00981348"/>
    <w:rsid w:val="009C13D5"/>
    <w:rsid w:val="009E59F5"/>
    <w:rsid w:val="009E5A60"/>
    <w:rsid w:val="00A00CA0"/>
    <w:rsid w:val="00A049A4"/>
    <w:rsid w:val="00A36BBF"/>
    <w:rsid w:val="00A40C0E"/>
    <w:rsid w:val="00A513BC"/>
    <w:rsid w:val="00A82C3F"/>
    <w:rsid w:val="00AD3BBD"/>
    <w:rsid w:val="00AF4048"/>
    <w:rsid w:val="00B00194"/>
    <w:rsid w:val="00B23713"/>
    <w:rsid w:val="00B5338D"/>
    <w:rsid w:val="00B83353"/>
    <w:rsid w:val="00B95DAF"/>
    <w:rsid w:val="00BD25F4"/>
    <w:rsid w:val="00BD3A5A"/>
    <w:rsid w:val="00C4552E"/>
    <w:rsid w:val="00C643EE"/>
    <w:rsid w:val="00C6773A"/>
    <w:rsid w:val="00C76162"/>
    <w:rsid w:val="00C9171D"/>
    <w:rsid w:val="00CA4357"/>
    <w:rsid w:val="00CC207C"/>
    <w:rsid w:val="00CD6572"/>
    <w:rsid w:val="00CE075A"/>
    <w:rsid w:val="00D02E32"/>
    <w:rsid w:val="00D43267"/>
    <w:rsid w:val="00D519D5"/>
    <w:rsid w:val="00D668AB"/>
    <w:rsid w:val="00D84D68"/>
    <w:rsid w:val="00D9697B"/>
    <w:rsid w:val="00DA476E"/>
    <w:rsid w:val="00DD3C9C"/>
    <w:rsid w:val="00E31E9E"/>
    <w:rsid w:val="00E4286D"/>
    <w:rsid w:val="00E450D2"/>
    <w:rsid w:val="00E93E3D"/>
    <w:rsid w:val="00EB4666"/>
    <w:rsid w:val="00EB667B"/>
    <w:rsid w:val="00EE4052"/>
    <w:rsid w:val="00F455D2"/>
    <w:rsid w:val="00F47D34"/>
    <w:rsid w:val="00F55A86"/>
    <w:rsid w:val="00F61257"/>
    <w:rsid w:val="00F81A63"/>
    <w:rsid w:val="00F95546"/>
    <w:rsid w:val="00FA1BA1"/>
    <w:rsid w:val="00FB4985"/>
    <w:rsid w:val="00FC1CDB"/>
    <w:rsid w:val="00FC5489"/>
    <w:rsid w:val="00FE25A1"/>
    <w:rsid w:val="00FF0EFA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4AE7E"/>
  <w15:docId w15:val="{18324755-8FF8-47F9-8B35-1126B0205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951DE"/>
    <w:rPr>
      <w:b/>
      <w:bCs/>
    </w:rPr>
  </w:style>
  <w:style w:type="paragraph" w:styleId="NormalWeb">
    <w:name w:val="Normal (Web)"/>
    <w:basedOn w:val="Normal"/>
    <w:uiPriority w:val="99"/>
    <w:unhideWhenUsed/>
    <w:rsid w:val="001707B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https:/mul2-mta.gov.am/tasks/1726971/oneclick?token=ec9478eb75274ee3c2f2f7b85f57a883</cp:keywords>
  <cp:lastModifiedBy>Karen Bakoyan</cp:lastModifiedBy>
  <cp:revision>3</cp:revision>
  <cp:lastPrinted>2024-11-26T05:45:00Z</cp:lastPrinted>
  <dcterms:created xsi:type="dcterms:W3CDTF">2025-01-09T07:10:00Z</dcterms:created>
  <dcterms:modified xsi:type="dcterms:W3CDTF">2025-01-09T07:11:00Z</dcterms:modified>
</cp:coreProperties>
</file>