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26A" w:rsidRDefault="0036726A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726A" w:rsidRDefault="0036726A" w:rsidP="00206B53">
      <w:pPr>
        <w:jc w:val="center"/>
      </w:pPr>
    </w:p>
    <w:p w:rsidR="0036726A" w:rsidRDefault="0036726A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6726A" w:rsidRDefault="0036726A" w:rsidP="00206B53">
      <w:pPr>
        <w:pStyle w:val="mechtex"/>
        <w:rPr>
          <w:rFonts w:ascii="GHEA Mariam" w:hAnsi="GHEA Mariam"/>
          <w:b/>
        </w:rPr>
      </w:pPr>
    </w:p>
    <w:p w:rsidR="0036726A" w:rsidRDefault="0036726A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6726A" w:rsidRPr="008E1B5A" w:rsidRDefault="0036726A" w:rsidP="00206B53">
      <w:pPr>
        <w:jc w:val="center"/>
        <w:rPr>
          <w:rFonts w:ascii="GHEA Mariam" w:hAnsi="GHEA Mariam"/>
          <w:sz w:val="24"/>
          <w:szCs w:val="24"/>
        </w:rPr>
      </w:pPr>
    </w:p>
    <w:p w:rsidR="0036726A" w:rsidRPr="008E1B5A" w:rsidRDefault="0036726A" w:rsidP="00206B53">
      <w:pPr>
        <w:jc w:val="center"/>
        <w:rPr>
          <w:rFonts w:ascii="GHEA Mariam" w:hAnsi="GHEA Mariam"/>
          <w:sz w:val="24"/>
          <w:szCs w:val="24"/>
        </w:rPr>
      </w:pPr>
    </w:p>
    <w:p w:rsidR="0036726A" w:rsidRPr="008E1B5A" w:rsidRDefault="0036726A" w:rsidP="00206B53">
      <w:pPr>
        <w:jc w:val="center"/>
        <w:rPr>
          <w:rFonts w:ascii="GHEA Mariam" w:hAnsi="GHEA Mariam"/>
          <w:sz w:val="24"/>
          <w:szCs w:val="24"/>
        </w:rPr>
      </w:pPr>
    </w:p>
    <w:p w:rsidR="0036726A" w:rsidRPr="0036726A" w:rsidRDefault="0036726A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9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հունվարի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36726A" w:rsidRPr="00000A81" w:rsidRDefault="0036726A" w:rsidP="00206B53">
      <w:pPr>
        <w:jc w:val="center"/>
        <w:rPr>
          <w:rFonts w:ascii="GHEA Mariam" w:hAnsi="GHEA Mariam"/>
          <w:sz w:val="24"/>
          <w:szCs w:val="24"/>
        </w:rPr>
      </w:pPr>
    </w:p>
    <w:p w:rsidR="0036726A" w:rsidRPr="00000A81" w:rsidRDefault="0036726A" w:rsidP="00206B53">
      <w:pPr>
        <w:jc w:val="center"/>
        <w:rPr>
          <w:rFonts w:ascii="GHEA Mariam" w:hAnsi="GHEA Mariam"/>
          <w:sz w:val="24"/>
          <w:szCs w:val="24"/>
        </w:rPr>
      </w:pPr>
    </w:p>
    <w:p w:rsidR="0036726A" w:rsidRPr="008E1B5A" w:rsidRDefault="0036726A" w:rsidP="00206B53">
      <w:pPr>
        <w:jc w:val="center"/>
        <w:rPr>
          <w:rFonts w:ascii="GHEA Mariam" w:hAnsi="GHEA Mariam"/>
          <w:sz w:val="24"/>
          <w:szCs w:val="24"/>
        </w:rPr>
      </w:pPr>
    </w:p>
    <w:p w:rsidR="0036726A" w:rsidRDefault="0036726A" w:rsidP="0036726A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36726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6726A">
        <w:rPr>
          <w:rFonts w:ascii="GHEA Mariam" w:hAnsi="GHEA Mariam"/>
          <w:sz w:val="24"/>
          <w:szCs w:val="24"/>
          <w:lang w:val="hy-AM"/>
        </w:rPr>
        <w:t xml:space="preserve"> </w:t>
      </w:r>
      <w:r w:rsidRPr="0036726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6726A">
        <w:rPr>
          <w:rFonts w:ascii="GHEA Mariam" w:hAnsi="GHEA Mariam"/>
          <w:sz w:val="24"/>
          <w:szCs w:val="24"/>
          <w:lang w:val="hy-AM"/>
        </w:rPr>
        <w:t xml:space="preserve"> </w:t>
      </w:r>
      <w:r w:rsidRPr="0036726A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36726A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36726A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36726A">
        <w:rPr>
          <w:rFonts w:ascii="GHEA Mariam" w:hAnsi="GHEA Mariam"/>
          <w:sz w:val="24"/>
          <w:szCs w:val="24"/>
          <w:lang w:val="hy-AM"/>
        </w:rPr>
        <w:t xml:space="preserve"> </w:t>
      </w:r>
      <w:r w:rsidRPr="0036726A">
        <w:rPr>
          <w:rFonts w:ascii="GHEA Mariam" w:hAnsi="GHEA Mariam" w:cs="Arial"/>
          <w:sz w:val="24"/>
          <w:szCs w:val="24"/>
          <w:lang w:val="hy-AM"/>
        </w:rPr>
        <w:t>ՆՈՅԵՄԲԵՐԻ</w:t>
      </w:r>
      <w:r w:rsidRPr="0036726A">
        <w:rPr>
          <w:rFonts w:ascii="GHEA Mariam" w:hAnsi="GHEA Mariam"/>
          <w:sz w:val="24"/>
          <w:szCs w:val="24"/>
          <w:lang w:val="hy-AM"/>
        </w:rPr>
        <w:t xml:space="preserve"> 17-</w:t>
      </w:r>
      <w:r w:rsidRPr="0036726A">
        <w:rPr>
          <w:rFonts w:ascii="GHEA Mariam" w:hAnsi="GHEA Mariam" w:cs="Arial"/>
          <w:sz w:val="24"/>
          <w:szCs w:val="24"/>
          <w:lang w:val="hy-AM"/>
        </w:rPr>
        <w:t>Ի</w:t>
      </w:r>
      <w:r w:rsidRPr="0036726A">
        <w:rPr>
          <w:rFonts w:ascii="GHEA Mariam" w:hAnsi="GHEA Mariam"/>
          <w:sz w:val="24"/>
          <w:szCs w:val="24"/>
          <w:lang w:val="hy-AM"/>
        </w:rPr>
        <w:t xml:space="preserve"> N 1763-</w:t>
      </w:r>
      <w:r w:rsidRPr="0036726A">
        <w:rPr>
          <w:rFonts w:ascii="GHEA Mariam" w:hAnsi="GHEA Mariam" w:cs="Arial"/>
          <w:sz w:val="24"/>
          <w:szCs w:val="24"/>
          <w:lang w:val="hy-AM"/>
        </w:rPr>
        <w:t>Ա</w:t>
      </w:r>
      <w:r w:rsidRPr="0036726A">
        <w:rPr>
          <w:rFonts w:ascii="GHEA Mariam" w:hAnsi="GHEA Mariam"/>
          <w:sz w:val="24"/>
          <w:szCs w:val="24"/>
          <w:lang w:val="hy-AM"/>
        </w:rPr>
        <w:t xml:space="preserve"> </w:t>
      </w:r>
      <w:r w:rsidRPr="0036726A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36726A">
        <w:rPr>
          <w:rFonts w:ascii="GHEA Mariam" w:hAnsi="GHEA Mariam"/>
          <w:sz w:val="24"/>
          <w:szCs w:val="24"/>
          <w:lang w:val="hy-AM"/>
        </w:rPr>
        <w:t xml:space="preserve"> </w:t>
      </w:r>
      <w:r w:rsidRPr="0036726A">
        <w:rPr>
          <w:rFonts w:ascii="GHEA Mariam" w:hAnsi="GHEA Mariam" w:cs="Arial"/>
          <w:sz w:val="24"/>
          <w:szCs w:val="24"/>
          <w:lang w:val="hy-AM"/>
        </w:rPr>
        <w:t>ՄԵՋ</w:t>
      </w:r>
      <w:r w:rsidRPr="0036726A">
        <w:rPr>
          <w:rFonts w:ascii="GHEA Mariam" w:hAnsi="GHEA Mariam"/>
          <w:sz w:val="24"/>
          <w:szCs w:val="24"/>
          <w:lang w:val="hy-AM"/>
        </w:rPr>
        <w:t xml:space="preserve"> </w:t>
      </w:r>
      <w:r w:rsidRPr="0036726A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36726A">
        <w:rPr>
          <w:rFonts w:ascii="GHEA Mariam" w:hAnsi="GHEA Mariam"/>
          <w:sz w:val="24"/>
          <w:szCs w:val="24"/>
          <w:lang w:val="hy-AM"/>
        </w:rPr>
        <w:t xml:space="preserve"> </w:t>
      </w:r>
      <w:r w:rsidRPr="0036726A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36726A">
        <w:rPr>
          <w:rFonts w:ascii="GHEA Mariam" w:hAnsi="GHEA Mariam"/>
          <w:sz w:val="24"/>
          <w:szCs w:val="24"/>
          <w:lang w:val="hy-AM"/>
        </w:rPr>
        <w:t xml:space="preserve"> </w:t>
      </w:r>
      <w:r w:rsidRPr="0036726A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36726A" w:rsidRDefault="0036726A" w:rsidP="0036726A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36726A" w:rsidRPr="0036726A" w:rsidRDefault="0036726A" w:rsidP="0036726A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36726A" w:rsidRPr="00474143" w:rsidRDefault="0036726A" w:rsidP="0036726A">
      <w:pPr>
        <w:pStyle w:val="mechtex"/>
        <w:rPr>
          <w:rFonts w:cs="Arial"/>
          <w:sz w:val="24"/>
          <w:szCs w:val="24"/>
          <w:lang w:val="hy-AM"/>
        </w:rPr>
      </w:pPr>
    </w:p>
    <w:p w:rsidR="0036726A" w:rsidRPr="0036726A" w:rsidRDefault="0036726A" w:rsidP="0036726A">
      <w:pPr>
        <w:pStyle w:val="norm"/>
        <w:tabs>
          <w:tab w:val="left" w:pos="990"/>
        </w:tabs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36726A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օրենքի 34-րդ հոդվածը` </w:t>
      </w:r>
      <w:r w:rsidRPr="0036726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36726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6726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36726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6726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36726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36726A">
        <w:rPr>
          <w:rFonts w:ascii="GHEA Mariam" w:hAnsi="GHEA Mariam" w:cs="Sylfaen"/>
          <w:sz w:val="24"/>
          <w:szCs w:val="22"/>
          <w:lang w:val="de-DE"/>
        </w:rPr>
        <w:t>ո</w:t>
      </w:r>
      <w:r w:rsidRPr="0036726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6726A">
        <w:rPr>
          <w:rFonts w:ascii="GHEA Mariam" w:hAnsi="GHEA Mariam" w:cs="Sylfaen"/>
          <w:sz w:val="24"/>
          <w:szCs w:val="22"/>
          <w:lang w:val="de-DE"/>
        </w:rPr>
        <w:t>ր</w:t>
      </w:r>
      <w:r w:rsidRPr="0036726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6726A">
        <w:rPr>
          <w:rFonts w:ascii="GHEA Mariam" w:hAnsi="GHEA Mariam" w:cs="Sylfaen"/>
          <w:sz w:val="24"/>
          <w:szCs w:val="22"/>
          <w:lang w:val="de-DE"/>
        </w:rPr>
        <w:t>ո</w:t>
      </w:r>
      <w:r w:rsidRPr="0036726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6726A">
        <w:rPr>
          <w:rFonts w:ascii="GHEA Mariam" w:hAnsi="GHEA Mariam" w:cs="Sylfaen"/>
          <w:sz w:val="24"/>
          <w:szCs w:val="22"/>
          <w:lang w:val="de-DE"/>
        </w:rPr>
        <w:t>շ</w:t>
      </w:r>
      <w:r w:rsidRPr="0036726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6726A">
        <w:rPr>
          <w:rFonts w:ascii="GHEA Mariam" w:hAnsi="GHEA Mariam" w:cs="Sylfaen"/>
          <w:sz w:val="24"/>
          <w:szCs w:val="22"/>
          <w:lang w:val="de-DE"/>
        </w:rPr>
        <w:t>ու</w:t>
      </w:r>
      <w:r w:rsidRPr="0036726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6726A">
        <w:rPr>
          <w:rFonts w:ascii="GHEA Mariam" w:hAnsi="GHEA Mariam" w:cs="Sylfaen"/>
          <w:sz w:val="24"/>
          <w:szCs w:val="22"/>
          <w:lang w:val="de-DE"/>
        </w:rPr>
        <w:t>մ</w:t>
      </w:r>
      <w:r w:rsidRPr="0036726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36726A">
        <w:rPr>
          <w:rFonts w:ascii="GHEA Mariam" w:hAnsi="GHEA Mariam" w:cs="Sylfaen"/>
          <w:sz w:val="24"/>
          <w:szCs w:val="22"/>
          <w:lang w:val="de-DE"/>
        </w:rPr>
        <w:t>է</w:t>
      </w:r>
      <w:r w:rsidRPr="0036726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36726A" w:rsidRPr="0036726A" w:rsidRDefault="0036726A" w:rsidP="0036726A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 w:cs="Arial"/>
          <w:sz w:val="24"/>
          <w:szCs w:val="24"/>
          <w:lang w:val="hy-AM"/>
        </w:rPr>
      </w:pPr>
      <w:r w:rsidRPr="0036726A">
        <w:rPr>
          <w:rFonts w:ascii="GHEA Mariam" w:hAnsi="GHEA Mariam" w:cs="Arial"/>
          <w:sz w:val="24"/>
          <w:szCs w:val="24"/>
          <w:lang w:val="hy-AM"/>
        </w:rPr>
        <w:t>1</w:t>
      </w:r>
      <w:r w:rsidRPr="0036726A">
        <w:rPr>
          <w:rFonts w:ascii="Cambria Math" w:hAnsi="Cambria Math" w:cs="Cambria Math"/>
          <w:sz w:val="24"/>
          <w:szCs w:val="24"/>
          <w:lang w:val="hy-AM"/>
        </w:rPr>
        <w:t>․</w:t>
      </w:r>
      <w:r w:rsidRPr="0036726A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կառավարության 2022 թվականի նոյեմբերի 17-ի «Գերակա ոլորտում իրականացվող ներդրումային ծրագրի շրջանակներում ներմուծվող տեխնոլոգիական սարքավորումների, դրանց բաղ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6726A">
        <w:rPr>
          <w:rFonts w:ascii="GHEA Mariam" w:hAnsi="GHEA Mariam" w:cs="Arial"/>
          <w:sz w:val="24"/>
          <w:szCs w:val="24"/>
          <w:lang w:val="hy-AM"/>
        </w:rPr>
        <w:t>կացուցիչ ու համալրող մասերի, հումքի և (կամ) նյութերի նկատմամբ սակա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6726A">
        <w:rPr>
          <w:rFonts w:ascii="GHEA Mariam" w:hAnsi="GHEA Mariam" w:cs="Arial"/>
          <w:sz w:val="24"/>
          <w:szCs w:val="24"/>
          <w:lang w:val="hy-AM"/>
        </w:rPr>
        <w:t>գնային, մասնավորապես, ներմուծման մաքսատուրքից ազատելու արտոնու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6726A">
        <w:rPr>
          <w:rFonts w:ascii="GHEA Mariam" w:hAnsi="GHEA Mariam" w:cs="Arial"/>
          <w:sz w:val="24"/>
          <w:szCs w:val="24"/>
          <w:lang w:val="hy-AM"/>
        </w:rPr>
        <w:t>թյունից օգտվելու համար «ՀՐԱՇՔ ԳՐՈՒՊ» սահմանափակ պատասխանա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6726A">
        <w:rPr>
          <w:rFonts w:ascii="GHEA Mariam" w:hAnsi="GHEA Mariam" w:cs="Arial"/>
          <w:sz w:val="24"/>
          <w:szCs w:val="24"/>
          <w:lang w:val="hy-AM"/>
        </w:rPr>
        <w:t>տվու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6726A">
        <w:rPr>
          <w:rFonts w:ascii="GHEA Mariam" w:hAnsi="GHEA Mariam" w:cs="Arial"/>
          <w:sz w:val="24"/>
          <w:szCs w:val="24"/>
          <w:lang w:val="hy-AM"/>
        </w:rPr>
        <w:t>թյամբ ընկերության կողմից ներկայացված հայտը բավարարելու և արտոնու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6726A">
        <w:rPr>
          <w:rFonts w:ascii="GHEA Mariam" w:hAnsi="GHEA Mariam" w:cs="Arial"/>
          <w:sz w:val="24"/>
          <w:szCs w:val="24"/>
          <w:lang w:val="hy-AM"/>
        </w:rPr>
        <w:t>թյունը կիրառելու մասին» N 1763-Ա որոշման hավելվածում կատարել հետևյալ փոփոխությունները</w:t>
      </w:r>
      <w:r>
        <w:rPr>
          <w:rFonts w:ascii="Cambria Math" w:hAnsi="Cambria Math" w:cs="Cambria Math"/>
          <w:sz w:val="24"/>
          <w:szCs w:val="24"/>
          <w:lang w:val="hy-AM"/>
        </w:rPr>
        <w:t>՝</w:t>
      </w:r>
    </w:p>
    <w:p w:rsidR="0036726A" w:rsidRPr="0036726A" w:rsidRDefault="0036726A" w:rsidP="0036726A">
      <w:pPr>
        <w:pStyle w:val="norm"/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rPr>
          <w:rFonts w:ascii="GHEA Mariam" w:hAnsi="GHEA Mariam" w:cs="Arial"/>
          <w:lang w:val="hy-AM"/>
        </w:rPr>
      </w:pPr>
      <w:bookmarkStart w:id="0" w:name="_Hlk181875663"/>
      <w:r w:rsidRPr="0036726A">
        <w:rPr>
          <w:rFonts w:ascii="GHEA Mariam" w:hAnsi="GHEA Mariam" w:cs="Arial"/>
          <w:sz w:val="24"/>
          <w:szCs w:val="24"/>
          <w:lang w:val="hy-AM"/>
        </w:rPr>
        <w:t xml:space="preserve">10-րդ կետի </w:t>
      </w:r>
      <w:bookmarkStart w:id="1" w:name="_Hlk178259946"/>
      <w:r w:rsidRPr="0036726A">
        <w:rPr>
          <w:rFonts w:ascii="GHEA Mariam" w:hAnsi="GHEA Mariam" w:cs="Arial"/>
          <w:sz w:val="24"/>
          <w:szCs w:val="24"/>
          <w:lang w:val="hy-AM"/>
        </w:rPr>
        <w:t>«</w:t>
      </w:r>
      <w:bookmarkEnd w:id="1"/>
      <w:r w:rsidRPr="0036726A">
        <w:rPr>
          <w:rFonts w:ascii="GHEA Mariam" w:hAnsi="GHEA Mariam" w:cs="Arial"/>
          <w:sz w:val="24"/>
          <w:szCs w:val="24"/>
          <w:lang w:val="hy-AM"/>
        </w:rPr>
        <w:t>ԱՏԳ ԱԱ-ի ծածկագի</w:t>
      </w:r>
      <w:r w:rsidR="003974E7">
        <w:rPr>
          <w:rFonts w:ascii="GHEA Mariam" w:hAnsi="GHEA Mariam" w:cs="Arial"/>
          <w:sz w:val="24"/>
          <w:szCs w:val="24"/>
          <w:lang w:val="hy-AM"/>
        </w:rPr>
        <w:t>րը՝ 10 նիշի մակարդակով» սյունակում</w:t>
      </w:r>
      <w:r w:rsidRPr="0036726A">
        <w:rPr>
          <w:rFonts w:ascii="GHEA Mariam" w:hAnsi="GHEA Mariam" w:cs="Arial"/>
          <w:sz w:val="24"/>
          <w:szCs w:val="24"/>
          <w:lang w:val="hy-AM"/>
        </w:rPr>
        <w:t xml:space="preserve"> «5305000000» թիվը փոխարինել «</w:t>
      </w:r>
      <w:bookmarkStart w:id="2" w:name="_Hlk178260023"/>
      <w:r w:rsidRPr="0036726A">
        <w:rPr>
          <w:rFonts w:ascii="GHEA Mariam" w:hAnsi="GHEA Mariam" w:cs="Arial"/>
          <w:sz w:val="24"/>
          <w:szCs w:val="24"/>
          <w:lang w:val="hy-AM"/>
        </w:rPr>
        <w:t>5603949000»</w:t>
      </w:r>
      <w:bookmarkEnd w:id="2"/>
      <w:r w:rsidRPr="0036726A">
        <w:rPr>
          <w:rFonts w:ascii="GHEA Mariam" w:hAnsi="GHEA Mariam" w:cs="Arial"/>
          <w:sz w:val="24"/>
          <w:szCs w:val="24"/>
          <w:lang w:val="hy-AM"/>
        </w:rPr>
        <w:t xml:space="preserve"> թվով</w:t>
      </w:r>
      <w:r w:rsidRPr="0036726A">
        <w:rPr>
          <w:rFonts w:ascii="Cambria Math" w:hAnsi="Cambria Math" w:cs="Cambria Math"/>
          <w:sz w:val="24"/>
          <w:szCs w:val="24"/>
          <w:lang w:val="hy-AM"/>
        </w:rPr>
        <w:t>․</w:t>
      </w:r>
      <w:bookmarkEnd w:id="0"/>
    </w:p>
    <w:p w:rsidR="0036726A" w:rsidRPr="0036726A" w:rsidRDefault="0036726A" w:rsidP="0036726A">
      <w:pPr>
        <w:pStyle w:val="norm"/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rPr>
          <w:rFonts w:ascii="GHEA Mariam" w:hAnsi="GHEA Mariam" w:cs="Arial"/>
          <w:sz w:val="24"/>
          <w:szCs w:val="24"/>
          <w:lang w:val="hy-AM"/>
        </w:rPr>
      </w:pPr>
      <w:r w:rsidRPr="0036726A">
        <w:rPr>
          <w:rFonts w:ascii="GHEA Mariam" w:hAnsi="GHEA Mariam" w:cs="Arial"/>
          <w:sz w:val="24"/>
          <w:szCs w:val="24"/>
          <w:lang w:val="hy-AM"/>
        </w:rPr>
        <w:lastRenderedPageBreak/>
        <w:t>10-րդ կետի «Տեխնիկական բնութագիրը» սյունակ</w:t>
      </w:r>
      <w:r w:rsidR="003974E7">
        <w:rPr>
          <w:rFonts w:ascii="GHEA Mariam" w:hAnsi="GHEA Mariam" w:cs="Arial"/>
          <w:sz w:val="24"/>
          <w:szCs w:val="24"/>
          <w:lang w:val="hy-AM"/>
        </w:rPr>
        <w:t>ում</w:t>
      </w:r>
      <w:r w:rsidRPr="0036726A">
        <w:rPr>
          <w:rFonts w:ascii="GHEA Mariam" w:hAnsi="GHEA Mariam" w:cs="Arial"/>
          <w:sz w:val="24"/>
          <w:szCs w:val="24"/>
          <w:lang w:val="hy-AM"/>
        </w:rPr>
        <w:t xml:space="preserve"> «Հնդկընկույզի, </w:t>
      </w:r>
      <w:r w:rsidRPr="0036726A">
        <w:rPr>
          <w:rFonts w:ascii="GHEA Mariam" w:hAnsi="GHEA Mariam" w:cs="Arial"/>
          <w:spacing w:val="-6"/>
          <w:sz w:val="24"/>
          <w:szCs w:val="24"/>
          <w:lang w:val="hy-AM"/>
        </w:rPr>
        <w:t>աբակայի մանրաթելեր (մանիլյան կանեփաթել կամ Musa textilis Nee), ճենականեփի</w:t>
      </w:r>
      <w:r w:rsidRPr="0036726A">
        <w:rPr>
          <w:rFonts w:ascii="GHEA Mariam" w:hAnsi="GHEA Mariam" w:cs="Arial"/>
          <w:sz w:val="24"/>
          <w:szCs w:val="24"/>
          <w:lang w:val="hy-AM"/>
        </w:rPr>
        <w:t xml:space="preserve"> (չինական եղինջ) և այլ բուսական մանածագործական մանրաթելեր՝ այլ տեղում չնշված կամ չներառված, որպես հումք կամ մշակած, բայց չմանած. այդ մանրա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6726A">
        <w:rPr>
          <w:rFonts w:ascii="GHEA Mariam" w:hAnsi="GHEA Mariam" w:cs="Arial"/>
          <w:sz w:val="24"/>
          <w:szCs w:val="24"/>
          <w:lang w:val="hy-AM"/>
        </w:rPr>
        <w:t>թելերի քոլքը և մնացուկները (ներառյալ՝ մանվածքային մնացուկները և փխրու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6726A">
        <w:rPr>
          <w:rFonts w:ascii="GHEA Mariam" w:hAnsi="GHEA Mariam" w:cs="Arial"/>
          <w:sz w:val="24"/>
          <w:szCs w:val="24"/>
          <w:lang w:val="hy-AM"/>
        </w:rPr>
        <w:t>նացրած հումքը)/ Կոկոսի մանրաթելերից թերթեր» բառերը փոխարինել «- - -այլ, կոկոսի մազերից թերթեր 150 գ/մ2-ից ավելի մակերեսային խտությամբ» բառերով</w:t>
      </w:r>
      <w:r w:rsidRPr="0036726A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1F225D" w:rsidRDefault="0036726A" w:rsidP="0036726A">
      <w:pPr>
        <w:pStyle w:val="mechtex"/>
        <w:tabs>
          <w:tab w:val="left" w:pos="990"/>
        </w:tabs>
        <w:spacing w:line="360" w:lineRule="auto"/>
        <w:ind w:firstLine="720"/>
        <w:jc w:val="both"/>
        <w:rPr>
          <w:rFonts w:ascii="GHEA Mariam" w:hAnsi="GHEA Mariam" w:cs="Cambria Math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3</w:t>
      </w:r>
      <w:r w:rsidRPr="0036726A">
        <w:rPr>
          <w:rFonts w:ascii="GHEA Mariam" w:hAnsi="GHEA Mariam" w:cs="Arial"/>
          <w:sz w:val="24"/>
          <w:szCs w:val="24"/>
          <w:lang w:val="hy-AM"/>
        </w:rPr>
        <w:t>) 16-րդ կետի «Քանակը» սյունակ</w:t>
      </w:r>
      <w:r w:rsidR="003974E7">
        <w:rPr>
          <w:rFonts w:ascii="GHEA Mariam" w:hAnsi="GHEA Mariam" w:cs="Arial"/>
          <w:sz w:val="24"/>
          <w:szCs w:val="24"/>
          <w:lang w:val="hy-AM"/>
        </w:rPr>
        <w:t>ում</w:t>
      </w:r>
      <w:r w:rsidRPr="0036726A">
        <w:rPr>
          <w:rFonts w:ascii="GHEA Mariam" w:hAnsi="GHEA Mariam" w:cs="Arial"/>
          <w:sz w:val="24"/>
          <w:szCs w:val="24"/>
          <w:lang w:val="hy-AM"/>
        </w:rPr>
        <w:t xml:space="preserve"> «12 000» թիվը փոխարինել «120 000» թվով</w:t>
      </w:r>
      <w:r w:rsidRPr="0036726A">
        <w:rPr>
          <w:rFonts w:ascii="GHEA Mariam" w:hAnsi="GHEA Mariam" w:cs="Cambria Math"/>
          <w:sz w:val="24"/>
          <w:szCs w:val="24"/>
          <w:lang w:val="hy-AM"/>
        </w:rPr>
        <w:t>։</w:t>
      </w:r>
    </w:p>
    <w:p w:rsidR="0036726A" w:rsidRDefault="0036726A" w:rsidP="0036726A">
      <w:pPr>
        <w:pStyle w:val="mechtex"/>
        <w:tabs>
          <w:tab w:val="left" w:pos="990"/>
        </w:tabs>
        <w:spacing w:line="360" w:lineRule="auto"/>
        <w:ind w:firstLine="720"/>
        <w:jc w:val="both"/>
        <w:rPr>
          <w:rFonts w:ascii="GHEA Mariam" w:hAnsi="GHEA Mariam" w:cs="Cambria Math"/>
          <w:sz w:val="24"/>
          <w:szCs w:val="24"/>
          <w:lang w:val="hy-AM"/>
        </w:rPr>
      </w:pPr>
    </w:p>
    <w:p w:rsidR="0036726A" w:rsidRDefault="0036726A" w:rsidP="0036726A">
      <w:pPr>
        <w:pStyle w:val="mechtex"/>
        <w:tabs>
          <w:tab w:val="left" w:pos="990"/>
        </w:tabs>
        <w:spacing w:line="360" w:lineRule="auto"/>
        <w:ind w:firstLine="720"/>
        <w:jc w:val="both"/>
        <w:rPr>
          <w:rFonts w:ascii="GHEA Mariam" w:hAnsi="GHEA Mariam" w:cs="Cambria Math"/>
          <w:sz w:val="24"/>
          <w:szCs w:val="24"/>
          <w:lang w:val="hy-AM"/>
        </w:rPr>
      </w:pPr>
      <w:bookmarkStart w:id="3" w:name="_GoBack"/>
      <w:bookmarkEnd w:id="3"/>
    </w:p>
    <w:p w:rsidR="0036726A" w:rsidRPr="0036726A" w:rsidRDefault="0036726A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6726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6726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6726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6726A" w:rsidRPr="0036726A" w:rsidRDefault="0036726A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6726A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6726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6726A">
        <w:rPr>
          <w:rFonts w:ascii="GHEA Mariam" w:hAnsi="GHEA Mariam" w:cs="Arial Armenian"/>
          <w:sz w:val="24"/>
          <w:szCs w:val="24"/>
          <w:lang w:val="hy-AM"/>
        </w:rPr>
        <w:tab/>
      </w:r>
      <w:r w:rsidRPr="0036726A">
        <w:rPr>
          <w:rFonts w:ascii="GHEA Mariam" w:hAnsi="GHEA Mariam" w:cs="Arial Armenian"/>
          <w:sz w:val="24"/>
          <w:szCs w:val="24"/>
          <w:lang w:val="hy-AM"/>
        </w:rPr>
        <w:tab/>
      </w:r>
      <w:r w:rsidRPr="0036726A">
        <w:rPr>
          <w:rFonts w:ascii="GHEA Mariam" w:hAnsi="GHEA Mariam" w:cs="Arial Armenian"/>
          <w:sz w:val="24"/>
          <w:szCs w:val="24"/>
          <w:lang w:val="hy-AM"/>
        </w:rPr>
        <w:tab/>
      </w:r>
      <w:r w:rsidRPr="0036726A">
        <w:rPr>
          <w:rFonts w:ascii="GHEA Mariam" w:hAnsi="GHEA Mariam" w:cs="Arial Armenian"/>
          <w:sz w:val="24"/>
          <w:szCs w:val="24"/>
          <w:lang w:val="hy-AM"/>
        </w:rPr>
        <w:tab/>
      </w:r>
      <w:r w:rsidRPr="0036726A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6726A">
        <w:rPr>
          <w:rFonts w:ascii="GHEA Mariam" w:hAnsi="GHEA Mariam" w:cs="Sylfaen"/>
          <w:sz w:val="24"/>
          <w:szCs w:val="24"/>
          <w:lang w:val="hy-AM"/>
        </w:rPr>
        <w:t>.</w:t>
      </w:r>
      <w:r w:rsidRPr="0036726A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6726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6726A" w:rsidRPr="0036726A" w:rsidRDefault="0036726A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6726A" w:rsidRPr="0036726A" w:rsidRDefault="0036726A" w:rsidP="0036726A">
      <w:pPr>
        <w:pStyle w:val="norm"/>
        <w:spacing w:line="240" w:lineRule="auto"/>
        <w:ind w:firstLine="0"/>
        <w:rPr>
          <w:rFonts w:ascii="GHEA Mariam" w:hAnsi="GHEA Mariam"/>
          <w:lang w:val="hy-AM"/>
        </w:rPr>
      </w:pPr>
      <w:r w:rsidRPr="0036726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36726A" w:rsidRPr="0036726A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2DCD" w:rsidRDefault="00392DCD">
      <w:r>
        <w:separator/>
      </w:r>
    </w:p>
  </w:endnote>
  <w:endnote w:type="continuationSeparator" w:id="0">
    <w:p w:rsidR="00392DCD" w:rsidRDefault="00392D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6A5B2B" w:rsidRDefault="00392DCD" w:rsidP="006A5B2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A5B2B">
      <w:rPr>
        <w:noProof/>
      </w:rPr>
      <w:t>voroshumTK338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2DCD" w:rsidRDefault="00392DCD">
      <w:r>
        <w:separator/>
      </w:r>
    </w:p>
  </w:footnote>
  <w:footnote w:type="continuationSeparator" w:id="0">
    <w:p w:rsidR="00392DCD" w:rsidRDefault="00392D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974E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D9435E"/>
    <w:multiLevelType w:val="hybridMultilevel"/>
    <w:tmpl w:val="1E3EB61E"/>
    <w:lvl w:ilvl="0" w:tplc="0B365DAC">
      <w:start w:val="1"/>
      <w:numFmt w:val="decimal"/>
      <w:lvlText w:val="%1)"/>
      <w:lvlJc w:val="left"/>
      <w:pPr>
        <w:ind w:left="72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26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26A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DCD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4E7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E10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B2B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FDCBC8D"/>
  <w15:chartTrackingRefBased/>
  <w15:docId w15:val="{97DBF613-2F36-4ADF-B88C-197E72661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6726A"/>
    <w:rPr>
      <w:rFonts w:ascii="Arial Armenian" w:hAnsi="Arial Armenian"/>
      <w:sz w:val="22"/>
      <w:lang w:eastAsia="ru-RU"/>
    </w:rPr>
  </w:style>
  <w:style w:type="character" w:styleId="Hyperlink">
    <w:name w:val="Hyperlink"/>
    <w:rsid w:val="0036726A"/>
    <w:rPr>
      <w:color w:val="0000FF"/>
      <w:u w:val="single"/>
    </w:rPr>
  </w:style>
  <w:style w:type="character" w:customStyle="1" w:styleId="normChar">
    <w:name w:val="norm Char"/>
    <w:link w:val="norm"/>
    <w:locked/>
    <w:rsid w:val="0036726A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36726A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36726A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263</Words>
  <Characters>1503</Characters>
  <Application>Microsoft Office Word</Application>
  <DocSecurity>0</DocSecurity>
  <Lines>12</Lines>
  <Paragraphs>3</Paragraphs>
  <ScaleCrop>false</ScaleCrop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2025-01-08T04:59:00Z</dcterms:created>
  <dcterms:modified xsi:type="dcterms:W3CDTF">2025-01-08T06:46:00Z</dcterms:modified>
</cp:coreProperties>
</file>