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55F82" w14:textId="73B70A8A" w:rsidR="00601825" w:rsidRPr="00A36E40" w:rsidRDefault="00601825" w:rsidP="00AB715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36E40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AD5E8B8" w14:textId="75B0B46E" w:rsidR="00601825" w:rsidRPr="00A36E40" w:rsidRDefault="00601825" w:rsidP="00A36E40">
      <w:pPr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36E4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36E40" w:rsidRPr="00A36E40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A36E40">
        <w:rPr>
          <w:rFonts w:ascii="GHEA Grapalat" w:hAnsi="GHEA Grapalat" w:cs="Sylfaen"/>
          <w:b/>
          <w:sz w:val="24"/>
          <w:szCs w:val="24"/>
          <w:lang w:val="hy-AM"/>
        </w:rPr>
        <w:t>ԱՐԺՈՒՅԹԻ ՄԻՋԱԶԳԱՅԻՆ ՀԻՄՆԱԴՐԱՄԻ ԿԱՌԱՎԱՐԻՉՆԵՐԻ ԽՈՐՀՐԴԻ ԿՈՂՄԻՑ ԸՆԴՈՒՆՎԱԾ ՔՎՈՏԱՆԵՐԻ 16-ՐԴ ՎԵՐԱՆԱՅՄԱՆ ՀԻՄՔՈՎ ՀԱՅԱՍՏԱՆԻ ՀԱՆՐԱՊԵՏՈՒԹՅԱՆ ՔՎՈՏԱՅԻ ԱՃԻ ՎԵՐԱԲԵՐՅԱԼ ՀԱՅԱՍՏԱՆԻ ՀԱՆՐԱՊԵՏՈՒԹՅԱՆ ԱՆՈՒՆԻՑ</w:t>
      </w:r>
      <w:r w:rsidRPr="00A36E4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ՀԱՄԱՁԱՅՆՈՒԹՅՈՒՆ</w:t>
      </w:r>
      <w:r w:rsidRPr="00A36E40">
        <w:rPr>
          <w:rFonts w:ascii="GHEA Grapalat" w:hAnsi="GHEA Grapalat" w:cs="Sylfaen"/>
          <w:b/>
          <w:sz w:val="24"/>
          <w:szCs w:val="24"/>
          <w:lang w:val="hy-AM"/>
        </w:rPr>
        <w:t xml:space="preserve"> ՏԱԼՈՒ ՄԱՍԻՆ</w:t>
      </w:r>
      <w:r w:rsidR="00A36E40" w:rsidRPr="00A36E40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A36E4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36E40" w:rsidRPr="00A36E4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Pr="00A36E40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ԸՆԴՈՒՆՄԱՆ </w:t>
      </w:r>
    </w:p>
    <w:p w14:paraId="3D635470" w14:textId="77777777" w:rsidR="000A642E" w:rsidRPr="00A36E40" w:rsidRDefault="000A642E" w:rsidP="00AB715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26AB27E1" w14:textId="5DA552E8" w:rsidR="000A642E" w:rsidRPr="00A36E40" w:rsidRDefault="000A642E" w:rsidP="00E528DA">
      <w:pPr>
        <w:pStyle w:val="ListParagraph"/>
        <w:numPr>
          <w:ilvl w:val="0"/>
          <w:numId w:val="1"/>
        </w:numPr>
        <w:spacing w:line="360" w:lineRule="auto"/>
        <w:ind w:left="0" w:firstLine="284"/>
        <w:rPr>
          <w:rFonts w:ascii="GHEA Grapalat" w:hAnsi="GHEA Grapalat" w:cs="GHEA Grapalat"/>
          <w:b/>
          <w:bCs/>
          <w:lang w:val="hy-AM"/>
        </w:rPr>
      </w:pPr>
      <w:r w:rsidRPr="00A36E40">
        <w:rPr>
          <w:rFonts w:ascii="GHEA Grapalat" w:hAnsi="GHEA Grapalat" w:cs="Sylfaen"/>
          <w:b/>
          <w:bCs/>
          <w:lang w:val="hy-AM"/>
        </w:rPr>
        <w:t>Ընթացիկ</w:t>
      </w:r>
      <w:r w:rsidRPr="00A36E40">
        <w:rPr>
          <w:rFonts w:ascii="GHEA Grapalat" w:hAnsi="GHEA Grapalat" w:cs="GHEA Grapalat"/>
          <w:b/>
          <w:bCs/>
          <w:lang w:val="hy-AM"/>
        </w:rPr>
        <w:t xml:space="preserve"> </w:t>
      </w:r>
      <w:r w:rsidRPr="00A36E40">
        <w:rPr>
          <w:rFonts w:ascii="GHEA Grapalat" w:hAnsi="GHEA Grapalat" w:cs="Sylfaen"/>
          <w:b/>
          <w:bCs/>
          <w:lang w:val="hy-AM"/>
        </w:rPr>
        <w:t>իրավիճակը</w:t>
      </w:r>
      <w:r w:rsidR="002319C1" w:rsidRPr="00A36E40">
        <w:rPr>
          <w:rFonts w:ascii="GHEA Grapalat" w:hAnsi="GHEA Grapalat" w:cs="GHEA Grapalat"/>
          <w:b/>
          <w:bCs/>
          <w:lang w:val="hy-AM"/>
        </w:rPr>
        <w:t>, իրավական ակտի ընդունման անհրաժեշտությունը</w:t>
      </w:r>
    </w:p>
    <w:p w14:paraId="0D7B11EF" w14:textId="65436C10" w:rsidR="00F221F4" w:rsidRPr="00F221F4" w:rsidRDefault="000A642E" w:rsidP="00E528DA">
      <w:pPr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A36E40">
        <w:rPr>
          <w:rFonts w:ascii="GHEA Grapalat" w:hAnsi="GHEA Grapalat"/>
          <w:sz w:val="24"/>
          <w:szCs w:val="24"/>
          <w:lang w:val="hy-AM"/>
        </w:rPr>
        <w:t>Արժույթի միջազգային հիմնադրամի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A36E40">
        <w:rPr>
          <w:rFonts w:ascii="GHEA Grapalat" w:hAnsi="GHEA Grapalat"/>
          <w:sz w:val="24"/>
          <w:szCs w:val="24"/>
          <w:lang w:val="hy-AM"/>
        </w:rPr>
        <w:t xml:space="preserve">(այսուհետ` ԱՄՀ) 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 xml:space="preserve">կառավարիչների խորհրդի կողմից </w:t>
      </w:r>
      <w:r w:rsidR="00C70B71" w:rsidRPr="00A36E4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2023 </w:t>
      </w:r>
      <w:r w:rsidR="00C70B71" w:rsidRPr="00A36E4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C70B71" w:rsidRPr="00A36E40">
        <w:rPr>
          <w:rFonts w:ascii="GHEA Grapalat" w:eastAsia="Calibri" w:hAnsi="GHEA Grapalat"/>
          <w:sz w:val="24"/>
          <w:szCs w:val="24"/>
          <w:lang w:val="hy-AM"/>
        </w:rPr>
        <w:t xml:space="preserve"> դեկտեմբերի 15-ին 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 xml:space="preserve">ընդունվել է «Քվոտաների </w:t>
      </w:r>
      <w:r w:rsidRPr="00A36E40">
        <w:rPr>
          <w:rFonts w:ascii="GHEA Grapalat" w:hAnsi="GHEA Grapalat" w:cs="Sylfaen"/>
          <w:sz w:val="24"/>
          <w:szCs w:val="24"/>
          <w:lang w:val="hy-AM"/>
        </w:rPr>
        <w:t>1</w:t>
      </w:r>
      <w:r w:rsidR="00C70B71" w:rsidRPr="00A36E40">
        <w:rPr>
          <w:rFonts w:ascii="GHEA Grapalat" w:hAnsi="GHEA Grapalat" w:cs="Sylfaen"/>
          <w:sz w:val="24"/>
          <w:szCs w:val="24"/>
          <w:lang w:val="hy-AM"/>
        </w:rPr>
        <w:t>6</w:t>
      </w:r>
      <w:r w:rsidRPr="00A36E40">
        <w:rPr>
          <w:rFonts w:ascii="GHEA Grapalat" w:hAnsi="GHEA Grapalat" w:cs="Sylfaen"/>
          <w:sz w:val="24"/>
          <w:szCs w:val="24"/>
          <w:lang w:val="hy-AM"/>
        </w:rPr>
        <w:t>-րդ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 xml:space="preserve"> ընդհանուր վերանայման» թիվ </w:t>
      </w:r>
      <w:r w:rsidR="00C70B71" w:rsidRPr="00A36E40">
        <w:rPr>
          <w:rFonts w:ascii="GHEA Grapalat" w:eastAsia="Calibri" w:hAnsi="GHEA Grapalat"/>
          <w:sz w:val="24"/>
          <w:szCs w:val="24"/>
          <w:lang w:val="hy-AM"/>
        </w:rPr>
        <w:t>79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>-</w:t>
      </w:r>
      <w:r w:rsidR="00C70B71" w:rsidRPr="00A36E40">
        <w:rPr>
          <w:rFonts w:ascii="GHEA Grapalat" w:eastAsia="Calibri" w:hAnsi="GHEA Grapalat"/>
          <w:sz w:val="24"/>
          <w:szCs w:val="24"/>
          <w:lang w:val="hy-AM"/>
        </w:rPr>
        <w:t>1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 xml:space="preserve"> որոշումը</w:t>
      </w:r>
      <w:r w:rsidR="00066943">
        <w:rPr>
          <w:rFonts w:ascii="GHEA Grapalat" w:eastAsia="Calibri" w:hAnsi="GHEA Grapalat"/>
          <w:sz w:val="24"/>
          <w:szCs w:val="24"/>
          <w:lang w:val="hy-AM"/>
        </w:rPr>
        <w:t xml:space="preserve">, որով 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>ամփոփվե</w:t>
      </w:r>
      <w:r w:rsidR="008A721D">
        <w:rPr>
          <w:rFonts w:ascii="GHEA Grapalat" w:eastAsia="Calibri" w:hAnsi="GHEA Grapalat"/>
          <w:sz w:val="24"/>
          <w:szCs w:val="24"/>
          <w:lang w:val="hy-AM"/>
        </w:rPr>
        <w:t>լ է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 xml:space="preserve"> քվոտաների 1</w:t>
      </w:r>
      <w:r w:rsidR="00C70B71" w:rsidRPr="00A36E40">
        <w:rPr>
          <w:rFonts w:ascii="GHEA Grapalat" w:eastAsia="Calibri" w:hAnsi="GHEA Grapalat"/>
          <w:sz w:val="24"/>
          <w:szCs w:val="24"/>
          <w:lang w:val="hy-AM"/>
        </w:rPr>
        <w:t>6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>-րդ ընդհանուր վերանայումը</w:t>
      </w:r>
      <w:r w:rsidR="00F221F4">
        <w:rPr>
          <w:rFonts w:ascii="GHEA Grapalat" w:eastAsia="Calibri" w:hAnsi="GHEA Grapalat"/>
          <w:sz w:val="24"/>
          <w:szCs w:val="24"/>
          <w:lang w:val="hy-AM"/>
        </w:rPr>
        <w:t>: Գործընթացի արդյունքում ԱՄՀ ընդհանուր քվոտան ավելացել է 50</w:t>
      </w:r>
      <w:r w:rsidR="00F221F4" w:rsidRPr="00F221F4">
        <w:rPr>
          <w:rFonts w:ascii="GHEA Grapalat" w:eastAsia="Calibri" w:hAnsi="GHEA Grapalat"/>
          <w:sz w:val="24"/>
          <w:szCs w:val="24"/>
          <w:lang w:val="hy-AM"/>
        </w:rPr>
        <w:t>%</w:t>
      </w:r>
      <w:r w:rsidR="00F221F4">
        <w:rPr>
          <w:rFonts w:ascii="GHEA Grapalat" w:eastAsia="Calibri" w:hAnsi="GHEA Grapalat"/>
          <w:sz w:val="24"/>
          <w:szCs w:val="24"/>
          <w:lang w:val="hy-AM"/>
        </w:rPr>
        <w:t xml:space="preserve">-ի չափով (238.6 մլրդ ՀՓԻ կամ 320 մլրդ ԱՄՆ դոլար)՝ կազմելով 715.7 մլրդ ՀՓԻ կամ 960 մլրդ ԱՄՆ դոլար: Վերանայումը կրել է համամասնական բնույթ, և ԱՄՀ անդամ բոլոր պետություններին առաջարկվել է բաժանորդագրվել իրենց քվոտայի </w:t>
      </w:r>
      <w:r w:rsidR="00F221F4" w:rsidRPr="00A36E40">
        <w:rPr>
          <w:rFonts w:ascii="GHEA Grapalat" w:eastAsia="Calibri" w:hAnsi="GHEA Grapalat"/>
          <w:sz w:val="24"/>
          <w:szCs w:val="24"/>
          <w:lang w:val="hy-AM"/>
        </w:rPr>
        <w:t>50</w:t>
      </w:r>
      <w:r w:rsidR="00F221F4">
        <w:rPr>
          <w:rFonts w:ascii="GHEA Grapalat" w:hAnsi="GHEA Grapalat"/>
          <w:sz w:val="24"/>
          <w:szCs w:val="24"/>
          <w:lang w:val="hy-AM"/>
        </w:rPr>
        <w:t>%-</w:t>
      </w:r>
      <w:r w:rsidR="00F221F4">
        <w:rPr>
          <w:rFonts w:ascii="GHEA Grapalat" w:eastAsia="Calibri" w:hAnsi="GHEA Grapalat"/>
          <w:sz w:val="24"/>
          <w:szCs w:val="24"/>
          <w:lang w:val="hy-AM"/>
        </w:rPr>
        <w:t>ի չափով</w:t>
      </w:r>
      <w:r w:rsidR="00F221F4" w:rsidRPr="00A36E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F221F4">
        <w:rPr>
          <w:rFonts w:ascii="GHEA Grapalat" w:eastAsia="Calibri" w:hAnsi="GHEA Grapalat"/>
          <w:sz w:val="24"/>
          <w:szCs w:val="24"/>
          <w:lang w:val="hy-AM"/>
        </w:rPr>
        <w:t>ավելացմանը:</w:t>
      </w:r>
    </w:p>
    <w:p w14:paraId="3EF80CF7" w14:textId="6F7627A9" w:rsidR="001548DF" w:rsidRPr="00A36E40" w:rsidRDefault="00066943" w:rsidP="00E528D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Ներկայում ԱՄՀ-ում </w:t>
      </w:r>
      <w:r w:rsidR="000A642E" w:rsidRPr="00A36E40"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Հանրապետության քվոտան կազմում է </w:t>
      </w:r>
      <w:r w:rsidR="000A642E" w:rsidRPr="00A36E40">
        <w:rPr>
          <w:rFonts w:ascii="GHEA Grapalat" w:hAnsi="GHEA Grapalat"/>
          <w:sz w:val="24"/>
          <w:szCs w:val="24"/>
          <w:lang w:val="hy-AM"/>
        </w:rPr>
        <w:t>128</w:t>
      </w:r>
      <w:r w:rsidR="00B21DCE" w:rsidRPr="00A36E40">
        <w:rPr>
          <w:rFonts w:ascii="GHEA Grapalat" w:hAnsi="GHEA Grapalat"/>
          <w:sz w:val="24"/>
          <w:szCs w:val="24"/>
          <w:lang w:val="hy-AM"/>
        </w:rPr>
        <w:t>.8</w:t>
      </w:r>
      <w:r w:rsidR="000A642E" w:rsidRPr="00A36E40">
        <w:rPr>
          <w:rFonts w:ascii="GHEA Grapalat" w:hAnsi="GHEA Grapalat"/>
          <w:sz w:val="24"/>
          <w:szCs w:val="24"/>
          <w:lang w:val="hy-AM"/>
        </w:rPr>
        <w:t xml:space="preserve"> միլիոն ՀՓԻ</w:t>
      </w:r>
      <w:r w:rsidR="006962CB" w:rsidRPr="00A36E40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2CB" w:rsidRPr="00A36E40">
        <w:rPr>
          <w:rFonts w:ascii="GHEA Grapalat" w:eastAsia="Calibri" w:hAnsi="GHEA Grapalat"/>
          <w:sz w:val="24"/>
          <w:szCs w:val="24"/>
          <w:lang w:val="hy-AM"/>
        </w:rPr>
        <w:t>(Հատուկ փոխառության իրավունք)</w:t>
      </w:r>
      <w:r>
        <w:rPr>
          <w:rFonts w:ascii="GHEA Grapalat" w:eastAsia="Calibri" w:hAnsi="GHEA Grapalat"/>
          <w:sz w:val="24"/>
          <w:szCs w:val="24"/>
          <w:lang w:val="hy-AM"/>
        </w:rPr>
        <w:t>,</w:t>
      </w:r>
      <w:r w:rsidR="004440FE">
        <w:rPr>
          <w:rFonts w:ascii="GHEA Grapalat" w:eastAsia="Calibri" w:hAnsi="GHEA Grapalat"/>
          <w:sz w:val="24"/>
          <w:szCs w:val="24"/>
          <w:lang w:val="hy-AM"/>
        </w:rPr>
        <w:t xml:space="preserve"> որը կազմում է ԱՄՀ ընդհանուր քվոտայի 0.03%-ը</w:t>
      </w:r>
      <w:r w:rsidR="001941D9">
        <w:rPr>
          <w:rFonts w:ascii="GHEA Grapalat" w:eastAsia="Calibri" w:hAnsi="GHEA Grapalat"/>
          <w:sz w:val="24"/>
          <w:szCs w:val="24"/>
          <w:lang w:val="hy-AM"/>
        </w:rPr>
        <w:t>,</w:t>
      </w:r>
      <w:r w:rsidR="004440FE">
        <w:rPr>
          <w:rFonts w:ascii="GHEA Grapalat" w:eastAsia="Calibri" w:hAnsi="GHEA Grapalat"/>
          <w:sz w:val="24"/>
          <w:szCs w:val="24"/>
          <w:lang w:val="hy-AM"/>
        </w:rPr>
        <w:t xml:space="preserve"> և համաձայն որի՝ Հայաստանի Հանրապետությանը բաժին է ընկնում ԱՄՀ կառավարիչների խորհրդի ձայների 0.05%-ը</w:t>
      </w:r>
      <w:r w:rsidR="004440FE" w:rsidRPr="004440FE">
        <w:rPr>
          <w:rFonts w:ascii="GHEA Grapalat" w:eastAsia="Calibri" w:hAnsi="GHEA Grapalat"/>
          <w:sz w:val="24"/>
          <w:szCs w:val="24"/>
          <w:lang w:val="hy-AM"/>
        </w:rPr>
        <w:t>:</w:t>
      </w:r>
      <w:r w:rsidR="00C346E4">
        <w:rPr>
          <w:rFonts w:ascii="GHEA Grapalat" w:eastAsia="Calibri" w:hAnsi="GHEA Grapalat"/>
          <w:sz w:val="24"/>
          <w:szCs w:val="24"/>
          <w:lang w:val="hy-AM"/>
        </w:rPr>
        <w:t xml:space="preserve"> ԱՄՀ </w:t>
      </w:r>
      <w:r w:rsidR="004E6632">
        <w:rPr>
          <w:rFonts w:ascii="GHEA Grapalat" w:eastAsia="Calibri" w:hAnsi="GHEA Grapalat"/>
          <w:sz w:val="24"/>
          <w:szCs w:val="24"/>
          <w:lang w:val="hy-AM"/>
        </w:rPr>
        <w:t>քվոտաների</w:t>
      </w:r>
      <w:r w:rsidR="00C346E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6962CB" w:rsidRPr="00A36E40">
        <w:rPr>
          <w:rFonts w:ascii="GHEA Grapalat" w:hAnsi="GHEA Grapalat"/>
          <w:sz w:val="24"/>
          <w:szCs w:val="24"/>
          <w:lang w:val="hy-AM"/>
        </w:rPr>
        <w:t xml:space="preserve">16-րդ վերանայման արդյունքում Հայաստանի Հանրապետության քվոտան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962CB" w:rsidRPr="00A36E40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>
        <w:rPr>
          <w:rFonts w:ascii="GHEA Grapalat" w:hAnsi="GHEA Grapalat"/>
          <w:sz w:val="24"/>
          <w:szCs w:val="24"/>
          <w:lang w:val="hy-AM"/>
        </w:rPr>
        <w:t>ավել</w:t>
      </w:r>
      <w:r w:rsidR="006962CB" w:rsidRPr="00A36E40">
        <w:rPr>
          <w:rFonts w:ascii="GHEA Grapalat" w:hAnsi="GHEA Grapalat"/>
          <w:sz w:val="24"/>
          <w:szCs w:val="24"/>
          <w:lang w:val="hy-AM"/>
        </w:rPr>
        <w:t xml:space="preserve">ացնել </w:t>
      </w:r>
      <w:r>
        <w:rPr>
          <w:rFonts w:ascii="GHEA Grapalat" w:hAnsi="GHEA Grapalat"/>
          <w:sz w:val="24"/>
          <w:szCs w:val="24"/>
          <w:lang w:val="hy-AM"/>
        </w:rPr>
        <w:t xml:space="preserve">50%-ով՝ </w:t>
      </w:r>
      <w:proofErr w:type="spellStart"/>
      <w:r w:rsidR="006962CB" w:rsidRPr="00A36E40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6962CB" w:rsidRPr="00A36E40">
        <w:rPr>
          <w:rFonts w:ascii="GHEA Grapalat" w:hAnsi="GHEA Grapalat"/>
          <w:sz w:val="24"/>
          <w:szCs w:val="24"/>
          <w:lang w:val="hy-AM"/>
        </w:rPr>
        <w:t xml:space="preserve"> 193.2 միլիոն ՀՓԻ: </w:t>
      </w:r>
    </w:p>
    <w:p w14:paraId="529F2D3F" w14:textId="3F97B137" w:rsidR="002319C1" w:rsidRPr="00A36E40" w:rsidRDefault="002319C1" w:rsidP="00E528DA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5CF9CA2C" w14:textId="5471965C" w:rsidR="00C70B71" w:rsidRPr="00A36E40" w:rsidRDefault="00C70B71" w:rsidP="00E528DA">
      <w:pPr>
        <w:pStyle w:val="ListParagraph"/>
        <w:numPr>
          <w:ilvl w:val="0"/>
          <w:numId w:val="1"/>
        </w:numPr>
        <w:spacing w:line="360" w:lineRule="auto"/>
        <w:ind w:left="0" w:firstLine="284"/>
        <w:rPr>
          <w:rFonts w:ascii="GHEA Grapalat" w:hAnsi="GHEA Grapalat" w:cs="Sylfaen"/>
          <w:b/>
          <w:bCs/>
          <w:lang w:val="hy-AM"/>
        </w:rPr>
      </w:pPr>
      <w:r w:rsidRPr="00A36E40">
        <w:rPr>
          <w:rFonts w:ascii="GHEA Grapalat" w:hAnsi="GHEA Grapalat" w:cs="Sylfaen"/>
          <w:b/>
          <w:bCs/>
          <w:lang w:val="hy-AM"/>
        </w:rPr>
        <w:t>Առաջարկվող</w:t>
      </w:r>
      <w:r w:rsidRPr="00A36E40">
        <w:rPr>
          <w:rFonts w:ascii="GHEA Grapalat" w:hAnsi="GHEA Grapalat" w:cs="GHEA Grapalat"/>
          <w:b/>
          <w:bCs/>
          <w:lang w:val="hy-AM"/>
        </w:rPr>
        <w:t xml:space="preserve"> </w:t>
      </w:r>
      <w:r w:rsidRPr="00A36E40">
        <w:rPr>
          <w:rFonts w:ascii="GHEA Grapalat" w:hAnsi="GHEA Grapalat" w:cs="Sylfaen"/>
          <w:b/>
          <w:bCs/>
          <w:lang w:val="hy-AM"/>
        </w:rPr>
        <w:t xml:space="preserve">լուծումները </w:t>
      </w:r>
    </w:p>
    <w:p w14:paraId="74441752" w14:textId="10F2A12C" w:rsidR="00C70B71" w:rsidRPr="00A36E40" w:rsidRDefault="00F91DBF" w:rsidP="00E528DA">
      <w:pPr>
        <w:spacing w:line="360" w:lineRule="auto"/>
        <w:ind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36E40">
        <w:rPr>
          <w:rFonts w:ascii="GHEA Grapalat" w:eastAsia="Calibri" w:hAnsi="GHEA Grapalat"/>
          <w:sz w:val="24"/>
          <w:szCs w:val="24"/>
          <w:lang w:val="hy-AM"/>
        </w:rPr>
        <w:t xml:space="preserve">Քվոտաների </w:t>
      </w:r>
      <w:r w:rsidRPr="00A36E40">
        <w:rPr>
          <w:rFonts w:ascii="GHEA Grapalat" w:hAnsi="GHEA Grapalat" w:cs="Sylfaen"/>
          <w:sz w:val="24"/>
          <w:szCs w:val="24"/>
          <w:lang w:val="hy-AM"/>
        </w:rPr>
        <w:t>16-րդ</w:t>
      </w:r>
      <w:r w:rsidRPr="00A36E40">
        <w:rPr>
          <w:rFonts w:ascii="GHEA Grapalat" w:eastAsia="Calibri" w:hAnsi="GHEA Grapalat"/>
          <w:sz w:val="24"/>
          <w:szCs w:val="24"/>
          <w:lang w:val="hy-AM"/>
        </w:rPr>
        <w:t xml:space="preserve"> ընդհանուր վերանայման</w:t>
      </w:r>
      <w:r w:rsidRPr="00A36E40">
        <w:rPr>
          <w:rFonts w:ascii="GHEA Grapalat" w:hAnsi="GHEA Grapalat"/>
          <w:sz w:val="24"/>
          <w:szCs w:val="24"/>
          <w:lang w:val="hy-AM"/>
        </w:rPr>
        <w:t xml:space="preserve"> </w:t>
      </w:r>
      <w:r w:rsidR="00AB7153" w:rsidRPr="00A36E40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2319C1" w:rsidRPr="00A36E40">
        <w:rPr>
          <w:rFonts w:ascii="GHEA Grapalat" w:hAnsi="GHEA Grapalat"/>
          <w:sz w:val="24"/>
          <w:szCs w:val="24"/>
          <w:lang w:val="hy-AM"/>
        </w:rPr>
        <w:t xml:space="preserve">ներպետական </w:t>
      </w:r>
      <w:r w:rsidRPr="00A36E40">
        <w:rPr>
          <w:rFonts w:ascii="GHEA Grapalat" w:hAnsi="GHEA Grapalat"/>
          <w:sz w:val="24"/>
          <w:szCs w:val="24"/>
          <w:lang w:val="hy-AM"/>
        </w:rPr>
        <w:t xml:space="preserve">գործընթացը պատշաճ կազմակերպելու </w:t>
      </w:r>
      <w:r w:rsidR="00BB1387" w:rsidRPr="00A36E40">
        <w:rPr>
          <w:rFonts w:ascii="GHEA Grapalat" w:hAnsi="GHEA Grapalat"/>
          <w:sz w:val="24"/>
          <w:szCs w:val="24"/>
          <w:lang w:val="hy-AM"/>
        </w:rPr>
        <w:t>նպատակով</w:t>
      </w:r>
      <w:r w:rsidRPr="00A36E40">
        <w:rPr>
          <w:rFonts w:ascii="GHEA Grapalat" w:hAnsi="GHEA Grapalat"/>
          <w:sz w:val="24"/>
          <w:szCs w:val="24"/>
          <w:lang w:val="hy-AM"/>
        </w:rPr>
        <w:t xml:space="preserve"> առաջարկվում է ընդունել </w:t>
      </w:r>
      <w:r w:rsidR="00FD5942" w:rsidRPr="00A36E40">
        <w:rPr>
          <w:rFonts w:ascii="GHEA Grapalat" w:hAnsi="GHEA Grapalat"/>
          <w:sz w:val="24"/>
          <w:szCs w:val="24"/>
          <w:lang w:val="hy-AM"/>
        </w:rPr>
        <w:t>«</w:t>
      </w:r>
      <w:r w:rsidR="00FD5942" w:rsidRPr="00A36E40">
        <w:rPr>
          <w:rFonts w:ascii="GHEA Grapalat" w:hAnsi="GHEA Grapalat" w:cs="Sylfaen"/>
          <w:sz w:val="24"/>
          <w:szCs w:val="24"/>
          <w:lang w:val="hy-AM"/>
        </w:rPr>
        <w:t xml:space="preserve">Արժույթի միջազգային հիմնադրամի կառավարիչների խորհրդի կողմից ընդունված քվոտաների 16-րդ վերանայման հիմքով </w:t>
      </w:r>
      <w:r w:rsidR="00CB5B31" w:rsidRPr="00A36E40">
        <w:rPr>
          <w:rFonts w:ascii="GHEA Grapalat" w:hAnsi="GHEA Grapalat" w:cs="Sylfaen"/>
          <w:sz w:val="24"/>
          <w:szCs w:val="24"/>
          <w:lang w:val="hy-AM"/>
        </w:rPr>
        <w:t>Հ</w:t>
      </w:r>
      <w:r w:rsidR="00FD5942" w:rsidRPr="00A36E40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CB5B31" w:rsidRPr="00A36E40">
        <w:rPr>
          <w:rFonts w:ascii="GHEA Grapalat" w:hAnsi="GHEA Grapalat" w:cs="Sylfaen"/>
          <w:sz w:val="24"/>
          <w:szCs w:val="24"/>
          <w:lang w:val="hy-AM"/>
        </w:rPr>
        <w:t>Հ</w:t>
      </w:r>
      <w:r w:rsidR="00FD5942" w:rsidRPr="00A36E40">
        <w:rPr>
          <w:rFonts w:ascii="GHEA Grapalat" w:hAnsi="GHEA Grapalat" w:cs="Sylfaen"/>
          <w:sz w:val="24"/>
          <w:szCs w:val="24"/>
          <w:lang w:val="hy-AM"/>
        </w:rPr>
        <w:t>անրապետության քվոտայի աճի վերաբերյալ Հայաստանի Հանրապետության անունից</w:t>
      </w:r>
      <w:r w:rsidR="00FD5942" w:rsidRPr="00A36E4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համաձայնություն</w:t>
      </w:r>
      <w:r w:rsidR="00FD5942" w:rsidRPr="00A36E40">
        <w:rPr>
          <w:rFonts w:ascii="GHEA Grapalat" w:hAnsi="GHEA Grapalat" w:cs="Sylfaen"/>
          <w:sz w:val="24"/>
          <w:szCs w:val="24"/>
          <w:lang w:val="hy-AM"/>
        </w:rPr>
        <w:t xml:space="preserve"> տալու մասին»</w:t>
      </w:r>
      <w:r w:rsidR="00FD5942" w:rsidRPr="00A36E4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36E40">
        <w:rPr>
          <w:rFonts w:ascii="GHEA Grapalat" w:hAnsi="GHEA Grapalat"/>
          <w:sz w:val="24"/>
          <w:szCs w:val="24"/>
          <w:lang w:val="hy-AM"/>
        </w:rPr>
        <w:t>Հ</w:t>
      </w:r>
      <w:r w:rsidR="001548DF" w:rsidRPr="00A36E4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A36E40">
        <w:rPr>
          <w:rFonts w:ascii="GHEA Grapalat" w:hAnsi="GHEA Grapalat"/>
          <w:sz w:val="24"/>
          <w:szCs w:val="24"/>
          <w:lang w:val="hy-AM"/>
        </w:rPr>
        <w:t>Հ</w:t>
      </w:r>
      <w:r w:rsidR="001548DF" w:rsidRPr="00A36E40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1941D9">
        <w:rPr>
          <w:rFonts w:ascii="GHEA Grapalat" w:hAnsi="GHEA Grapalat"/>
          <w:sz w:val="24"/>
          <w:szCs w:val="24"/>
          <w:lang w:val="hy-AM"/>
        </w:rPr>
        <w:t>Կ</w:t>
      </w:r>
      <w:r w:rsidR="001548DF" w:rsidRPr="00A36E40">
        <w:rPr>
          <w:rFonts w:ascii="GHEA Grapalat" w:hAnsi="GHEA Grapalat"/>
          <w:sz w:val="24"/>
          <w:szCs w:val="24"/>
          <w:lang w:val="hy-AM"/>
        </w:rPr>
        <w:t>առավարության</w:t>
      </w:r>
      <w:r w:rsidRPr="00A36E40">
        <w:rPr>
          <w:rFonts w:ascii="GHEA Grapalat" w:hAnsi="GHEA Grapalat"/>
          <w:sz w:val="24"/>
          <w:szCs w:val="24"/>
          <w:lang w:val="hy-AM"/>
        </w:rPr>
        <w:t xml:space="preserve"> որոշում</w:t>
      </w:r>
      <w:r w:rsidR="00FD5942" w:rsidRPr="00A36E40">
        <w:rPr>
          <w:rFonts w:ascii="GHEA Grapalat" w:hAnsi="GHEA Grapalat"/>
          <w:sz w:val="24"/>
          <w:szCs w:val="24"/>
          <w:lang w:val="hy-AM"/>
        </w:rPr>
        <w:t>ը</w:t>
      </w:r>
      <w:r w:rsidR="00FE5AED">
        <w:rPr>
          <w:rFonts w:ascii="GHEA Grapalat" w:hAnsi="GHEA Grapalat"/>
          <w:sz w:val="24"/>
          <w:szCs w:val="24"/>
          <w:lang w:val="hy-AM"/>
        </w:rPr>
        <w:t xml:space="preserve">, որով կապահովվեն </w:t>
      </w:r>
      <w:r w:rsidR="00FE5AED" w:rsidRPr="00A36E40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</w:t>
      </w:r>
      <w:r w:rsidR="00FE5AED">
        <w:rPr>
          <w:rFonts w:ascii="GHEA Grapalat" w:hAnsi="GHEA Grapalat"/>
          <w:sz w:val="24"/>
          <w:szCs w:val="24"/>
          <w:lang w:val="hy-AM"/>
        </w:rPr>
        <w:t xml:space="preserve"> քվոտայի աճին բաժանորդագրության հետագա գործընթացները:</w:t>
      </w:r>
    </w:p>
    <w:p w14:paraId="733FA4B0" w14:textId="77777777" w:rsidR="00C70B71" w:rsidRPr="00A36E40" w:rsidRDefault="00C70B71" w:rsidP="00E528DA">
      <w:pPr>
        <w:spacing w:line="360" w:lineRule="auto"/>
        <w:ind w:firstLine="28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B9DF689" w14:textId="1A84F348" w:rsidR="00C70B71" w:rsidRPr="00A36E40" w:rsidRDefault="00C70B71" w:rsidP="00E528DA">
      <w:pPr>
        <w:pStyle w:val="ListParagraph"/>
        <w:numPr>
          <w:ilvl w:val="0"/>
          <w:numId w:val="1"/>
        </w:numPr>
        <w:spacing w:line="360" w:lineRule="auto"/>
        <w:ind w:left="0" w:firstLine="284"/>
        <w:rPr>
          <w:rFonts w:ascii="GHEA Grapalat" w:hAnsi="GHEA Grapalat" w:cs="GHEA Grapalat"/>
          <w:b/>
          <w:bCs/>
          <w:lang w:val="hy-AM"/>
        </w:rPr>
      </w:pPr>
      <w:r w:rsidRPr="00A36E40">
        <w:rPr>
          <w:rFonts w:ascii="GHEA Grapalat" w:hAnsi="GHEA Grapalat" w:cs="Sylfaen"/>
          <w:b/>
          <w:bCs/>
          <w:lang w:val="hy-AM"/>
        </w:rPr>
        <w:t>Ակնկալվող</w:t>
      </w:r>
      <w:r w:rsidRPr="00A36E40">
        <w:rPr>
          <w:rFonts w:ascii="GHEA Grapalat" w:hAnsi="GHEA Grapalat" w:cs="GHEA Grapalat"/>
          <w:b/>
          <w:bCs/>
          <w:lang w:val="hy-AM"/>
        </w:rPr>
        <w:t xml:space="preserve"> </w:t>
      </w:r>
      <w:r w:rsidRPr="00A36E40">
        <w:rPr>
          <w:rFonts w:ascii="GHEA Grapalat" w:hAnsi="GHEA Grapalat" w:cs="Sylfaen"/>
          <w:b/>
          <w:bCs/>
          <w:lang w:val="hy-AM"/>
        </w:rPr>
        <w:t>արդյունքը</w:t>
      </w:r>
      <w:r w:rsidRPr="00A36E40">
        <w:rPr>
          <w:rFonts w:ascii="GHEA Grapalat" w:hAnsi="GHEA Grapalat" w:cs="GHEA Grapalat"/>
          <w:b/>
          <w:bCs/>
          <w:lang w:val="hy-AM"/>
        </w:rPr>
        <w:t xml:space="preserve">  </w:t>
      </w:r>
    </w:p>
    <w:p w14:paraId="490572FC" w14:textId="77777777" w:rsidR="002319C1" w:rsidRPr="00A36E40" w:rsidRDefault="00C70B71" w:rsidP="00E528D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6E4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A36E4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A36E40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A36E4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36E40">
        <w:rPr>
          <w:rFonts w:ascii="GHEA Grapalat" w:hAnsi="GHEA Grapalat" w:cs="Sylfaen"/>
          <w:sz w:val="24"/>
          <w:szCs w:val="24"/>
          <w:lang w:val="hy-AM"/>
        </w:rPr>
        <w:t xml:space="preserve">կապահովվի ստորագրված պայմանագրի կապակցությամբ </w:t>
      </w:r>
      <w:proofErr w:type="spellStart"/>
      <w:r w:rsidRPr="00A36E40">
        <w:rPr>
          <w:rFonts w:ascii="GHEA Grapalat" w:hAnsi="GHEA Grapalat" w:cs="Sylfaen"/>
          <w:sz w:val="24"/>
          <w:szCs w:val="24"/>
          <w:lang w:val="hy-AM"/>
        </w:rPr>
        <w:t>ստանձնված</w:t>
      </w:r>
      <w:proofErr w:type="spellEnd"/>
      <w:r w:rsidRPr="00A36E40">
        <w:rPr>
          <w:rFonts w:ascii="GHEA Grapalat" w:hAnsi="GHEA Grapalat" w:cs="Sylfaen"/>
          <w:sz w:val="24"/>
          <w:szCs w:val="24"/>
          <w:lang w:val="hy-AM"/>
        </w:rPr>
        <w:t xml:space="preserve"> պարտավորությունների կատարումը, ինչը բխում է ՀՀ Սահմանադրությունից, «Հայաստանի Հանրապետության միջազգային պայմանագրերի մասին» ՀՀ օրենքի, ինչպես նաև </w:t>
      </w:r>
      <w:r w:rsidRPr="00A36E40">
        <w:rPr>
          <w:rFonts w:ascii="GHEA Grapalat" w:hAnsi="GHEA Grapalat"/>
          <w:sz w:val="24"/>
          <w:szCs w:val="24"/>
          <w:lang w:val="hy-AM"/>
        </w:rPr>
        <w:t xml:space="preserve">«Միջազգային արժութային հիմնադրամին, Վերակառուցման և զարգացման միջազգային բանկին, Միջազգային </w:t>
      </w:r>
      <w:proofErr w:type="spellStart"/>
      <w:r w:rsidRPr="00A36E40">
        <w:rPr>
          <w:rFonts w:ascii="GHEA Grapalat" w:hAnsi="GHEA Grapalat"/>
          <w:sz w:val="24"/>
          <w:szCs w:val="24"/>
          <w:lang w:val="hy-AM"/>
        </w:rPr>
        <w:t>ֆինանuական</w:t>
      </w:r>
      <w:proofErr w:type="spellEnd"/>
      <w:r w:rsidRPr="00A36E4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36E40">
        <w:rPr>
          <w:rFonts w:ascii="GHEA Grapalat" w:hAnsi="GHEA Grapalat"/>
          <w:sz w:val="24"/>
          <w:szCs w:val="24"/>
          <w:lang w:val="hy-AM"/>
        </w:rPr>
        <w:t>կորպորացիային</w:t>
      </w:r>
      <w:proofErr w:type="spellEnd"/>
      <w:r w:rsidRPr="00A36E40">
        <w:rPr>
          <w:rFonts w:ascii="GHEA Grapalat" w:hAnsi="GHEA Grapalat"/>
          <w:sz w:val="24"/>
          <w:szCs w:val="24"/>
          <w:lang w:val="hy-AM"/>
        </w:rPr>
        <w:t xml:space="preserve">, Զարգացման միջազգային </w:t>
      </w:r>
      <w:proofErr w:type="spellStart"/>
      <w:r w:rsidRPr="00A36E40">
        <w:rPr>
          <w:rFonts w:ascii="GHEA Grapalat" w:hAnsi="GHEA Grapalat"/>
          <w:sz w:val="24"/>
          <w:szCs w:val="24"/>
          <w:lang w:val="hy-AM"/>
        </w:rPr>
        <w:t>աuոցիացիային</w:t>
      </w:r>
      <w:proofErr w:type="spellEnd"/>
      <w:r w:rsidRPr="00A36E40">
        <w:rPr>
          <w:rFonts w:ascii="GHEA Grapalat" w:hAnsi="GHEA Grapalat"/>
          <w:sz w:val="24"/>
          <w:szCs w:val="24"/>
          <w:lang w:val="hy-AM"/>
        </w:rPr>
        <w:t xml:space="preserve">, Կապիտալ ներդրումների բազմակողմանի երաշխիքների գործակալությանը և Կապիտալ ներդրումների վերաբերյալ տարաձայնությունների կարգավորման միջազգային կենտրոնին </w:t>
      </w:r>
      <w:proofErr w:type="spellStart"/>
      <w:r w:rsidRPr="00A36E40">
        <w:rPr>
          <w:rFonts w:ascii="GHEA Grapalat" w:hAnsi="GHEA Grapalat"/>
          <w:sz w:val="24"/>
          <w:szCs w:val="24"/>
          <w:lang w:val="hy-AM"/>
        </w:rPr>
        <w:t>Հայաuտանի</w:t>
      </w:r>
      <w:proofErr w:type="spellEnd"/>
      <w:r w:rsidRPr="00A36E40">
        <w:rPr>
          <w:rFonts w:ascii="GHEA Grapalat" w:hAnsi="GHEA Grapalat"/>
          <w:sz w:val="24"/>
          <w:szCs w:val="24"/>
          <w:lang w:val="hy-AM"/>
        </w:rPr>
        <w:t xml:space="preserve"> Հանրապետության անդամակցության </w:t>
      </w:r>
      <w:proofErr w:type="spellStart"/>
      <w:r w:rsidRPr="00A36E40">
        <w:rPr>
          <w:rFonts w:ascii="GHEA Grapalat" w:hAnsi="GHEA Grapalat"/>
          <w:sz w:val="24"/>
          <w:szCs w:val="24"/>
          <w:lang w:val="hy-AM"/>
        </w:rPr>
        <w:t>մաuին</w:t>
      </w:r>
      <w:proofErr w:type="spellEnd"/>
      <w:r w:rsidRPr="00A36E40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A36E40">
        <w:rPr>
          <w:rFonts w:ascii="GHEA Grapalat" w:hAnsi="GHEA Grapalat"/>
          <w:sz w:val="24"/>
          <w:szCs w:val="24"/>
          <w:lang w:val="hy-AM"/>
        </w:rPr>
        <w:t>Հայաuտանի</w:t>
      </w:r>
      <w:proofErr w:type="spellEnd"/>
      <w:r w:rsidRPr="00A36E40">
        <w:rPr>
          <w:rFonts w:ascii="GHEA Grapalat" w:hAnsi="GHEA Grapalat"/>
          <w:sz w:val="24"/>
          <w:szCs w:val="24"/>
          <w:lang w:val="hy-AM"/>
        </w:rPr>
        <w:t xml:space="preserve"> Հանրապետության 1992 թվականի ապրիլի 21-ի </w:t>
      </w:r>
      <w:proofErr w:type="spellStart"/>
      <w:r w:rsidRPr="00A36E40">
        <w:rPr>
          <w:rFonts w:ascii="GHEA Grapalat" w:hAnsi="GHEA Grapalat"/>
          <w:sz w:val="24"/>
          <w:szCs w:val="24"/>
          <w:lang w:val="hy-AM"/>
        </w:rPr>
        <w:t>oրենքի</w:t>
      </w:r>
      <w:proofErr w:type="spellEnd"/>
      <w:r w:rsidRPr="00A36E40">
        <w:rPr>
          <w:rFonts w:ascii="GHEA Grapalat" w:hAnsi="GHEA Grapalat"/>
          <w:sz w:val="24"/>
          <w:szCs w:val="24"/>
          <w:lang w:val="hy-AM"/>
        </w:rPr>
        <w:t xml:space="preserve"> պահանջներից:</w:t>
      </w:r>
    </w:p>
    <w:p w14:paraId="2607D6B0" w14:textId="014B83A1" w:rsidR="00C70B71" w:rsidRPr="00A36E40" w:rsidRDefault="00C70B71" w:rsidP="00E528DA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36E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8C14BEB" w14:textId="4C0FECFE" w:rsidR="001548DF" w:rsidRPr="00A36E40" w:rsidRDefault="001548DF" w:rsidP="00E528D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284"/>
        <w:rPr>
          <w:rFonts w:ascii="GHEA Grapalat" w:hAnsi="GHEA Grapalat"/>
          <w:b/>
          <w:lang w:val="hy-AM"/>
        </w:rPr>
      </w:pPr>
      <w:r w:rsidRPr="00A36E40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37B6FBAC" w14:textId="78CD435F" w:rsidR="005A09A7" w:rsidRPr="00A36E40" w:rsidRDefault="00E528DA" w:rsidP="00E528DA">
      <w:pPr>
        <w:pStyle w:val="ListParagraph"/>
        <w:spacing w:line="360" w:lineRule="auto"/>
        <w:ind w:left="0" w:firstLine="567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Ն</w:t>
      </w:r>
      <w:r w:rsidR="001548DF" w:rsidRPr="00A36E40">
        <w:rPr>
          <w:rFonts w:ascii="GHEA Grapalat" w:hAnsi="GHEA Grapalat"/>
          <w:bCs/>
          <w:lang w:val="hy-AM"/>
        </w:rPr>
        <w:t>ախագիծը</w:t>
      </w:r>
      <w:r w:rsidR="002319C1" w:rsidRPr="00A36E40">
        <w:rPr>
          <w:rFonts w:ascii="GHEA Grapalat" w:hAnsi="GHEA Grapalat"/>
          <w:bCs/>
          <w:lang w:val="hy-AM"/>
        </w:rPr>
        <w:t xml:space="preserve"> մշակվել է </w:t>
      </w:r>
      <w:r w:rsidR="001548DF" w:rsidRPr="00A36E40">
        <w:rPr>
          <w:rFonts w:ascii="GHEA Grapalat" w:hAnsi="GHEA Grapalat"/>
          <w:bCs/>
          <w:lang w:val="hy-AM"/>
        </w:rPr>
        <w:t xml:space="preserve"> Հայաստանի Հանրապետության կենտրոնական բանկի</w:t>
      </w:r>
      <w:r w:rsidR="002319C1" w:rsidRPr="00A36E40">
        <w:rPr>
          <w:rFonts w:ascii="GHEA Grapalat" w:hAnsi="GHEA Grapalat"/>
          <w:bCs/>
          <w:lang w:val="hy-AM"/>
        </w:rPr>
        <w:t xml:space="preserve"> և Հայաստանի Հանրապետության ֆինանսների նախարարության</w:t>
      </w:r>
      <w:r w:rsidR="001548DF" w:rsidRPr="00A36E40">
        <w:rPr>
          <w:rFonts w:ascii="GHEA Grapalat" w:hAnsi="GHEA Grapalat"/>
          <w:bCs/>
          <w:lang w:val="hy-AM"/>
        </w:rPr>
        <w:t xml:space="preserve"> կողմից:</w:t>
      </w:r>
    </w:p>
    <w:p w14:paraId="4FE2063A" w14:textId="77777777" w:rsidR="00AB7153" w:rsidRPr="00A36E40" w:rsidRDefault="00AB7153" w:rsidP="00E528DA">
      <w:pPr>
        <w:pStyle w:val="ListParagraph"/>
        <w:spacing w:line="360" w:lineRule="auto"/>
        <w:ind w:left="0" w:firstLine="284"/>
        <w:rPr>
          <w:rFonts w:ascii="GHEA Grapalat" w:hAnsi="GHEA Grapalat"/>
          <w:bCs/>
          <w:lang w:val="hy-AM"/>
        </w:rPr>
      </w:pPr>
    </w:p>
    <w:p w14:paraId="096F6138" w14:textId="77777777" w:rsidR="003D2FED" w:rsidRDefault="00AB7153" w:rsidP="00E528DA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284"/>
        <w:contextualSpacing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A36E40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Նախագծի</w:t>
      </w:r>
      <w:r w:rsidRPr="00A36E40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A36E40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ընդունման</w:t>
      </w:r>
      <w:r w:rsidRPr="00A36E40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A36E40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կապակցությամբ</w:t>
      </w:r>
      <w:r w:rsidRPr="00A36E40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A36E40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ՀՀ</w:t>
      </w:r>
      <w:r w:rsidRPr="00A36E40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A36E40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 xml:space="preserve">պետական բյուջեում եկամուտների </w:t>
      </w:r>
      <w:proofErr w:type="spellStart"/>
      <w:r w:rsidRPr="00A36E40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ավելացումներ</w:t>
      </w:r>
      <w:proofErr w:type="spellEnd"/>
      <w:r w:rsidRPr="00A36E40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 xml:space="preserve"> կամ նվազեցումներ չեն նախատեսվում</w:t>
      </w:r>
      <w:r w:rsidRPr="00A36E40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:</w:t>
      </w:r>
      <w:r w:rsidR="00E528DA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</w:p>
    <w:p w14:paraId="2C5B81DF" w14:textId="6085D5FE" w:rsidR="00A07D82" w:rsidRPr="003D2FED" w:rsidRDefault="00A07D82" w:rsidP="003D2FED">
      <w:pPr>
        <w:shd w:val="clear" w:color="auto" w:fill="FFFFFF"/>
        <w:spacing w:line="360" w:lineRule="auto"/>
        <w:ind w:firstLine="567"/>
        <w:contextualSpacing/>
        <w:rPr>
          <w:rFonts w:ascii="GHEA Grapalat" w:hAnsi="GHEA Grapalat"/>
          <w:b/>
          <w:bCs/>
          <w:color w:val="000000" w:themeColor="text1"/>
          <w:sz w:val="24"/>
          <w:bdr w:val="none" w:sz="0" w:space="0" w:color="auto" w:frame="1"/>
          <w:lang w:val="hy-AM"/>
        </w:rPr>
      </w:pPr>
      <w:r w:rsidRPr="003D2FED">
        <w:rPr>
          <w:rFonts w:ascii="GHEA Grapalat" w:eastAsia="Calibri" w:hAnsi="GHEA Grapalat"/>
          <w:sz w:val="24"/>
          <w:lang w:val="hy-AM"/>
        </w:rPr>
        <w:t>Քվոտայի վճարումը իրականացվելու  է Կենտրոնական բանկի միջոցներով:</w:t>
      </w:r>
    </w:p>
    <w:p w14:paraId="3CE0774B" w14:textId="3B405080" w:rsidR="00AB7153" w:rsidRPr="00A36E40" w:rsidRDefault="00AB7153" w:rsidP="00E528DA">
      <w:pPr>
        <w:pStyle w:val="ListParagraph"/>
        <w:spacing w:line="360" w:lineRule="auto"/>
        <w:ind w:left="0" w:firstLine="284"/>
        <w:rPr>
          <w:rFonts w:ascii="GHEA Grapalat" w:hAnsi="GHEA Grapalat"/>
          <w:bCs/>
          <w:lang w:val="hy-AM"/>
        </w:rPr>
      </w:pPr>
    </w:p>
    <w:p w14:paraId="3B39ECF1" w14:textId="73CF5E25" w:rsidR="00AB2AEC" w:rsidRDefault="002319C1" w:rsidP="00AB2AEC">
      <w:pPr>
        <w:pStyle w:val="ListParagraph"/>
        <w:numPr>
          <w:ilvl w:val="0"/>
          <w:numId w:val="1"/>
        </w:numPr>
        <w:spacing w:line="360" w:lineRule="auto"/>
        <w:ind w:left="0" w:right="-604" w:firstLine="284"/>
        <w:rPr>
          <w:rFonts w:ascii="GHEA Grapalat" w:hAnsi="GHEA Grapalat" w:cs="Sylfaen"/>
          <w:b/>
          <w:bCs/>
          <w:noProof/>
          <w:color w:val="000000"/>
          <w:lang w:val="hy-AM"/>
        </w:rPr>
      </w:pPr>
      <w:r w:rsidRPr="00A36E40">
        <w:rPr>
          <w:rFonts w:ascii="GHEA Grapalat" w:hAnsi="GHEA Grapalat" w:cs="Sylfaen"/>
          <w:b/>
          <w:bCs/>
          <w:noProof/>
          <w:color w:val="000000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14:paraId="6EBC5991" w14:textId="768FE3D2" w:rsidR="004A76A0" w:rsidRDefault="00AB2AEC" w:rsidP="00AB2AEC">
      <w:pPr>
        <w:spacing w:line="360" w:lineRule="auto"/>
        <w:ind w:right="-604" w:firstLine="567"/>
        <w:jc w:val="both"/>
        <w:rPr>
          <w:rFonts w:ascii="GHEA Grapalat" w:hAnsi="GHEA Grapalat" w:cs="Sylfaen"/>
          <w:bCs/>
          <w:noProof/>
          <w:color w:val="000000"/>
          <w:sz w:val="24"/>
          <w:lang w:val="hy-AM"/>
        </w:rPr>
      </w:pPr>
      <w:r w:rsidRPr="00AB2AEC">
        <w:rPr>
          <w:rFonts w:ascii="GHEA Grapalat" w:hAnsi="GHEA Grapalat" w:cs="Sylfaen"/>
          <w:bCs/>
          <w:noProof/>
          <w:color w:val="000000"/>
          <w:sz w:val="24"/>
          <w:lang w:val="hy-AM"/>
        </w:rPr>
        <w:t>Նախագիծը</w:t>
      </w:r>
      <w:r>
        <w:rPr>
          <w:rFonts w:ascii="GHEA Grapalat" w:hAnsi="GHEA Grapalat" w:cs="Sylfaen"/>
          <w:bCs/>
          <w:noProof/>
          <w:color w:val="000000"/>
          <w:sz w:val="24"/>
          <w:lang w:val="hy-AM"/>
        </w:rPr>
        <w:t xml:space="preserve"> բխում է ՀՀ Կառավարության 2021-20</w:t>
      </w:r>
      <w:bookmarkStart w:id="0" w:name="_GoBack"/>
      <w:bookmarkEnd w:id="0"/>
      <w:r>
        <w:rPr>
          <w:rFonts w:ascii="GHEA Grapalat" w:hAnsi="GHEA Grapalat" w:cs="Sylfaen"/>
          <w:bCs/>
          <w:noProof/>
          <w:color w:val="000000"/>
          <w:sz w:val="24"/>
          <w:lang w:val="hy-AM"/>
        </w:rPr>
        <w:t xml:space="preserve">26թթ. ծրագրի 6.8 բաժնի 11-րդ հանձնառության կատարումից, այն է՝ ՀՀ </w:t>
      </w:r>
      <w:r w:rsidRPr="00AB2AEC">
        <w:rPr>
          <w:rFonts w:ascii="GHEA Grapalat" w:hAnsi="GHEA Grapalat" w:cs="Sylfaen"/>
          <w:bCs/>
          <w:noProof/>
          <w:color w:val="000000"/>
          <w:sz w:val="24"/>
          <w:lang w:val="hy-AM"/>
        </w:rPr>
        <w:t xml:space="preserve">Կառավարությունը շարունակելու է խորացնել </w:t>
      </w:r>
      <w:r w:rsidRPr="00AB2AEC">
        <w:rPr>
          <w:rFonts w:ascii="GHEA Grapalat" w:hAnsi="GHEA Grapalat" w:cs="Sylfaen"/>
          <w:bCs/>
          <w:noProof/>
          <w:color w:val="000000"/>
          <w:sz w:val="24"/>
          <w:lang w:val="hy-AM"/>
        </w:rPr>
        <w:lastRenderedPageBreak/>
        <w:t>համագործակցությունը</w:t>
      </w:r>
      <w:r>
        <w:rPr>
          <w:rFonts w:ascii="GHEA Grapalat" w:hAnsi="GHEA Grapalat" w:cs="Sylfaen"/>
          <w:bCs/>
          <w:noProof/>
          <w:color w:val="000000"/>
          <w:sz w:val="24"/>
          <w:lang w:val="hy-AM"/>
        </w:rPr>
        <w:t xml:space="preserve"> </w:t>
      </w:r>
      <w:r w:rsidRPr="00AB2AEC">
        <w:rPr>
          <w:rFonts w:ascii="GHEA Grapalat" w:hAnsi="GHEA Grapalat" w:cs="Sylfaen"/>
          <w:bCs/>
          <w:noProof/>
          <w:color w:val="000000"/>
          <w:sz w:val="24"/>
          <w:lang w:val="hy-AM"/>
        </w:rPr>
        <w:t>Հայաստանի զարգացման բոլոր գործընկերների (դոնորների), այդ թվում՝</w:t>
      </w:r>
      <w:r>
        <w:rPr>
          <w:rFonts w:ascii="GHEA Grapalat" w:hAnsi="GHEA Grapalat" w:cs="Sylfaen"/>
          <w:bCs/>
          <w:noProof/>
          <w:color w:val="000000"/>
          <w:sz w:val="24"/>
          <w:lang w:val="hy-AM"/>
        </w:rPr>
        <w:t xml:space="preserve"> </w:t>
      </w:r>
      <w:r w:rsidRPr="00AB2AEC">
        <w:rPr>
          <w:rFonts w:ascii="GHEA Grapalat" w:hAnsi="GHEA Grapalat" w:cs="Sylfaen"/>
          <w:bCs/>
          <w:noProof/>
          <w:color w:val="000000"/>
          <w:sz w:val="24"/>
          <w:lang w:val="hy-AM"/>
        </w:rPr>
        <w:t>Արժույթի միջազգային հիմնադրամի հետ՝</w:t>
      </w:r>
      <w:r>
        <w:rPr>
          <w:rFonts w:ascii="GHEA Grapalat" w:hAnsi="GHEA Grapalat" w:cs="Sylfaen"/>
          <w:bCs/>
          <w:noProof/>
          <w:color w:val="000000"/>
          <w:sz w:val="24"/>
          <w:lang w:val="hy-AM"/>
        </w:rPr>
        <w:t xml:space="preserve"> </w:t>
      </w:r>
      <w:r w:rsidRPr="00AB2AEC">
        <w:rPr>
          <w:rFonts w:ascii="GHEA Grapalat" w:hAnsi="GHEA Grapalat" w:cs="Sylfaen"/>
          <w:bCs/>
          <w:noProof/>
          <w:color w:val="000000"/>
          <w:sz w:val="24"/>
          <w:lang w:val="hy-AM"/>
        </w:rPr>
        <w:t>հիմք ընդունելով համատեղ մշակված և հաստատված համագործակցության</w:t>
      </w:r>
      <w:r>
        <w:rPr>
          <w:rFonts w:ascii="GHEA Grapalat" w:hAnsi="GHEA Grapalat" w:cs="Sylfaen"/>
          <w:bCs/>
          <w:noProof/>
          <w:color w:val="000000"/>
          <w:sz w:val="24"/>
          <w:lang w:val="hy-AM"/>
        </w:rPr>
        <w:t xml:space="preserve"> </w:t>
      </w:r>
      <w:r w:rsidRPr="00AB2AEC">
        <w:rPr>
          <w:rFonts w:ascii="GHEA Grapalat" w:hAnsi="GHEA Grapalat" w:cs="Sylfaen"/>
          <w:bCs/>
          <w:noProof/>
          <w:color w:val="000000"/>
          <w:sz w:val="24"/>
          <w:lang w:val="hy-AM"/>
        </w:rPr>
        <w:t xml:space="preserve">ծրագրերը: </w:t>
      </w:r>
      <w:r w:rsidRPr="00AB2AEC">
        <w:rPr>
          <w:rFonts w:ascii="GHEA Grapalat" w:hAnsi="GHEA Grapalat" w:cs="Sylfaen"/>
          <w:bCs/>
          <w:noProof/>
          <w:color w:val="000000"/>
          <w:sz w:val="24"/>
          <w:lang w:val="hy-AM"/>
        </w:rPr>
        <w:cr/>
      </w:r>
    </w:p>
    <w:p w14:paraId="0923F44A" w14:textId="710B5902" w:rsidR="004E6632" w:rsidRPr="00A36E40" w:rsidRDefault="004E6632" w:rsidP="004E6632">
      <w:pPr>
        <w:spacing w:line="360" w:lineRule="auto"/>
        <w:ind w:right="-604" w:firstLine="567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Cs/>
          <w:noProof/>
          <w:color w:val="000000"/>
          <w:sz w:val="24"/>
          <w:lang w:val="hy-AM"/>
        </w:rPr>
        <w:t>Ֆինանսների նախարարություն</w:t>
      </w:r>
    </w:p>
    <w:sectPr w:rsidR="004E6632" w:rsidRPr="00A36E40" w:rsidSect="004E6632">
      <w:pgSz w:w="11906" w:h="16838" w:code="9"/>
      <w:pgMar w:top="450" w:right="1134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2E6D3D"/>
    <w:multiLevelType w:val="hybridMultilevel"/>
    <w:tmpl w:val="C5F8638C"/>
    <w:lvl w:ilvl="0" w:tplc="11C89B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A37EA5"/>
    <w:multiLevelType w:val="hybridMultilevel"/>
    <w:tmpl w:val="094CF938"/>
    <w:lvl w:ilvl="0" w:tplc="B430374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404"/>
    <w:rsid w:val="00066943"/>
    <w:rsid w:val="000A642E"/>
    <w:rsid w:val="001548DF"/>
    <w:rsid w:val="001941D9"/>
    <w:rsid w:val="002319C1"/>
    <w:rsid w:val="002E0BCE"/>
    <w:rsid w:val="003059D4"/>
    <w:rsid w:val="00341EB2"/>
    <w:rsid w:val="003621F0"/>
    <w:rsid w:val="00387F38"/>
    <w:rsid w:val="003D2FED"/>
    <w:rsid w:val="003F7BE4"/>
    <w:rsid w:val="004440FE"/>
    <w:rsid w:val="004A76A0"/>
    <w:rsid w:val="004B46E0"/>
    <w:rsid w:val="004E6632"/>
    <w:rsid w:val="005A09A7"/>
    <w:rsid w:val="00601825"/>
    <w:rsid w:val="006340CA"/>
    <w:rsid w:val="006704E4"/>
    <w:rsid w:val="006962CB"/>
    <w:rsid w:val="006A2281"/>
    <w:rsid w:val="006C7E48"/>
    <w:rsid w:val="006D2FBC"/>
    <w:rsid w:val="007626B1"/>
    <w:rsid w:val="00835FD5"/>
    <w:rsid w:val="008A721D"/>
    <w:rsid w:val="0090182D"/>
    <w:rsid w:val="00905D03"/>
    <w:rsid w:val="00A07D82"/>
    <w:rsid w:val="00A102B5"/>
    <w:rsid w:val="00A36E40"/>
    <w:rsid w:val="00AB2AEC"/>
    <w:rsid w:val="00AB7153"/>
    <w:rsid w:val="00B21DCE"/>
    <w:rsid w:val="00B73C9A"/>
    <w:rsid w:val="00BB1387"/>
    <w:rsid w:val="00BE1D5A"/>
    <w:rsid w:val="00C036CE"/>
    <w:rsid w:val="00C346E4"/>
    <w:rsid w:val="00C40404"/>
    <w:rsid w:val="00C70B71"/>
    <w:rsid w:val="00CB5B31"/>
    <w:rsid w:val="00D275B9"/>
    <w:rsid w:val="00D962C2"/>
    <w:rsid w:val="00E528DA"/>
    <w:rsid w:val="00E60DAE"/>
    <w:rsid w:val="00E66248"/>
    <w:rsid w:val="00ED7EC7"/>
    <w:rsid w:val="00F221F4"/>
    <w:rsid w:val="00F3427A"/>
    <w:rsid w:val="00F91DBF"/>
    <w:rsid w:val="00FD5942"/>
    <w:rsid w:val="00FE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0EF64"/>
  <w15:chartTrackingRefBased/>
  <w15:docId w15:val="{0F8468DE-1F5C-4E48-AF50-36473117A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825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42E"/>
    <w:pPr>
      <w:ind w:left="720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548DF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AB71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C5A0BB14ED3045A38B9D6E1055A635" ma:contentTypeVersion="71" ma:contentTypeDescription="Create a new document." ma:contentTypeScope="" ma:versionID="43f8d416b1ff93d05f5debc1f7d2dad6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fb56ec2a12b7cf39fde43abfcb56b50b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BD7B2-4E8F-43C4-8366-76F632A8D7FF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customXml/itemProps2.xml><?xml version="1.0" encoding="utf-8"?>
<ds:datastoreItem xmlns:ds="http://schemas.openxmlformats.org/officeDocument/2006/customXml" ds:itemID="{B6198EF7-4E99-4EBF-88EF-A14B0E8E07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49EC12-A1D4-4B2C-B564-62717959FA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D5EC76-684D-482F-920A-6C419CD0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371</Words>
  <Characters>2952</Characters>
  <Application>Microsoft Office Word</Application>
  <DocSecurity>0</DocSecurity>
  <Lines>64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Մկրտիչյան</dc:creator>
  <cp:keywords>https://mul2.gov.am/tasks/1092144/oneclick?token=1c3dafebb214ee27c95dc8c53c293711</cp:keywords>
  <dc:description/>
  <cp:lastModifiedBy>Qristine Grigoryan</cp:lastModifiedBy>
  <cp:revision>17</cp:revision>
  <cp:lastPrinted>2024-11-22T11:01:00Z</cp:lastPrinted>
  <dcterms:created xsi:type="dcterms:W3CDTF">2024-11-22T11:01:00Z</dcterms:created>
  <dcterms:modified xsi:type="dcterms:W3CDTF">2024-12-19T11:49:00Z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0x01010057C5A0BB14ED3045A38B9D6E1055A635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6625000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TaxCatchAll">
    <vt:lpwstr/>
  </property>
  <property fmtid="{D5CDD505-2E9C-101B-9397-08002B2CF9AE}" pid="16" name="TSDocumentNumber">
    <vt:lpwstr/>
  </property>
  <property fmtid="{D5CDD505-2E9C-101B-9397-08002B2CF9AE}" pid="17" name="TSExternalDocumentOutputNumber">
    <vt:lpwstr/>
  </property>
  <property fmtid="{D5CDD505-2E9C-101B-9397-08002B2CF9AE}" pid="18" name="TSOutgoingDocumentAuthor">
    <vt:lpwstr/>
  </property>
  <property fmtid="{D5CDD505-2E9C-101B-9397-08002B2CF9AE}" pid="19" name="TemplateUrl">
    <vt:lpwstr/>
  </property>
  <property fmtid="{D5CDD505-2E9C-101B-9397-08002B2CF9AE}" pid="20" name="TSNonRegulatoryDocumentType">
    <vt:lpwstr/>
  </property>
  <property fmtid="{D5CDD505-2E9C-101B-9397-08002B2CF9AE}" pid="21" name="TSOutgoingDocumentSendingType">
    <vt:lpwstr/>
  </property>
  <property fmtid="{D5CDD505-2E9C-101B-9397-08002B2CF9AE}" pid="22" name="TSOutgoingDocumentSendingDetails">
    <vt:lpwstr/>
  </property>
  <property fmtid="{D5CDD505-2E9C-101B-9397-08002B2CF9AE}" pid="23" name="TSOutgoingDocumentAbonent">
    <vt:lpwstr/>
  </property>
  <property fmtid="{D5CDD505-2E9C-101B-9397-08002B2CF9AE}" pid="24" name="TSOutgoingDocumentAbonentTaxHTField0">
    <vt:lpwstr/>
  </property>
  <property fmtid="{D5CDD505-2E9C-101B-9397-08002B2CF9AE}" pid="25" name="_CopySource">
    <vt:lpwstr/>
  </property>
</Properties>
</file>