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9CF" w:rsidRDefault="000A67D7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3810" distL="114300" distR="120650" simplePos="0" relativeHeight="2" behindDoc="1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-81915</wp:posOffset>
            </wp:positionV>
            <wp:extent cx="1079500" cy="1043940"/>
            <wp:effectExtent l="0" t="0" r="0" b="0"/>
            <wp:wrapNone/>
            <wp:docPr id="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43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6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E679CF" w:rsidRPr="0045295C"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E679CF" w:rsidRPr="0045295C" w:rsidRDefault="000A67D7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ՀԱՅԱՍՏԱՆԻ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ՀԱՆՐԱՊԵՏՈՒԹՅԱՆ</w:t>
            </w:r>
          </w:p>
          <w:p w:rsidR="00E679CF" w:rsidRDefault="000A67D7">
            <w:pPr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ՎԱՐՉԱՊԵՏԻ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ԱՇԽԱՏԱԿԱԶՄԻ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ՂԵԿԱՎԱՐ</w:t>
            </w:r>
          </w:p>
        </w:tc>
      </w:tr>
    </w:tbl>
    <w:p w:rsidR="00E679CF" w:rsidRDefault="00E679CF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</w:p>
    <w:p w:rsidR="00E679CF" w:rsidRDefault="00E679CF">
      <w:pPr>
        <w:spacing w:line="276" w:lineRule="auto"/>
        <w:ind w:left="3261"/>
        <w:contextualSpacing/>
        <w:rPr>
          <w:sz w:val="4"/>
          <w:szCs w:val="4"/>
          <w:lang w:val="hy-AM"/>
        </w:rPr>
      </w:pPr>
    </w:p>
    <w:p w:rsidR="00E679CF" w:rsidRPr="0045295C" w:rsidRDefault="000A67D7">
      <w:pPr>
        <w:spacing w:after="103" w:line="240" w:lineRule="auto"/>
        <w:ind w:left="3261"/>
        <w:contextualSpacing/>
        <w:jc w:val="center"/>
        <w:rPr>
          <w:lang w:val="hy-AM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allowOverlap="1">
                <wp:simplePos x="0" y="0"/>
                <wp:positionH relativeFrom="column">
                  <wp:posOffset>2029460</wp:posOffset>
                </wp:positionH>
                <wp:positionV relativeFrom="paragraph">
                  <wp:posOffset>42545</wp:posOffset>
                </wp:positionV>
                <wp:extent cx="4380865" cy="12065"/>
                <wp:effectExtent l="0" t="0" r="0" b="0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0120" cy="252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509641" id="Straight Connector 2" o:spid="_x0000_s1026" style="position:absolute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8pt,3.35pt" to="504.7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" strokeweight=".53mm">
                <v:stroke joinstyle="miter"/>
                <w10:wrap type="square"/>
              </v:line>
            </w:pict>
          </mc:Fallback>
        </mc:AlternateContent>
      </w:r>
      <w:r>
        <w:rPr>
          <w:rFonts w:ascii="GHEA Grapalat" w:hAnsi="GHEA Grapalat" w:cs="Times New Roman"/>
          <w:sz w:val="20"/>
          <w:szCs w:val="20"/>
          <w:lang w:val="hy-AM"/>
        </w:rPr>
        <w:t xml:space="preserve">00010 </w:t>
      </w:r>
      <w:r>
        <w:rPr>
          <w:rFonts w:ascii="GHEA Grapalat" w:hAnsi="GHEA Grapalat" w:cs="GHEA Grapalat"/>
          <w:sz w:val="20"/>
          <w:szCs w:val="20"/>
          <w:lang w:val="hy-AM"/>
        </w:rPr>
        <w:t>ք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proofErr w:type="spellStart"/>
      <w:r>
        <w:rPr>
          <w:rFonts w:ascii="GHEA Grapalat" w:hAnsi="GHEA Grapalat" w:cs="GHEA Grapalat"/>
          <w:sz w:val="20"/>
          <w:szCs w:val="20"/>
          <w:lang w:val="hy-AM"/>
        </w:rPr>
        <w:t>Երևան</w:t>
      </w:r>
      <w:proofErr w:type="spellEnd"/>
      <w:r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>
        <w:rPr>
          <w:rFonts w:ascii="GHEA Grapalat" w:hAnsi="GHEA Grapalat" w:cs="GHEA Grapalat"/>
          <w:sz w:val="20"/>
          <w:szCs w:val="20"/>
          <w:lang w:val="hy-AM"/>
        </w:rPr>
        <w:t>Կառավարական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hy-AM"/>
        </w:rPr>
        <w:t>տուն</w:t>
      </w:r>
      <w:r>
        <w:rPr>
          <w:rFonts w:ascii="GHEA Grapalat" w:hAnsi="GHEA Grapalat" w:cs="GHEA Grapalat"/>
          <w:sz w:val="20"/>
          <w:szCs w:val="20"/>
          <w:lang w:val="hy-AM"/>
        </w:rPr>
        <w:t xml:space="preserve"> 1</w:t>
      </w:r>
    </w:p>
    <w:p w:rsidR="00E679CF" w:rsidRDefault="00E679CF">
      <w:pPr>
        <w:spacing w:line="276" w:lineRule="auto"/>
        <w:ind w:left="2977"/>
        <w:contextualSpacing/>
        <w:rPr>
          <w:rFonts w:ascii="GHEA Grapalat" w:hAnsi="GHEA Grapalat" w:cs="Times New Roman"/>
          <w:sz w:val="23"/>
          <w:szCs w:val="23"/>
          <w:lang w:val="hy-AM"/>
        </w:rPr>
      </w:pPr>
    </w:p>
    <w:p w:rsidR="00E679CF" w:rsidRPr="0045295C" w:rsidRDefault="000A67D7">
      <w:pPr>
        <w:spacing w:after="0" w:line="276" w:lineRule="auto"/>
        <w:contextualSpacing/>
        <w:rPr>
          <w:lang w:val="hy-AM"/>
        </w:rPr>
      </w:pPr>
      <w:r>
        <w:rPr>
          <w:rFonts w:ascii="Calibri Cyr" w:hAnsi="Calibri Cyr" w:cs="Calibri Cyr"/>
          <w:b/>
          <w:sz w:val="24"/>
          <w:szCs w:val="24"/>
          <w:lang w:val="hy-AM"/>
        </w:rPr>
        <w:t xml:space="preserve">№ </w:t>
      </w:r>
      <w:r>
        <w:rPr>
          <w:rFonts w:ascii="GHEA Grapalat" w:hAnsi="GHEA Grapalat" w:cs="Times New Roman"/>
          <w:b/>
          <w:sz w:val="24"/>
          <w:szCs w:val="24"/>
          <w:lang w:val="hy-AM"/>
        </w:rPr>
        <w:t xml:space="preserve">02/05.2/37919-2019 </w:t>
      </w:r>
    </w:p>
    <w:p w:rsidR="00E679CF" w:rsidRDefault="00E679CF">
      <w:pPr>
        <w:spacing w:after="0" w:line="276" w:lineRule="auto"/>
        <w:contextualSpacing/>
        <w:jc w:val="right"/>
        <w:rPr>
          <w:rFonts w:ascii="GHEA Grapalat" w:hAnsi="GHEA Grapalat" w:cs="Times New Roman"/>
          <w:b/>
          <w:sz w:val="24"/>
          <w:szCs w:val="24"/>
          <w:lang w:val="hy-AM"/>
        </w:rPr>
      </w:pPr>
    </w:p>
    <w:p w:rsidR="00E679CF" w:rsidRDefault="000A67D7" w:rsidP="0045295C">
      <w:pPr>
        <w:spacing w:line="276" w:lineRule="auto"/>
        <w:ind w:firstLine="720"/>
        <w:contextualSpacing/>
        <w:jc w:val="right"/>
        <w:rPr>
          <w:sz w:val="23"/>
          <w:szCs w:val="23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ԱՇԽԱՏԱՆՔԻ ԵՎ ՍՈՑԻԱԼԱԿԱՆ ՀԱՐՑԵՐԻ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 w:rsidR="0045295C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            </w:t>
      </w:r>
      <w:r w:rsidR="0045295C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ab/>
        <w:t xml:space="preserve">                                                  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ՏԻԿԻՆ ԶԱՐՈՒՀԻ ԲԱԹՈՅԱՆԻՆ</w:t>
      </w:r>
      <w:r w:rsidR="0045295C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  <w:r w:rsidR="0045295C" w:rsidRPr="0045295C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(ՀԱՎԱՔ)</w:t>
      </w:r>
      <w:r w:rsidR="0045295C" w:rsidRPr="0045295C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ՖԻՆԱՆՍՆԵՐԻ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ՊԱՐՈՆ ԱՏՈՄ ՋԱՆՋՈՒՂԱԶՅԱՆԻՆ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  <w:t>ԱՐԴԱՐԱԴԱՏՈՒԹՅԱՆ ՆԱԽԱՐԱՐ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ՊԱՐՈՆ ՌՈՒՍՏԱՄ ԲԱԴԱՍՅԱՆԻՆ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</w:p>
    <w:p w:rsidR="00E679CF" w:rsidRDefault="00E679CF">
      <w:pPr>
        <w:spacing w:line="276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45295C" w:rsidRDefault="0045295C">
      <w:pPr>
        <w:pStyle w:val="BodyText"/>
        <w:spacing w:after="0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>Վարչապետի հանձնարարությամբ` խնդրում եմ քն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նության առնել՝ ներկայացնել.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1) առաջարկություն նախագծի և ՀՀ ԱԺ-ում նախագիծը քննարկելիս հարակից </w:t>
      </w:r>
      <w:proofErr w:type="spellStart"/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>զեկուցող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proofErr w:type="spellEnd"/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թեկնածության վերաբերյալ,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>2</w:t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>) կառավարության որոշման կամ այլ իրավական ակտի ընդունման անհրաժեշտության դեպ</w:t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>քում դրանց ընդունման նախատեսվող ժամկետները:</w:t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>Ժամկետ` 5 օր:</w:t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="000A67D7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</w:p>
    <w:p w:rsidR="0045295C" w:rsidRDefault="000A67D7" w:rsidP="0045295C">
      <w:pPr>
        <w:pStyle w:val="BodyText"/>
        <w:spacing w:after="0"/>
        <w:ind w:firstLine="567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</w:t>
      </w:r>
      <w:r w:rsidR="0045295C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ՖԻՆԱՆՍՆԵՐԻ ՆԱԽԱՐԱՐ</w:t>
      </w:r>
      <w:r w:rsidR="0045295C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br/>
      </w:r>
      <w:r w:rsidR="0045295C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                                                                              </w:t>
      </w:r>
      <w:r w:rsidR="0045295C"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>ՊԱՐՈՆ ԱՏՈՄ ՋԱՆՋՈՒՂԱԶՅԱՆԻՆ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bookmarkStart w:id="0" w:name="_GoBack"/>
      <w:bookmarkEnd w:id="0"/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</w:p>
    <w:p w:rsidR="00E679CF" w:rsidRPr="0045295C" w:rsidRDefault="000A67D7" w:rsidP="0045295C">
      <w:pPr>
        <w:pStyle w:val="BodyText"/>
        <w:spacing w:after="0"/>
        <w:ind w:firstLine="567"/>
        <w:jc w:val="both"/>
        <w:rPr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Վարչապետի հանձն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արարությամբ` խնդրում եմ ներկայացնել եզրակացություն՝ պետական բյուջեի եկամուտների էական նվազեցման կամ ծախսերի ավելացման վերաբերյալ: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  <w:t xml:space="preserve">  Ժամկետ` 5 օր: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br/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980" w:type="dxa"/>
        <w:tblInd w:w="-529" w:type="dxa"/>
        <w:tblCellMar>
          <w:left w:w="303" w:type="dxa"/>
        </w:tblCellMar>
        <w:tblLook w:val="04A0" w:firstRow="1" w:lastRow="0" w:firstColumn="1" w:lastColumn="0" w:noHBand="0" w:noVBand="1"/>
      </w:tblPr>
      <w:tblGrid>
        <w:gridCol w:w="4140"/>
        <w:gridCol w:w="3510"/>
        <w:gridCol w:w="3330"/>
      </w:tblGrid>
      <w:tr w:rsidR="00E679C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9CF" w:rsidRDefault="00E679CF">
            <w:pPr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3"/>
                <w:szCs w:val="23"/>
                <w:lang w:val="hy-AM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9CF" w:rsidRDefault="00E679CF">
            <w:pPr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679CF" w:rsidRDefault="000A67D7">
            <w:pPr>
              <w:tabs>
                <w:tab w:val="left" w:pos="0"/>
              </w:tabs>
              <w:spacing w:after="0" w:line="276" w:lineRule="auto"/>
              <w:jc w:val="both"/>
            </w:pPr>
            <w:r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  <w:t>ԷԴՈՒԱՐԴ ԱՂԱՋԱՆՅԱՆ</w:t>
            </w:r>
          </w:p>
        </w:tc>
      </w:tr>
    </w:tbl>
    <w:p w:rsidR="00E679CF" w:rsidRDefault="00E679CF">
      <w:pPr>
        <w:spacing w:line="240" w:lineRule="auto"/>
        <w:ind w:firstLine="567"/>
        <w:rPr>
          <w:lang w:val="hy-AM"/>
        </w:rPr>
      </w:pPr>
    </w:p>
    <w:p w:rsidR="00E679CF" w:rsidRDefault="000A67D7">
      <w:pPr>
        <w:spacing w:line="240" w:lineRule="auto"/>
        <w:ind w:firstLine="567"/>
        <w:rPr>
          <w:sz w:val="20"/>
          <w:szCs w:val="20"/>
        </w:rPr>
      </w:pPr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Կատարող՝ Լ.  </w:t>
      </w:r>
      <w:proofErr w:type="spellStart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Հոբյան</w:t>
      </w:r>
      <w:proofErr w:type="spellEnd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 </w:t>
      </w:r>
    </w:p>
    <w:p w:rsidR="00E679CF" w:rsidRDefault="000A67D7">
      <w:pPr>
        <w:spacing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>Հեռ. 51-56-87</w:t>
      </w:r>
      <w:bookmarkEnd w:id="1"/>
    </w:p>
    <w:sectPr w:rsidR="00E679CF">
      <w:footerReference w:type="default" r:id="rId7"/>
      <w:pgSz w:w="11906" w:h="16838"/>
      <w:pgMar w:top="540" w:right="850" w:bottom="709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7D7" w:rsidRDefault="000A67D7">
      <w:pPr>
        <w:spacing w:after="0" w:line="240" w:lineRule="auto"/>
      </w:pPr>
      <w:r>
        <w:separator/>
      </w:r>
    </w:p>
  </w:endnote>
  <w:endnote w:type="continuationSeparator" w:id="0">
    <w:p w:rsidR="000A67D7" w:rsidRDefault="000A6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arumianTimes">
    <w:panose1 w:val="02020603050405020304"/>
    <w:charset w:val="01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1"/>
    <w:family w:val="roman"/>
    <w:pitch w:val="variable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9CF" w:rsidRDefault="00E679CF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7D7" w:rsidRDefault="000A67D7">
      <w:pPr>
        <w:spacing w:after="0" w:line="240" w:lineRule="auto"/>
      </w:pPr>
      <w:r>
        <w:separator/>
      </w:r>
    </w:p>
  </w:footnote>
  <w:footnote w:type="continuationSeparator" w:id="0">
    <w:p w:rsidR="000A67D7" w:rsidRDefault="000A67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79CF"/>
    <w:rsid w:val="000A67D7"/>
    <w:rsid w:val="0045295C"/>
    <w:rsid w:val="00CD5163"/>
    <w:rsid w:val="00E6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10B95"/>
  <w15:docId w15:val="{BD00762B-A2E6-4F05-B285-F5A960464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9B734C"/>
    <w:rPr>
      <w:rFonts w:ascii="Calibri" w:eastAsia="Calibri" w:hAnsi="Calibri"/>
      <w:color w:val="00000A"/>
      <w:sz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a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DocumentMap">
    <w:name w:val="DocumentMap"/>
    <w:qFormat/>
    <w:rPr>
      <w:rFonts w:cs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TableContents">
    <w:name w:val="Table Contents"/>
    <w:basedOn w:val="Normal"/>
    <w:qFormat/>
    <w:pPr>
      <w:suppressLineNumbers/>
    </w:pPr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https://mul2.gov.am/tasks/112997/oneclick/GVC43CEE3F5B7ABE.docx?token=7d98d5b38adf31a1becade835a7b3442</cp:keywords>
  <dc:description/>
  <cp:lastModifiedBy>Lena Hobyan</cp:lastModifiedBy>
  <cp:revision>174</cp:revision>
  <cp:lastPrinted>2018-06-05T10:44:00Z</cp:lastPrinted>
  <dcterms:created xsi:type="dcterms:W3CDTF">2018-06-05T15:03:00Z</dcterms:created>
  <dcterms:modified xsi:type="dcterms:W3CDTF">2019-08-15T09:27:00Z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