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D68" w:rsidRPr="00383935" w:rsidRDefault="0028236F" w:rsidP="003839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393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22109" w:rsidRPr="00383935" w:rsidRDefault="00787493" w:rsidP="0038393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383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«</w:t>
      </w:r>
      <w:r w:rsidR="00322109" w:rsidRPr="00383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ՀԱՐԿԱՅԻՆ ՄԱՐՄՆԻ ԿՈՂՄԻՑ ԲԱՆԿԱՅԻՆ ՀԱՇՎԻ ՔԱՂՎԱԾՔՆ ՍՏԱՆԱԼՈՒ ՎԵՐԱԲԵՐՅԱԼ ՀԱՐԿ ՎՃԱՐՈՂԻՆ ՀԱՐՑՄԱՆ ԿԱՐԳԸ ԵՎ ՁԵՎԸ, </w:t>
      </w:r>
    </w:p>
    <w:p w:rsidR="004368B3" w:rsidRPr="00383935" w:rsidRDefault="00322109" w:rsidP="0038393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383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ՀԱՐԿ ՎՃԱՐՈՂԻ ԿՈՂՄԻՑ ԲԱՆԿԱՅԻՆ ՀԱՇՎԻ ՔԱՂՎԱԾՔԻ ՏՐԱՄԱԴՐՄԱՆ ԿԱՐԳԸ ՍԱՀՄԱՆԵԼՈՒ ՄԱՍԻՆ</w:t>
      </w:r>
      <w:r w:rsidR="006A1066" w:rsidRPr="00383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» ՀԱՅԱՍՏԱՆԻ ՀԱՆՐԱՊԵՏՈՒԹՅԱՆ ԿԱՌԱՎԱՐՈՒԹՅԱՆ</w:t>
      </w:r>
      <w:r w:rsidR="004368B3" w:rsidRPr="00383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 ՈՐՈՇՄԱՆ ՆԱԽԱԳԾԻ ԸՆԴՈՒՆՄԱՆ</w:t>
      </w:r>
    </w:p>
    <w:p w:rsidR="009334B0" w:rsidRPr="00383935" w:rsidRDefault="009334B0" w:rsidP="0038393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334B0" w:rsidRPr="00383935" w:rsidRDefault="009334B0" w:rsidP="00383935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</w:rPr>
      </w:pPr>
      <w:r w:rsidRPr="00383935">
        <w:rPr>
          <w:rFonts w:ascii="GHEA Grapalat" w:hAnsi="GHEA Grapalat"/>
          <w:b/>
          <w:sz w:val="24"/>
          <w:szCs w:val="24"/>
          <w:lang w:val="hy-AM"/>
        </w:rPr>
        <w:t>Կարգավորման ենթակա խնդիրը</w:t>
      </w:r>
    </w:p>
    <w:p w:rsidR="009334B0" w:rsidRPr="00383935" w:rsidRDefault="006A1066" w:rsidP="00383935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83935">
        <w:rPr>
          <w:rFonts w:ascii="GHEA Grapalat" w:hAnsi="GHEA Grapalat" w:cs="Sylfaen"/>
          <w:sz w:val="24"/>
          <w:szCs w:val="24"/>
          <w:lang w:val="hy-AM"/>
        </w:rPr>
        <w:t>«</w:t>
      </w:r>
      <w:r w:rsidR="00A50312" w:rsidRPr="00383935">
        <w:rPr>
          <w:rFonts w:ascii="GHEA Grapalat" w:hAnsi="GHEA Grapalat" w:cs="Sylfaen"/>
          <w:sz w:val="24"/>
          <w:szCs w:val="24"/>
          <w:lang w:val="hy-AM"/>
        </w:rPr>
        <w:t>Հարկային մարմնի կողմից բանկային հաշվի քաղվածքն ստանալու վերաբերյալ հարկ վճարողին հարցման կարգը և ձևը, հարկ վճարողի կողմից բանկային հաշվի քաղվածքի տրամադրման կարգը սահմանելու մասին</w:t>
      </w:r>
      <w:r w:rsidRPr="0038393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C024DF" w:rsidRPr="00383935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383935"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որոշման </w:t>
      </w:r>
      <w:r w:rsidR="006D3075" w:rsidRPr="00383935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011A68" w:rsidRPr="00383935">
        <w:rPr>
          <w:rFonts w:ascii="GHEA Grapalat" w:hAnsi="GHEA Grapalat"/>
          <w:sz w:val="24"/>
          <w:szCs w:val="24"/>
          <w:lang w:val="hy-AM"/>
        </w:rPr>
        <w:t xml:space="preserve">(այսուհետ` Նախագիծ) </w:t>
      </w:r>
      <w:r w:rsidR="004368B3" w:rsidRPr="00383935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r w:rsidR="00A50312" w:rsidRPr="00383935">
        <w:rPr>
          <w:rFonts w:ascii="GHEA Grapalat" w:hAnsi="GHEA Grapalat"/>
          <w:sz w:val="24"/>
          <w:szCs w:val="24"/>
          <w:lang w:val="hy-AM"/>
        </w:rPr>
        <w:t>«Հայաստանի Հանրապետության հարկային օրենսգրքում լրացումներ և փոփոխություն կատարելու մասին» Հայաստանի Հանրապետության 2024 թվականի փետրվարի 28-ի ՀՕ-125-Ն</w:t>
      </w:r>
      <w:r w:rsidR="00AF3C7F" w:rsidRPr="00383935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="00011A68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63E" w:rsidRPr="00383935">
        <w:rPr>
          <w:rFonts w:ascii="GHEA Grapalat" w:hAnsi="GHEA Grapalat"/>
          <w:sz w:val="24"/>
          <w:szCs w:val="24"/>
        </w:rPr>
        <w:t>(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այսուհետ` Օրենք</w:t>
      </w:r>
      <w:r w:rsidR="003A363E" w:rsidRPr="00383935">
        <w:rPr>
          <w:rFonts w:ascii="GHEA Grapalat" w:hAnsi="GHEA Grapalat"/>
          <w:sz w:val="24"/>
          <w:szCs w:val="24"/>
        </w:rPr>
        <w:t xml:space="preserve">) </w:t>
      </w:r>
      <w:r w:rsidR="004368B3" w:rsidRPr="00383935">
        <w:rPr>
          <w:rFonts w:ascii="GHEA Grapalat" w:hAnsi="GHEA Grapalat"/>
          <w:sz w:val="24"/>
          <w:szCs w:val="24"/>
          <w:lang w:val="hy-AM"/>
        </w:rPr>
        <w:t>կիրարկումն ապահովելու</w:t>
      </w:r>
      <w:r w:rsidR="00011A68" w:rsidRPr="00383935">
        <w:rPr>
          <w:rFonts w:ascii="GHEA Grapalat" w:hAnsi="GHEA Grapalat"/>
          <w:sz w:val="24"/>
          <w:szCs w:val="24"/>
          <w:lang w:val="hy-AM"/>
        </w:rPr>
        <w:t xml:space="preserve">, մասնավորապես` </w:t>
      </w:r>
      <w:r w:rsidR="00A50312" w:rsidRPr="00383935">
        <w:rPr>
          <w:rFonts w:ascii="GHEA Grapalat" w:hAnsi="GHEA Grapalat"/>
          <w:sz w:val="24"/>
          <w:szCs w:val="24"/>
          <w:lang w:val="hy-AM"/>
        </w:rPr>
        <w:t>հարկային մարմնի կողմից բանկային հաշվի քաղվածքն ստանալու վերաբերյալ հարկ վճարողին հարցման կարգը և ձևը, հարկ վճարողի կողմից բանկային հաշվի քաղվածքի տրամադրման կարգը</w:t>
      </w:r>
      <w:r w:rsidR="00011A68" w:rsidRPr="00383935">
        <w:rPr>
          <w:rFonts w:ascii="GHEA Grapalat" w:hAnsi="GHEA Grapalat"/>
          <w:sz w:val="24"/>
          <w:szCs w:val="24"/>
          <w:lang w:val="hy-AM"/>
        </w:rPr>
        <w:t xml:space="preserve"> սահմանելու </w:t>
      </w:r>
      <w:r w:rsidR="004368B3" w:rsidRPr="00383935">
        <w:rPr>
          <w:rFonts w:ascii="GHEA Grapalat" w:hAnsi="GHEA Grapalat"/>
          <w:sz w:val="24"/>
          <w:szCs w:val="24"/>
          <w:lang w:val="hy-AM"/>
        </w:rPr>
        <w:t>անհրաժեշտությամբ։</w:t>
      </w:r>
    </w:p>
    <w:p w:rsidR="00890870" w:rsidRPr="00383935" w:rsidRDefault="00890870" w:rsidP="00383935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935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ակտերի ընդունման անհրաժեշտությունը</w:t>
      </w:r>
    </w:p>
    <w:p w:rsidR="00321DB6" w:rsidRPr="00383935" w:rsidRDefault="003830A0" w:rsidP="0038393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935">
        <w:rPr>
          <w:rFonts w:ascii="GHEA Grapalat" w:hAnsi="GHEA Grapalat"/>
          <w:sz w:val="24"/>
          <w:szCs w:val="24"/>
          <w:lang w:val="hy-AM"/>
        </w:rPr>
        <w:t>ՀՀ հարկային օրենսգրքի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 xml:space="preserve"> (այսուհետ՝ Օրեն</w:t>
      </w:r>
      <w:r w:rsidRPr="00383935">
        <w:rPr>
          <w:rFonts w:ascii="GHEA Grapalat" w:hAnsi="GHEA Grapalat"/>
          <w:sz w:val="24"/>
          <w:szCs w:val="24"/>
          <w:lang w:val="hy-AM"/>
        </w:rPr>
        <w:t>սգիր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 xml:space="preserve">ք) </w:t>
      </w:r>
      <w:r w:rsidRPr="00383935">
        <w:rPr>
          <w:rFonts w:ascii="GHEA Grapalat" w:hAnsi="GHEA Grapalat"/>
          <w:sz w:val="24"/>
          <w:szCs w:val="24"/>
          <w:lang w:val="hy-AM"/>
        </w:rPr>
        <w:t>350.1-ին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 xml:space="preserve"> հոդվածի </w:t>
      </w:r>
      <w:r w:rsidRPr="00383935">
        <w:rPr>
          <w:rFonts w:ascii="GHEA Grapalat" w:hAnsi="GHEA Grapalat"/>
          <w:sz w:val="24"/>
          <w:szCs w:val="24"/>
          <w:lang w:val="hy-AM"/>
        </w:rPr>
        <w:t>2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 xml:space="preserve">-րդ մասի </w:t>
      </w:r>
      <w:r w:rsidR="00455279" w:rsidRPr="00383935">
        <w:rPr>
          <w:rFonts w:ascii="GHEA Grapalat" w:hAnsi="GHEA Grapalat"/>
          <w:sz w:val="24"/>
          <w:szCs w:val="24"/>
          <w:lang w:val="hy-AM"/>
        </w:rPr>
        <w:t>(</w:t>
      </w:r>
      <w:r w:rsidRPr="00383935">
        <w:rPr>
          <w:rFonts w:ascii="GHEA Grapalat" w:hAnsi="GHEA Grapalat"/>
          <w:sz w:val="24"/>
          <w:szCs w:val="24"/>
          <w:lang w:val="hy-AM"/>
        </w:rPr>
        <w:t>նոր խմբագրությամբ շարադր</w:t>
      </w:r>
      <w:r w:rsidR="00455279" w:rsidRPr="00383935">
        <w:rPr>
          <w:rFonts w:ascii="GHEA Grapalat" w:hAnsi="GHEA Grapalat"/>
          <w:sz w:val="24"/>
          <w:szCs w:val="24"/>
          <w:lang w:val="hy-AM"/>
        </w:rPr>
        <w:t xml:space="preserve">ված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Օ</w:t>
      </w:r>
      <w:r w:rsidR="00455279" w:rsidRPr="00383935">
        <w:rPr>
          <w:rFonts w:ascii="GHEA Grapalat" w:hAnsi="GHEA Grapalat"/>
          <w:sz w:val="24"/>
          <w:szCs w:val="24"/>
          <w:lang w:val="hy-AM"/>
        </w:rPr>
        <w:t xml:space="preserve">րենքի 3-րդ հոդվածով) 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383935">
        <w:rPr>
          <w:rFonts w:ascii="GHEA Grapalat" w:hAnsi="GHEA Grapalat"/>
          <w:sz w:val="24"/>
          <w:szCs w:val="24"/>
          <w:lang w:val="hy-AM"/>
        </w:rPr>
        <w:t xml:space="preserve">Օրենսգրքի 17-րդ բաժնով սահմանված հարկային հսկողության շրջանակներում հարկ վճարողի բանկային հաշվի քաղվածքը (հարկային հսկողության ժամանակահատվածի համար) ստանալու նպատակով հարկային մարմինը </w:t>
      </w:r>
      <w:r w:rsidRPr="00383935">
        <w:rPr>
          <w:rFonts w:ascii="GHEA Grapalat" w:hAnsi="GHEA Grapalat"/>
          <w:sz w:val="24"/>
          <w:szCs w:val="24"/>
          <w:lang w:val="hy-AM"/>
        </w:rPr>
        <w:lastRenderedPageBreak/>
        <w:t xml:space="preserve">հաշվետվությունների ներկայացման էլեկտրոնային կառավարման համակարգի՝ հարկ վճարողի անձնական էջի միջոցով հարցում է կատարում հարկ վճարողին, որը պարտավոր է հարցումն ստանալուց հետո՝ երեք աշխատանքային օրվա ընթացքում, իսկ անհատ ձեռնարկատեր կամ նոտար չհանդիսացող հարկ վճարող ֆիզիկական անձինք հինգ աշխատանքային օրվա ընթացքում հարկային մարմնին տրամադրել առևտրային բանկի հաստատած բանկային հաշվի քաղվածքը: Նույն մասով նախատեսված հարցումը էլեկտրոնային կառավարման համակարգի միջոցով ծանուցելու դեպքում համարվում է ստացված հաշվետվությունների ներկայացման էլեկտրոնային կառավարման համակարգի՝ հարկ վճարողի անձնական էջում տեղադրելու հաջորդ օրը: </w:t>
      </w:r>
      <w:r w:rsidRPr="00383935">
        <w:rPr>
          <w:rFonts w:ascii="GHEA Grapalat" w:hAnsi="GHEA Grapalat"/>
          <w:b/>
          <w:sz w:val="24"/>
          <w:szCs w:val="24"/>
          <w:lang w:val="hy-AM"/>
        </w:rPr>
        <w:t>Հարկային մարմնի կողմից նույն մասով սահմանված՝ հարկ վճարողին հարցման կարգը և ձևը, հարկ վճարողի կողմից բանկային հաշվի քաղվածքի տրամադրման կարգը սահմանում է Կառավարությունը:</w:t>
      </w:r>
    </w:p>
    <w:p w:rsidR="003A363E" w:rsidRPr="00383935" w:rsidRDefault="003A363E" w:rsidP="0038393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935">
        <w:rPr>
          <w:rFonts w:ascii="GHEA Grapalat" w:hAnsi="GHEA Grapalat"/>
          <w:sz w:val="24"/>
          <w:szCs w:val="24"/>
          <w:lang w:val="hy-AM"/>
        </w:rPr>
        <w:t xml:space="preserve">Նույն հոդվածի 3-րդ մասի համաձայն հարկ վճարողի կողմից </w:t>
      </w:r>
      <w:r w:rsidR="007A0733" w:rsidRPr="00383935">
        <w:rPr>
          <w:rFonts w:ascii="GHEA Grapalat" w:hAnsi="GHEA Grapalat"/>
          <w:sz w:val="24"/>
          <w:szCs w:val="24"/>
          <w:lang w:val="hy-AM"/>
        </w:rPr>
        <w:t>ն</w:t>
      </w:r>
      <w:r w:rsidRPr="00383935">
        <w:rPr>
          <w:rFonts w:ascii="GHEA Grapalat" w:hAnsi="GHEA Grapalat"/>
          <w:sz w:val="24"/>
          <w:szCs w:val="24"/>
          <w:lang w:val="hy-AM"/>
        </w:rPr>
        <w:t>ույն հոդվածի 2-րդ մասով սահմանված՝ հարկային մարմնի հարցումն ստանալուց հետո նույն մասով սահմանված ժամկետներում բանկային հաշվի քաղվածքը չտրամադրվելու դեպքում հարկային մարմինը բանկային հաշվի քաղվածքն ստանում է դատարանի որոշման հիման վրա` Հայաստանի Հանրապետության վարչական դատավարության օրենսգրքով սահմանված կարգով:</w:t>
      </w:r>
    </w:p>
    <w:p w:rsidR="00435E4C" w:rsidRPr="00383935" w:rsidRDefault="003A363E" w:rsidP="0038393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935">
        <w:rPr>
          <w:rFonts w:ascii="GHEA Grapalat" w:hAnsi="GHEA Grapalat"/>
          <w:sz w:val="24"/>
          <w:szCs w:val="24"/>
          <w:lang w:val="hy-AM"/>
        </w:rPr>
        <w:t>Օ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 xml:space="preserve">րենքի 4-րդ հոդվածի </w:t>
      </w:r>
      <w:r w:rsidRPr="00383935">
        <w:rPr>
          <w:rFonts w:ascii="GHEA Grapalat" w:hAnsi="GHEA Grapalat"/>
          <w:sz w:val="24"/>
          <w:szCs w:val="24"/>
          <w:lang w:val="hy-AM"/>
        </w:rPr>
        <w:t>4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>-րդ մասի համաձայն</w:t>
      </w:r>
      <w:r w:rsidR="007A0733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3935">
        <w:rPr>
          <w:rFonts w:ascii="GHEA Grapalat" w:hAnsi="GHEA Grapalat"/>
          <w:sz w:val="24"/>
          <w:szCs w:val="24"/>
          <w:lang w:val="hy-AM"/>
        </w:rPr>
        <w:t>Օրենքից բխող ենթաօրենսդրական նորմատիվ իրավական ակտերն ընդունվում են Օրենքն ուժի մեջ մտնելուց հետո՝ վեցամսյա ժամկետում:</w:t>
      </w:r>
      <w:r w:rsidR="00435E4C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95AB0" w:rsidRPr="00383935" w:rsidRDefault="00095AB0" w:rsidP="0038393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935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7A0733" w:rsidRPr="0038393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383935">
        <w:rPr>
          <w:rFonts w:ascii="GHEA Grapalat" w:hAnsi="GHEA Grapalat"/>
          <w:sz w:val="24"/>
          <w:szCs w:val="24"/>
          <w:lang w:val="hy-AM"/>
        </w:rPr>
        <w:t xml:space="preserve"> վարչապետի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21</w:t>
      </w:r>
      <w:r w:rsidRPr="00383935">
        <w:rPr>
          <w:rFonts w:ascii="GHEA Grapalat" w:hAnsi="GHEA Grapalat"/>
          <w:sz w:val="24"/>
          <w:szCs w:val="24"/>
          <w:lang w:val="hy-AM"/>
        </w:rPr>
        <w:t xml:space="preserve">.05.2024թ. թիվ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466</w:t>
      </w:r>
      <w:r w:rsidRPr="00383935">
        <w:rPr>
          <w:rFonts w:ascii="GHEA Grapalat" w:hAnsi="GHEA Grapalat"/>
          <w:sz w:val="24"/>
          <w:szCs w:val="24"/>
          <w:lang w:val="hy-AM"/>
        </w:rPr>
        <w:t>-Ա որոշմամբ</w:t>
      </w:r>
      <w:r w:rsidR="00435E4C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3935">
        <w:rPr>
          <w:rFonts w:ascii="GHEA Grapalat" w:hAnsi="GHEA Grapalat"/>
          <w:sz w:val="24"/>
          <w:szCs w:val="24"/>
          <w:lang w:val="hy-AM"/>
        </w:rPr>
        <w:t xml:space="preserve">հաստատվել են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Օ</w:t>
      </w:r>
      <w:r w:rsidRPr="00383935">
        <w:rPr>
          <w:rFonts w:ascii="GHEA Grapalat" w:hAnsi="GHEA Grapalat"/>
          <w:sz w:val="24"/>
          <w:szCs w:val="24"/>
          <w:lang w:val="hy-AM"/>
        </w:rPr>
        <w:t>րենքի կիրարկումն ապահովող միջոցառումները, մասնավորապես`</w:t>
      </w:r>
      <w:r w:rsidR="00F123E7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«Հարկային մարմնի կողմից</w:t>
      </w:r>
      <w:r w:rsidR="00435E4C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բանկային հաշվի քաղվածքն</w:t>
      </w:r>
      <w:r w:rsidR="00435E4C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ստանալու վերաբերյալ հարկ</w:t>
      </w:r>
      <w:r w:rsidR="00435E4C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վճարողին հարցման կարգը և ձևը,</w:t>
      </w:r>
      <w:r w:rsidR="00435E4C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հարկ վճարողի կողմից բանկային</w:t>
      </w:r>
      <w:r w:rsidR="00435E4C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63E" w:rsidRPr="00383935">
        <w:rPr>
          <w:rFonts w:ascii="GHEA Grapalat" w:hAnsi="GHEA Grapalat"/>
          <w:sz w:val="24"/>
          <w:szCs w:val="24"/>
          <w:lang w:val="hy-AM"/>
        </w:rPr>
        <w:t>հաշվի քաղվածքի տրամադրման</w:t>
      </w:r>
      <w:r w:rsidR="00F123E7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E4C" w:rsidRPr="00383935">
        <w:rPr>
          <w:rFonts w:ascii="GHEA Grapalat" w:hAnsi="GHEA Grapalat"/>
          <w:sz w:val="24"/>
          <w:szCs w:val="24"/>
          <w:lang w:val="hy-AM"/>
        </w:rPr>
        <w:t xml:space="preserve">կարգը սահմանելու մասին» </w:t>
      </w:r>
      <w:r w:rsidR="007A0733" w:rsidRPr="0038393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F123E7" w:rsidRPr="00383935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նախագիծը </w:t>
      </w:r>
      <w:r w:rsidR="00577428" w:rsidRPr="00383935">
        <w:rPr>
          <w:rFonts w:ascii="GHEA Grapalat" w:hAnsi="GHEA Grapalat"/>
          <w:sz w:val="24"/>
          <w:szCs w:val="24"/>
          <w:lang w:val="hy-AM"/>
        </w:rPr>
        <w:lastRenderedPageBreak/>
        <w:t xml:space="preserve">2024թ. </w:t>
      </w:r>
      <w:r w:rsidR="00435E4C" w:rsidRPr="00383935">
        <w:rPr>
          <w:rFonts w:ascii="GHEA Grapalat" w:hAnsi="GHEA Grapalat"/>
          <w:sz w:val="24"/>
          <w:szCs w:val="24"/>
          <w:lang w:val="hy-AM"/>
        </w:rPr>
        <w:t>սեպտեմբերի 2-րդ</w:t>
      </w:r>
      <w:r w:rsidR="00577428" w:rsidRPr="00383935">
        <w:rPr>
          <w:rFonts w:ascii="GHEA Grapalat" w:hAnsi="GHEA Grapalat"/>
          <w:sz w:val="24"/>
          <w:szCs w:val="24"/>
          <w:lang w:val="hy-AM"/>
        </w:rPr>
        <w:t xml:space="preserve"> տասնօրյակում </w:t>
      </w:r>
      <w:r w:rsidR="007A0733" w:rsidRPr="0038393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F123E7" w:rsidRPr="00383935">
        <w:rPr>
          <w:rFonts w:ascii="GHEA Grapalat" w:hAnsi="GHEA Grapalat"/>
          <w:sz w:val="24"/>
          <w:szCs w:val="24"/>
          <w:lang w:val="hy-AM"/>
        </w:rPr>
        <w:t xml:space="preserve"> վարչապետի աշխատակազմ ներկայացնելը</w:t>
      </w:r>
      <w:r w:rsidR="00577428" w:rsidRPr="00383935">
        <w:rPr>
          <w:rFonts w:ascii="GHEA Grapalat" w:hAnsi="GHEA Grapalat"/>
          <w:sz w:val="24"/>
          <w:szCs w:val="24"/>
          <w:lang w:val="hy-AM"/>
        </w:rPr>
        <w:t>:</w:t>
      </w:r>
    </w:p>
    <w:p w:rsidR="003A4315" w:rsidRPr="00383935" w:rsidRDefault="00321DB6" w:rsidP="0038393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935">
        <w:rPr>
          <w:rFonts w:ascii="GHEA Grapalat" w:hAnsi="GHEA Grapalat"/>
          <w:sz w:val="24"/>
          <w:szCs w:val="24"/>
          <w:lang w:val="hy-AM"/>
        </w:rPr>
        <w:t>Հաշվի առնելով վերոգրյալը` մշակվել է Նախագիծը</w:t>
      </w:r>
      <w:r w:rsidR="00552DEA" w:rsidRPr="00383935">
        <w:rPr>
          <w:rFonts w:ascii="GHEA Grapalat" w:hAnsi="GHEA Grapalat"/>
          <w:sz w:val="24"/>
          <w:szCs w:val="24"/>
          <w:lang w:val="hy-AM"/>
        </w:rPr>
        <w:t>:</w:t>
      </w:r>
    </w:p>
    <w:p w:rsidR="00567AB0" w:rsidRPr="00383935" w:rsidRDefault="002267FA" w:rsidP="00383935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83935">
        <w:rPr>
          <w:rFonts w:ascii="GHEA Grapalat" w:hAnsi="GHEA Grapalat"/>
          <w:sz w:val="24"/>
          <w:szCs w:val="24"/>
          <w:lang w:val="hy-AM"/>
        </w:rPr>
        <w:t xml:space="preserve">Մասնավորապես, </w:t>
      </w:r>
      <w:r w:rsidR="00547161" w:rsidRPr="00383935">
        <w:rPr>
          <w:rFonts w:ascii="GHEA Grapalat" w:hAnsi="GHEA Grapalat"/>
          <w:sz w:val="24"/>
          <w:szCs w:val="24"/>
          <w:lang w:val="hy-AM"/>
        </w:rPr>
        <w:t>Նախագծով</w:t>
      </w:r>
      <w:r w:rsidR="003245C6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3935">
        <w:rPr>
          <w:rFonts w:ascii="GHEA Grapalat" w:hAnsi="GHEA Grapalat"/>
          <w:sz w:val="24"/>
          <w:szCs w:val="24"/>
          <w:lang w:val="hy-AM"/>
        </w:rPr>
        <w:t xml:space="preserve">սահմանվում է հարկային մարմնի կողմից բանկային հաշվի քաղվածքն ստանալու վերաբերյալ հարկ վճարողին հարցման և հարկ վճարողի կողմից բանկային հաշվի քաղվածքի տրամադրման կարգը, որով </w:t>
      </w:r>
      <w:r w:rsidRPr="003839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կարգավորվում են Օրենսգ</w:t>
      </w:r>
      <w:r w:rsidRPr="0038393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րքի</w:t>
      </w:r>
      <w:r w:rsidRPr="003839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350.1-ին հոդվածի 2-րդ մասին համապատասխան հարկային մարմնի կողմից բանկային հաշվի քաղվածքն ստանալու վերաբերյալ հարկ վճարողին հարցման (այսուհետ` Հարցում) և հարկ վճարողի կողմից բանկային հաշվի քաղվածքի տրամադրման հետ կապված հարաբերությունները։</w:t>
      </w:r>
    </w:p>
    <w:p w:rsidR="00ED4492" w:rsidRPr="00383935" w:rsidRDefault="00ED4492" w:rsidP="00383935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383935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Հարցումը կատարվում է հարկային հսկողության շրջանակներում` համաձայն սույն հավելվածով սահմանված ձևի` հարկային հսկողություն իրականացնող պաշտոնատար անձի կողմից հարկ վճարողին (գործադիր մարմնի ղեկավարին) կամ նրան փոխարինող պաշտոնատար անձին ստորագրությամբ առձեռն հանձնելու եղանակով: Հարցումը համարվում է հարկ վճարողի կողմից ստացված Հարցումը հանձնելու օրը:</w:t>
      </w:r>
    </w:p>
    <w:p w:rsidR="00ED4492" w:rsidRPr="00ED4492" w:rsidRDefault="00ED4492" w:rsidP="0038393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D449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Հարկ վճարողի կողմից Հարցումը ստացված համարվելու օրվան հաջորդող երեք,  իսկ անհատ ձեռնարկատեր կամ նոտար չհանդիսացող հարկ վճարող ֆիզիկական անձանց կողմից` հինգ աշխատանքային օրվա ընթացքում Հարցմամբ նշված հարկային հսկողության ժամանակահատվածի համար առևտրային բանկի հաստատած բանկային հաշվի քաղվածքը </w:t>
      </w:r>
      <w:r w:rsidR="00A05C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Pr="00ED449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ույն կարգով սահմանված որևէ եղանակով հարկային մարմին չներկայացվելու դեպքում, Հարցումը կատարվում է հարկային մարմնի հաշվետվությունների ներկայացման էլեկտրոնային կառավարման համակարգի հարկ վճարողի անձնական էջում տեղադրելու եղանակով: Հարկ վճարողը Հարցման մասին իրազեկվում է նաև վերջինիս՝ հարկային մարմնում հայտնի էլեկտրոնային փոստին ծանուցում ուղարկելու միջոցով։</w:t>
      </w:r>
    </w:p>
    <w:p w:rsidR="00ED4492" w:rsidRPr="00ED4492" w:rsidRDefault="00ED4492" w:rsidP="0038393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D449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Հարկ վճարողի (գործադիր մարմնի ղեկավարի) կամ նրան փոխարինող պաշտոնատար անձի կողմից Հարցումը ստորագրելուց և ստանալուց հրաժարվելու դեպքում այդ մասին հարկային հսկողություն իրականացնող պաշտոնատար անձը նշում է կատարում Հարցման վրա և այդ օրվան հաջորդող աշխատանքային օրը Հարցումը կատարվում է հարկային մարմնի հաշվետվությունների ներկայացման էլեկտրոնային կառավարման համակարգի հարկ վճարողի անձնական էջում տեղադրելու եղանակով: Հարկ վճարողը Հարցման մասին իրազեկվում է նաև վերջինիս՝ հարկային մարմնում հայտնի էլեկտրոնային փոստին ծանուցում ուղարկելու միջոցով։</w:t>
      </w:r>
    </w:p>
    <w:p w:rsidR="00ED4492" w:rsidRPr="00ED4492" w:rsidRDefault="00C972A3" w:rsidP="0038393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972A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Հարկային մարմնի հաշվետվությունների ներկայացման էլեկտրոնային կառավարման համակարգի հարկ վճարողի անձնական էջում տեղադրված </w:t>
      </w:r>
      <w:r w:rsidR="00ED4492" w:rsidRPr="00ED449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Հարցումը համարվում է հարկ վճարողի կողմից ստացված հաշվետվությունների ներկայացման էլեկտրոնային կառավարման համակարգի հարկ վճարողի անձնական էջում տեղադրելու հաջորդ օրը:</w:t>
      </w:r>
    </w:p>
    <w:p w:rsidR="00ED4492" w:rsidRDefault="00ED4492" w:rsidP="0038393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D449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Հարցմամբ նշված հարկային հսկողության ժամանակահատվածի համար առևտրային բանկի հաստատած բանկային հաշվի քաղվածքը)` Հայաստանի Հանրապետության կենտրոնական բանկի սահմանած իրավական ակտերով նախատեսված տեղեկություններ պարունակող փաստաթուղթը, իսկ ոչ Հայաստանի Հանրապետության առևտրային բանկերում բացված հաշիվների դեպքում` այդ ձևաչափին համապատասխան տեղեկություններ պարունակող փաստաթուղթը (այսուհետ` Քաղվածք)`, հարկ վճարողը սույն կարգի 5-րդ կետով սահմանված ժամկետին հաջորդող երեք, իսկ անհատ ձեռնարկատեր կամ նոտար չհանդիսացող հարկ վճարող ֆիզիկական անձը` հինգ աշխատանքային օրվա ընթացքում ներկայացնում է հարկային մարմին: </w:t>
      </w:r>
    </w:p>
    <w:p w:rsidR="00A05C30" w:rsidRDefault="00A05C30" w:rsidP="007A3511">
      <w:pPr>
        <w:pStyle w:val="BalloonText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Ընդ որում, նախագծով նախատեսվել է, որ </w:t>
      </w:r>
      <w:r w:rsidRPr="007A351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կենտրոնական բանկի իրավական ակտով սահմանվող  </w:t>
      </w:r>
      <w:r w:rsidR="007E5A24" w:rsidRPr="007E5A2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անհատ ձեռնարկատեր կամ նոտար չհանդիսացող Ֆիզիկական անձ հարկ վճարողների մասով </w:t>
      </w:r>
      <w:r w:rsidRPr="007A351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բանկային հաշվի </w:t>
      </w:r>
      <w:r w:rsidRPr="007A351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քաղվածքները</w:t>
      </w:r>
      <w:r w:rsidR="007A351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գործքարքի կողմ համարվող</w:t>
      </w:r>
      <w:r w:rsidRPr="007A351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երրորդ անձանց վերաբերյալ տեղեկություններ չեն ներառելու։ Նշված դրույթի սահմանումը միայն ֆիզիկական անձանց մասով կանոնակարգելու անհրաժեշտությունը պայմանավորված է այն հանգամանքով, որ </w:t>
      </w:r>
      <w:r w:rsidR="007A351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</w:t>
      </w:r>
      <w:r w:rsidRPr="007A351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նհատ ձեռնարակատեր և իրավաբանական անձ համարվող հարկ վճարո</w:t>
      </w:r>
      <w:r w:rsidR="008B54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ղների մասով նշված տեղեկությունները</w:t>
      </w:r>
      <w:r w:rsidR="007A3511">
        <w:rPr>
          <w:rFonts w:ascii="GHEA Grapalat" w:hAnsi="GHEA Grapalat" w:cs="Sylfaen"/>
          <w:sz w:val="24"/>
          <w:szCs w:val="24"/>
          <w:lang w:val="hy-AM"/>
        </w:rPr>
        <w:t xml:space="preserve"> հարկային մարմնի կողմից իրականացվող  հարկային հսկողության շրջանակներում օրենքի ուժով հայտնի են դառնում հարկային մարմնին</w:t>
      </w:r>
      <w:r w:rsidR="00360343">
        <w:rPr>
          <w:rFonts w:ascii="GHEA Grapalat" w:hAnsi="GHEA Grapalat" w:cs="Sylfaen"/>
          <w:sz w:val="24"/>
          <w:szCs w:val="24"/>
          <w:lang w:val="hy-AM"/>
        </w:rPr>
        <w:t>՝</w:t>
      </w:r>
      <w:r w:rsidR="007A3511">
        <w:rPr>
          <w:rFonts w:ascii="GHEA Grapalat" w:hAnsi="GHEA Grapalat" w:cs="Sylfaen"/>
          <w:sz w:val="24"/>
          <w:szCs w:val="24"/>
          <w:lang w:val="hy-AM"/>
        </w:rPr>
        <w:t xml:space="preserve"> վերջինիս </w:t>
      </w:r>
      <w:r w:rsidR="007A3511" w:rsidRPr="000F3217">
        <w:rPr>
          <w:rFonts w:ascii="GHEA Grapalat" w:hAnsi="GHEA Grapalat" w:cs="Sylfaen"/>
          <w:sz w:val="24"/>
          <w:szCs w:val="24"/>
          <w:lang w:val="hy-AM"/>
        </w:rPr>
        <w:t xml:space="preserve"> հսկողության լիազորություններ վերապահող իրավական ակտերի պահանջների կատարման նկատմամբ պետական հսկողություն</w:t>
      </w:r>
      <w:r w:rsidR="007A3511">
        <w:rPr>
          <w:rFonts w:ascii="GHEA Grapalat" w:hAnsi="GHEA Grapalat" w:cs="Sylfaen"/>
          <w:sz w:val="24"/>
          <w:szCs w:val="24"/>
          <w:lang w:val="hy-AM"/>
        </w:rPr>
        <w:t xml:space="preserve"> իրականացնելու նպատակով: Հարկ է նաև նշել,  որ Օրենսգիրքը նախատեսել է դրույթ հարկային մարմնին հայտնի դարձած` օրենքով պահպանվող գաղտնիք հանդիսացող տեղեկատվության պահպանման ապահովման նպատակով, մասնավորապես`  Օրենսգրքի 350-րդ հոդվածի 3-րդ մասով սահմանվում է, որ բ</w:t>
      </w:r>
      <w:r w:rsidR="007A3511" w:rsidRPr="007861DC">
        <w:rPr>
          <w:rFonts w:ascii="GHEA Grapalat" w:hAnsi="GHEA Grapalat" w:cs="Sylfaen"/>
          <w:sz w:val="24"/>
          <w:szCs w:val="24"/>
          <w:lang w:val="hy-AM"/>
        </w:rPr>
        <w:t>անկային, առևտրային, հարկային կամ օրենքով պահպանվող այլ գաղտնիք</w:t>
      </w:r>
      <w:r w:rsidR="007A3511">
        <w:rPr>
          <w:rFonts w:ascii="GHEA Grapalat" w:hAnsi="GHEA Grapalat" w:cs="Sylfaen"/>
          <w:sz w:val="24"/>
          <w:szCs w:val="24"/>
          <w:lang w:val="hy-AM"/>
        </w:rPr>
        <w:t xml:space="preserve"> կազմող տեղեկությունները հարկային մարմինը պահպանում է ՀՀ հարկային օրենսգրքով սահմանված կարգով։</w:t>
      </w:r>
      <w:r w:rsidR="008B546F">
        <w:rPr>
          <w:rFonts w:ascii="GHEA Grapalat" w:hAnsi="GHEA Grapalat" w:cs="Sylfaen"/>
          <w:sz w:val="24"/>
          <w:szCs w:val="24"/>
          <w:lang w:val="hy-AM"/>
        </w:rPr>
        <w:t xml:space="preserve"> Բացի այդ նշված տեղեկատվության բացակայության դեպքում հարկային մարմնի կողմից հարկային պարտավորությունների հաշվարկում և առաջադրում չի կարող կատարվել, քանի որ լիարժեք չեն լինի դեբիտորական և կրեդիտորական պարտավորությունները հիմնավորող հանգամանքերը։</w:t>
      </w:r>
    </w:p>
    <w:p w:rsidR="00ED4492" w:rsidRDefault="00ED4492" w:rsidP="0038393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D449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Մեկից ավելի բանկային հաշիվների առկայության դեպքում հարկային մարմին է ներկայացվում  բոլոր բանկային հաշիվների (այդ թվում` ոչ Հայաստանի Հանրապետության առևտրային բանկերում բացված հաշիվների) քաղվածքները ` հարցմամբ նշված հարկային հսկողության ժամանակահատվածի համար:</w:t>
      </w:r>
    </w:p>
    <w:p w:rsidR="00A723A4" w:rsidRDefault="00A723A4" w:rsidP="0038393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A723A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Հարկ վճարողի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պատճառաբանված դիմումի հիման վրա </w:t>
      </w:r>
      <w:r w:rsidRPr="00A723A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Քաղվածքի ներկայացման ժամկետները հարկային մարմնի կողմից կարող են երկարաձգվել հարկ վճարողի դիմումով առաջարկված ժամկետով, բայց ոչ ավելի, քան Օրենսգրքով սահմանված հարկային հսկողության ժամկետների ավարտը:</w:t>
      </w:r>
    </w:p>
    <w:p w:rsidR="00ED4492" w:rsidRPr="00ED4492" w:rsidRDefault="00ED4492" w:rsidP="0038393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D449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Առևտրային բանկի կողմից էլեկտրոնային եղանակով տրամադրված և հաստատված Քաղվածքը հարկ վճարողի կողմից հարկային մարմին է ներկայացվում էլեկտրոնային եղանակով` հարկային մարմնի հաշվետվությունների ներկայացման էլեկտրոնային կառավարման համակարգի հարկ վճարողի անձնական էջում տեղադրելու կամ հարկային մարմնի պաշտոնական էլեկտրոնային փոստին ուղարկելու միջոցով, և Քաղվածքը հարկային մարմին ներկայացնելու օր է համարվում հարկային մարմնի հաշվետվությունների ներկայացման էլեկտրոնային կառավարման համակարգի հարկ վճարողի անձնական էջում տեղադրելու օրը կամ հարկային մարմնի պաշտոնական էլեկտրոնային փոստին ուղարկելու օրը:</w:t>
      </w:r>
    </w:p>
    <w:p w:rsidR="001040F7" w:rsidRPr="00383935" w:rsidRDefault="00ED4492" w:rsidP="00383935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83935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Առևտրային բանկի կողմից թղթային եղանակով տրամադրված և հաստատված Քաղվածքը հարկային մարմին է ներկայացվում առձեռն կամ փոստային կապի միջոցով, և Քաղվածքը հարկային մարմին ներկայացնելու օր է համարվում փոստային կապի միջոցով ներկայացվելու դեպքում` նամակի ծրարի վրա փոստային բաժանմունքի կողմից դրված՝ ընդունման ամսաթիվը հավաստող օրացուցային կնիքի արտատիպը, իսկ առձեռն տրամադրելու դեպքում` այն ստորագրությամբ հարկային հսկողություն իրականացնող անձին հանձնելու օրը կամ հարկային մարմնում մուտքագրվելու օրը:</w:t>
      </w:r>
      <w:r w:rsidR="00567AB0" w:rsidRPr="003839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:rsidR="002267FA" w:rsidRPr="00383935" w:rsidRDefault="00793EC7" w:rsidP="00383935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383935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Միաժամանակ, </w:t>
      </w:r>
      <w:r w:rsidR="002267FA" w:rsidRPr="00383935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Նախագծով սահմանվում է, նաև հարկային մարմնի կողմից բանկային հաշվի քաղվածքն ստանալու վերաբերյալ հարցման ձևը: </w:t>
      </w:r>
    </w:p>
    <w:p w:rsidR="001D05E7" w:rsidRPr="00383935" w:rsidRDefault="001D05E7" w:rsidP="00383935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935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4368B3" w:rsidRPr="00383935" w:rsidRDefault="004368B3" w:rsidP="0038393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935">
        <w:rPr>
          <w:rFonts w:ascii="GHEA Grapalat" w:hAnsi="GHEA Grapalat"/>
          <w:sz w:val="24"/>
          <w:szCs w:val="24"/>
          <w:lang w:val="hy-AM"/>
        </w:rPr>
        <w:t xml:space="preserve">Նախատեսվում է ընդունել </w:t>
      </w:r>
      <w:r w:rsidR="002267FA" w:rsidRPr="00383935">
        <w:rPr>
          <w:rFonts w:ascii="GHEA Grapalat" w:hAnsi="GHEA Grapalat"/>
          <w:sz w:val="24"/>
          <w:szCs w:val="24"/>
          <w:lang w:val="hy-AM"/>
        </w:rPr>
        <w:t>«Հարկային մարմնի կողմից բանկային հաշվի քաղվածքն ստանալու վերաբերյալ հարկ վճարողին հարցման կարգը և ձևը, հարկ վճարողի կողմից բանկային հաշվի քաղվածքի տրամադրման կարգը սահմանելու մասին»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4315" w:rsidRPr="0038393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 xml:space="preserve"> կառավարության որոշման</w:t>
      </w:r>
      <w:r w:rsidRPr="00383935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="006D3075" w:rsidRPr="00383935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383935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ՀՀ օրենքի 2-րդ հոդվածի 1-ին մասի 5-րդ կետը:</w:t>
      </w:r>
    </w:p>
    <w:p w:rsidR="001D05E7" w:rsidRPr="00383935" w:rsidRDefault="001D05E7" w:rsidP="00383935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935">
        <w:rPr>
          <w:rFonts w:ascii="GHEA Grapalat" w:hAnsi="GHEA Grapalat"/>
          <w:b/>
          <w:sz w:val="24"/>
          <w:szCs w:val="24"/>
          <w:lang w:val="hy-AM"/>
        </w:rPr>
        <w:lastRenderedPageBreak/>
        <w:t>Նախագծերի մշակման գործընթացում ներգրավված ինստիտուտները և անձինք</w:t>
      </w:r>
    </w:p>
    <w:p w:rsidR="005F4F91" w:rsidRPr="00383935" w:rsidRDefault="005F4F91" w:rsidP="0038393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935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պետական եկամուտների կոմիտեի կողմից։</w:t>
      </w:r>
    </w:p>
    <w:p w:rsidR="001D05E7" w:rsidRPr="00383935" w:rsidRDefault="001D05E7" w:rsidP="00383935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935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10041D" w:rsidRPr="00383935" w:rsidRDefault="002615D6" w:rsidP="0038393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615D6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«Հայաստանի Հանրապետության հարկային օրենսգրքում լրացումներ և փոփոխություն կատարելու մասին» Հայաստանի Հանրապետության 2024 թվականի փետրվարի 28-ի ՀՕ-125-Ն օրենքի </w:t>
      </w:r>
      <w:bookmarkStart w:id="0" w:name="_GoBack"/>
      <w:bookmarkEnd w:id="0"/>
      <w:r w:rsidRPr="002615D6">
        <w:rPr>
          <w:rFonts w:ascii="GHEA Grapalat" w:hAnsi="GHEA Grapalat"/>
          <w:sz w:val="24"/>
          <w:szCs w:val="24"/>
          <w:lang w:val="hy-AM"/>
        </w:rPr>
        <w:t>կիրարկումն ապահովելու հանգամանքով, իսկ նշված օրենքի ընդունումը</w:t>
      </w:r>
      <w:r w:rsidR="0053262E" w:rsidRPr="0053262E">
        <w:rPr>
          <w:rFonts w:ascii="GHEA Grapalat" w:hAnsi="GHEA Grapalat"/>
          <w:sz w:val="24"/>
          <w:szCs w:val="24"/>
          <w:lang w:val="hy-AM"/>
        </w:rPr>
        <w:t xml:space="preserve"> բխում է ՀՀ կառավարության 2019 թվականի դեկտեմբերի 12-ի թիվ 1830-Լ որոշմամբ հաստատված Հայաստանի Հանրապետության պետական եկամուտների կոմիտեի զարգացման և վարչարարության բարելավման ռազմավարության 2-րդ` Վարչարարության արդյունավետության բարձրացում, եկամուտների ավելացում, ստվերի կրճատում զարգացման ռազմավարական նպատակի 2.1.1-ին միջոցառումից, այն է` հզորացնել հարկային կարգապահության ռիսկերի կառավարման համակարգի կարողությունները՝ ռիսկերի շրջանակի ընդլայնմամբ և դրանց բացահայտման վերլուծական մեխանիզմների ավտոմատացմամբ՝ նվազեցնելով մարդկային գործոնի ազդեցությունը:</w:t>
      </w:r>
    </w:p>
    <w:p w:rsidR="001D05E7" w:rsidRPr="00383935" w:rsidRDefault="001D05E7" w:rsidP="00383935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935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</w:t>
      </w:r>
    </w:p>
    <w:p w:rsidR="004368B3" w:rsidRPr="00383935" w:rsidRDefault="004368B3" w:rsidP="0038393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935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2267FA" w:rsidRPr="00383935">
        <w:rPr>
          <w:rFonts w:ascii="GHEA Grapalat" w:hAnsi="GHEA Grapalat"/>
          <w:sz w:val="24"/>
          <w:szCs w:val="24"/>
          <w:lang w:val="hy-AM"/>
        </w:rPr>
        <w:t>կսահման</w:t>
      </w:r>
      <w:r w:rsidRPr="00383935">
        <w:rPr>
          <w:rFonts w:ascii="GHEA Grapalat" w:hAnsi="GHEA Grapalat"/>
          <w:sz w:val="24"/>
          <w:szCs w:val="24"/>
          <w:lang w:val="hy-AM"/>
        </w:rPr>
        <w:t>վ</w:t>
      </w:r>
      <w:r w:rsidR="00AF3C7F" w:rsidRPr="00383935">
        <w:rPr>
          <w:rFonts w:ascii="GHEA Grapalat" w:hAnsi="GHEA Grapalat"/>
          <w:sz w:val="24"/>
          <w:szCs w:val="24"/>
          <w:lang w:val="hy-AM"/>
        </w:rPr>
        <w:t>են</w:t>
      </w:r>
      <w:r w:rsidRPr="00383935">
        <w:rPr>
          <w:rFonts w:ascii="GHEA Grapalat" w:hAnsi="GHEA Grapalat"/>
          <w:sz w:val="24"/>
          <w:szCs w:val="24"/>
          <w:lang w:val="hy-AM"/>
        </w:rPr>
        <w:t xml:space="preserve"> </w:t>
      </w:r>
      <w:r w:rsidR="002267FA" w:rsidRPr="00383935">
        <w:rPr>
          <w:rFonts w:ascii="GHEA Grapalat" w:hAnsi="GHEA Grapalat"/>
          <w:sz w:val="24"/>
          <w:szCs w:val="24"/>
          <w:lang w:val="hy-AM"/>
        </w:rPr>
        <w:t>հարկային մարմնի կողմից բանկային հաշվի քաղվածքն ստանալու վերաբերյալ հարկ վճարողին հարցման կարգը և ձևը, հարկ վճարողի կողմից բանկային հաշվի քաղվածքի տրամադրման կարգը</w:t>
      </w:r>
      <w:r w:rsidR="00DC4063" w:rsidRPr="00383935">
        <w:rPr>
          <w:rFonts w:ascii="GHEA Grapalat" w:hAnsi="GHEA Grapalat"/>
          <w:sz w:val="24"/>
          <w:szCs w:val="24"/>
          <w:lang w:val="hy-AM"/>
        </w:rPr>
        <w:t>, այսինքն`</w:t>
      </w:r>
      <w:r w:rsidR="00321DB6" w:rsidRPr="00383935">
        <w:rPr>
          <w:rFonts w:ascii="GHEA Grapalat" w:hAnsi="GHEA Grapalat"/>
          <w:sz w:val="24"/>
          <w:szCs w:val="24"/>
          <w:lang w:val="hy-AM"/>
        </w:rPr>
        <w:t xml:space="preserve"> կապահովվի </w:t>
      </w:r>
      <w:r w:rsidR="002267FA" w:rsidRPr="00383935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հարկային օրենսգրքում լրացումներ և փոփոխություն կատարելու մասին» Հայաստանի Հանրապետության 2024 թվականի փետրվարի 28-ի ՀՕ-125-Ն </w:t>
      </w:r>
      <w:r w:rsidR="00552DEA" w:rsidRPr="00383935">
        <w:rPr>
          <w:rFonts w:ascii="GHEA Grapalat" w:hAnsi="GHEA Grapalat"/>
          <w:sz w:val="24"/>
          <w:szCs w:val="24"/>
          <w:lang w:val="hy-AM"/>
        </w:rPr>
        <w:t>օրենքի կիրարկումը:</w:t>
      </w:r>
    </w:p>
    <w:p w:rsidR="003A4315" w:rsidRPr="00383935" w:rsidRDefault="00151BA6" w:rsidP="00383935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935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</w:p>
    <w:p w:rsidR="0015330C" w:rsidRPr="00383935" w:rsidRDefault="00151BA6" w:rsidP="0038393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839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Նախագծի ընդունման կապակցությամբ պետական կամ տեղական</w:t>
      </w:r>
      <w:r w:rsidR="003A4315" w:rsidRPr="003839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3839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ինքնակառավարման մարմնի բյուջեում եկամուտների և ծախսերի ավելացում կամ նվազեցում չի նախատեսվում</w:t>
      </w:r>
      <w:r w:rsidR="00D516EE" w:rsidRPr="003839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sectPr w:rsidR="0015330C" w:rsidRPr="003839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1CE" w:rsidRDefault="000631CE" w:rsidP="00BA1942">
      <w:pPr>
        <w:spacing w:after="0" w:line="240" w:lineRule="auto"/>
      </w:pPr>
      <w:r>
        <w:separator/>
      </w:r>
    </w:p>
  </w:endnote>
  <w:endnote w:type="continuationSeparator" w:id="0">
    <w:p w:rsidR="000631CE" w:rsidRDefault="000631CE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1CE" w:rsidRDefault="000631CE" w:rsidP="00BA1942">
      <w:pPr>
        <w:spacing w:after="0" w:line="240" w:lineRule="auto"/>
      </w:pPr>
      <w:r>
        <w:separator/>
      </w:r>
    </w:p>
  </w:footnote>
  <w:footnote w:type="continuationSeparator" w:id="0">
    <w:p w:rsidR="000631CE" w:rsidRDefault="000631CE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01187"/>
    <w:rsid w:val="000040EA"/>
    <w:rsid w:val="00011A68"/>
    <w:rsid w:val="00046065"/>
    <w:rsid w:val="000631CE"/>
    <w:rsid w:val="00067A35"/>
    <w:rsid w:val="00085363"/>
    <w:rsid w:val="00095AB0"/>
    <w:rsid w:val="0010041D"/>
    <w:rsid w:val="001040F7"/>
    <w:rsid w:val="00114BC2"/>
    <w:rsid w:val="00117FA8"/>
    <w:rsid w:val="00125499"/>
    <w:rsid w:val="00130802"/>
    <w:rsid w:val="00132409"/>
    <w:rsid w:val="00151BA6"/>
    <w:rsid w:val="001530BB"/>
    <w:rsid w:val="0015330C"/>
    <w:rsid w:val="00174171"/>
    <w:rsid w:val="001B2E7C"/>
    <w:rsid w:val="001D05E7"/>
    <w:rsid w:val="001D28F7"/>
    <w:rsid w:val="001F21E6"/>
    <w:rsid w:val="0020363D"/>
    <w:rsid w:val="002267FA"/>
    <w:rsid w:val="002615D6"/>
    <w:rsid w:val="0028236F"/>
    <w:rsid w:val="00296652"/>
    <w:rsid w:val="002E7679"/>
    <w:rsid w:val="00301857"/>
    <w:rsid w:val="00321DB6"/>
    <w:rsid w:val="00322109"/>
    <w:rsid w:val="003245C6"/>
    <w:rsid w:val="00360343"/>
    <w:rsid w:val="003830A0"/>
    <w:rsid w:val="00383935"/>
    <w:rsid w:val="003A31E3"/>
    <w:rsid w:val="003A363E"/>
    <w:rsid w:val="003A4315"/>
    <w:rsid w:val="003B528B"/>
    <w:rsid w:val="003B66CD"/>
    <w:rsid w:val="003C014E"/>
    <w:rsid w:val="003C5B5A"/>
    <w:rsid w:val="003E417C"/>
    <w:rsid w:val="0043174F"/>
    <w:rsid w:val="00435E4C"/>
    <w:rsid w:val="004368B3"/>
    <w:rsid w:val="00455279"/>
    <w:rsid w:val="00473D29"/>
    <w:rsid w:val="00484FBB"/>
    <w:rsid w:val="00507B07"/>
    <w:rsid w:val="0052197D"/>
    <w:rsid w:val="005265D0"/>
    <w:rsid w:val="0053262E"/>
    <w:rsid w:val="00541762"/>
    <w:rsid w:val="00543044"/>
    <w:rsid w:val="00547161"/>
    <w:rsid w:val="00552199"/>
    <w:rsid w:val="00552DEA"/>
    <w:rsid w:val="005640C5"/>
    <w:rsid w:val="00567AB0"/>
    <w:rsid w:val="005769D7"/>
    <w:rsid w:val="00577428"/>
    <w:rsid w:val="005B570C"/>
    <w:rsid w:val="005E3BAD"/>
    <w:rsid w:val="005F4F91"/>
    <w:rsid w:val="0060078D"/>
    <w:rsid w:val="00605EC5"/>
    <w:rsid w:val="00655BA7"/>
    <w:rsid w:val="00660CF2"/>
    <w:rsid w:val="00665720"/>
    <w:rsid w:val="0067566F"/>
    <w:rsid w:val="006772D0"/>
    <w:rsid w:val="00687FE8"/>
    <w:rsid w:val="006A1066"/>
    <w:rsid w:val="006B47A6"/>
    <w:rsid w:val="006D3075"/>
    <w:rsid w:val="007131BB"/>
    <w:rsid w:val="00717F4F"/>
    <w:rsid w:val="00730364"/>
    <w:rsid w:val="00742358"/>
    <w:rsid w:val="00787493"/>
    <w:rsid w:val="00793EC7"/>
    <w:rsid w:val="007A0733"/>
    <w:rsid w:val="007A15F2"/>
    <w:rsid w:val="007A3511"/>
    <w:rsid w:val="007A69CC"/>
    <w:rsid w:val="007C3893"/>
    <w:rsid w:val="007D4727"/>
    <w:rsid w:val="007E5A24"/>
    <w:rsid w:val="00820FA3"/>
    <w:rsid w:val="00827C81"/>
    <w:rsid w:val="008328AF"/>
    <w:rsid w:val="0083476B"/>
    <w:rsid w:val="00846668"/>
    <w:rsid w:val="00874B15"/>
    <w:rsid w:val="00890870"/>
    <w:rsid w:val="00897736"/>
    <w:rsid w:val="008B546F"/>
    <w:rsid w:val="008E029C"/>
    <w:rsid w:val="009334B0"/>
    <w:rsid w:val="00941CBD"/>
    <w:rsid w:val="009435F8"/>
    <w:rsid w:val="009578DC"/>
    <w:rsid w:val="00961A27"/>
    <w:rsid w:val="009A7CD5"/>
    <w:rsid w:val="009C43CC"/>
    <w:rsid w:val="009D65B9"/>
    <w:rsid w:val="009F4D07"/>
    <w:rsid w:val="009F5DB5"/>
    <w:rsid w:val="00A05C30"/>
    <w:rsid w:val="00A0789D"/>
    <w:rsid w:val="00A46082"/>
    <w:rsid w:val="00A50312"/>
    <w:rsid w:val="00A56583"/>
    <w:rsid w:val="00A71DF7"/>
    <w:rsid w:val="00A723A4"/>
    <w:rsid w:val="00A8724B"/>
    <w:rsid w:val="00AC77A2"/>
    <w:rsid w:val="00AD2664"/>
    <w:rsid w:val="00AF3C7F"/>
    <w:rsid w:val="00B07734"/>
    <w:rsid w:val="00B25389"/>
    <w:rsid w:val="00B53DF6"/>
    <w:rsid w:val="00B7461F"/>
    <w:rsid w:val="00B86FC9"/>
    <w:rsid w:val="00B94D57"/>
    <w:rsid w:val="00BA1942"/>
    <w:rsid w:val="00BB65B1"/>
    <w:rsid w:val="00BD4C7E"/>
    <w:rsid w:val="00BE2BCC"/>
    <w:rsid w:val="00BF1E16"/>
    <w:rsid w:val="00BF413C"/>
    <w:rsid w:val="00C024DF"/>
    <w:rsid w:val="00C44D68"/>
    <w:rsid w:val="00C972A3"/>
    <w:rsid w:val="00CD44E0"/>
    <w:rsid w:val="00CE58F2"/>
    <w:rsid w:val="00D01360"/>
    <w:rsid w:val="00D0390B"/>
    <w:rsid w:val="00D42AB9"/>
    <w:rsid w:val="00D516EE"/>
    <w:rsid w:val="00DC4063"/>
    <w:rsid w:val="00DF70FC"/>
    <w:rsid w:val="00E03173"/>
    <w:rsid w:val="00E048F4"/>
    <w:rsid w:val="00E1247B"/>
    <w:rsid w:val="00E25821"/>
    <w:rsid w:val="00ED4492"/>
    <w:rsid w:val="00EF059B"/>
    <w:rsid w:val="00F123E7"/>
    <w:rsid w:val="00F249B1"/>
    <w:rsid w:val="00F52727"/>
    <w:rsid w:val="00F77DBF"/>
    <w:rsid w:val="00FB049E"/>
    <w:rsid w:val="00FB4A45"/>
    <w:rsid w:val="00FC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3245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1"/>
    <w:uiPriority w:val="99"/>
    <w:rsid w:val="003245C6"/>
  </w:style>
  <w:style w:type="paragraph" w:styleId="Header">
    <w:name w:val="header"/>
    <w:basedOn w:val="Normal"/>
    <w:link w:val="HeaderChar1"/>
    <w:uiPriority w:val="99"/>
    <w:unhideWhenUsed/>
    <w:rsid w:val="003245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3245C6"/>
  </w:style>
  <w:style w:type="paragraph" w:styleId="NormalWeb">
    <w:name w:val="Normal (Web)"/>
    <w:basedOn w:val="Normal"/>
    <w:uiPriority w:val="99"/>
    <w:semiHidden/>
    <w:unhideWhenUsed/>
    <w:rsid w:val="002267FA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2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708AB-0CE3-4FA7-90E1-602DCE0B4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https:/mul2-taxservice.gov.am/tasks/3279605/oneclick?token=136de1ee4b6a223623651f6aea6dabd7</cp:keywords>
  <dc:description/>
  <cp:lastModifiedBy>Mariam Ilanjyan</cp:lastModifiedBy>
  <cp:revision>4</cp:revision>
  <dcterms:created xsi:type="dcterms:W3CDTF">2024-12-23T13:35:00Z</dcterms:created>
  <dcterms:modified xsi:type="dcterms:W3CDTF">2024-12-23T13:45:00Z</dcterms:modified>
</cp:coreProperties>
</file>