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232" w:rsidRDefault="00B4333C">
      <w:pPr>
        <w:spacing w:after="0" w:line="360" w:lineRule="auto"/>
        <w:ind w:firstLine="540"/>
        <w:jc w:val="right"/>
        <w:rPr>
          <w:rFonts w:ascii="GHEA Grapalat" w:eastAsia="Times New Roman" w:hAnsi="GHEA Grapalat" w:cs="Times New Roman"/>
          <w:b/>
          <w:noProof/>
          <w:sz w:val="24"/>
          <w:szCs w:val="24"/>
          <w:lang w:val="hy-AM"/>
        </w:rPr>
      </w:pPr>
      <w:r>
        <w:rPr>
          <w:rFonts w:ascii="GHEA Grapalat" w:eastAsia="Times New Roman" w:hAnsi="GHEA Grapalat" w:cs="Times New Roman"/>
          <w:b/>
          <w:noProof/>
          <w:sz w:val="24"/>
          <w:szCs w:val="24"/>
          <w:lang w:val="hy-AM"/>
        </w:rPr>
        <w:t>ՆԱԽԱԳԻԾ</w:t>
      </w:r>
    </w:p>
    <w:p w:rsidR="00290232" w:rsidRDefault="00290232">
      <w:pPr>
        <w:spacing w:after="0" w:line="360" w:lineRule="auto"/>
        <w:ind w:firstLine="540"/>
        <w:jc w:val="right"/>
        <w:rPr>
          <w:rFonts w:ascii="GHEA Grapalat" w:eastAsia="Times New Roman" w:hAnsi="GHEA Grapalat" w:cs="Times New Roman"/>
          <w:noProof/>
          <w:sz w:val="24"/>
          <w:szCs w:val="24"/>
          <w:lang w:val="hy-AM"/>
        </w:rPr>
      </w:pPr>
    </w:p>
    <w:p w:rsidR="00290232" w:rsidRDefault="00B4333C">
      <w:pPr>
        <w:tabs>
          <w:tab w:val="left" w:pos="810"/>
        </w:tabs>
        <w:spacing w:after="0" w:line="360" w:lineRule="auto"/>
        <w:jc w:val="center"/>
        <w:rPr>
          <w:rFonts w:ascii="GHEA Grapalat" w:eastAsia="Times New Roman" w:hAnsi="GHEA Grapalat" w:cs="Arial Armenian"/>
          <w:b/>
          <w:sz w:val="24"/>
          <w:szCs w:val="24"/>
          <w:lang w:val="hy-AM" w:eastAsia="x-none"/>
        </w:rPr>
      </w:pPr>
      <w:r>
        <w:rPr>
          <w:rFonts w:ascii="GHEA Grapalat" w:eastAsia="Times New Roman" w:hAnsi="GHEA Grapalat" w:cs="Sylfaen"/>
          <w:b/>
          <w:sz w:val="24"/>
          <w:szCs w:val="24"/>
          <w:lang w:val="x-none" w:eastAsia="x-none"/>
        </w:rPr>
        <w:t>ՀԱՅԱՍՏԱՆԻ</w:t>
      </w:r>
      <w:r>
        <w:rPr>
          <w:rFonts w:ascii="GHEA Grapalat" w:eastAsia="Times New Roman" w:hAnsi="GHEA Grapalat" w:cs="Arial Armenian"/>
          <w:b/>
          <w:sz w:val="24"/>
          <w:szCs w:val="24"/>
          <w:lang w:val="x-none" w:eastAsia="x-none"/>
        </w:rPr>
        <w:t xml:space="preserve"> </w:t>
      </w:r>
      <w:r>
        <w:rPr>
          <w:rFonts w:ascii="GHEA Grapalat" w:eastAsia="Times New Roman" w:hAnsi="GHEA Grapalat" w:cs="Sylfaen"/>
          <w:b/>
          <w:sz w:val="24"/>
          <w:szCs w:val="24"/>
          <w:lang w:val="x-none" w:eastAsia="x-none"/>
        </w:rPr>
        <w:t>ՀԱՆՐԱՊԵՏՈՒԹՅԱՆ</w:t>
      </w:r>
      <w:r>
        <w:rPr>
          <w:rFonts w:ascii="GHEA Grapalat" w:eastAsia="Times New Roman" w:hAnsi="GHEA Grapalat" w:cs="Arial Armenian"/>
          <w:b/>
          <w:sz w:val="24"/>
          <w:szCs w:val="24"/>
          <w:lang w:val="x-none" w:eastAsia="x-none"/>
        </w:rPr>
        <w:t xml:space="preserve"> </w:t>
      </w:r>
      <w:r>
        <w:rPr>
          <w:rFonts w:ascii="GHEA Grapalat" w:eastAsia="Times New Roman" w:hAnsi="GHEA Grapalat" w:cs="Arial Armenian"/>
          <w:b/>
          <w:sz w:val="24"/>
          <w:szCs w:val="24"/>
          <w:lang w:val="hy-AM" w:eastAsia="x-none"/>
        </w:rPr>
        <w:t>ԿԱՌԱՎԱՐՈՒԹՅՈՒՆ</w:t>
      </w:r>
    </w:p>
    <w:p w:rsidR="00290232" w:rsidRDefault="00B4333C">
      <w:pPr>
        <w:tabs>
          <w:tab w:val="left" w:pos="810"/>
        </w:tabs>
        <w:spacing w:after="0" w:line="360" w:lineRule="auto"/>
        <w:jc w:val="center"/>
        <w:rPr>
          <w:rFonts w:ascii="GHEA Grapalat" w:eastAsia="Times New Roman" w:hAnsi="GHEA Grapalat" w:cs="Sylfaen"/>
          <w:b/>
          <w:sz w:val="24"/>
          <w:szCs w:val="24"/>
          <w:lang w:val="hy-AM" w:eastAsia="x-none"/>
        </w:rPr>
      </w:pP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Ր</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Շ</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Ւ</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Մ</w:t>
      </w:r>
    </w:p>
    <w:p w:rsidR="00290232" w:rsidRDefault="00290232">
      <w:pPr>
        <w:tabs>
          <w:tab w:val="left" w:pos="810"/>
        </w:tabs>
        <w:spacing w:after="0" w:line="360" w:lineRule="auto"/>
        <w:jc w:val="center"/>
        <w:rPr>
          <w:rFonts w:ascii="GHEA Grapalat" w:eastAsia="Times New Roman" w:hAnsi="GHEA Grapalat" w:cs="Sylfaen"/>
          <w:b/>
          <w:sz w:val="24"/>
          <w:szCs w:val="24"/>
          <w:lang w:val="hy-AM" w:eastAsia="x-none"/>
        </w:rPr>
      </w:pPr>
    </w:p>
    <w:p w:rsidR="00290232" w:rsidRDefault="00B4333C">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---------------- 2024  թվականի  N    - Լ</w:t>
      </w:r>
    </w:p>
    <w:p w:rsidR="00290232" w:rsidRDefault="00290232">
      <w:pPr>
        <w:spacing w:after="0" w:line="360" w:lineRule="auto"/>
        <w:jc w:val="center"/>
        <w:rPr>
          <w:rFonts w:ascii="GHEA Grapalat" w:eastAsia="Calibri" w:hAnsi="GHEA Grapalat" w:cs="Courier New"/>
          <w:b/>
          <w:sz w:val="24"/>
          <w:szCs w:val="24"/>
          <w:lang w:val="hy-AM" w:eastAsia="x-none"/>
        </w:rPr>
      </w:pPr>
    </w:p>
    <w:p w:rsidR="00290232" w:rsidRDefault="00B4333C">
      <w:pPr>
        <w:spacing w:after="0" w:line="360" w:lineRule="auto"/>
        <w:jc w:val="center"/>
        <w:rPr>
          <w:rFonts w:ascii="GHEA Grapalat" w:eastAsia="Calibri" w:hAnsi="GHEA Grapalat" w:cs="Times New Roman"/>
          <w:b/>
          <w:bCs/>
          <w:sz w:val="24"/>
          <w:szCs w:val="24"/>
          <w:shd w:val="clear" w:color="auto" w:fill="FFFFFF"/>
          <w:lang w:val="hy-AM"/>
        </w:rPr>
      </w:pPr>
      <w:r>
        <w:rPr>
          <w:rFonts w:ascii="GHEA Grapalat" w:eastAsia="Calibri" w:hAnsi="GHEA Grapalat" w:cs="Times New Roman"/>
          <w:b/>
          <w:bCs/>
          <w:sz w:val="24"/>
          <w:szCs w:val="24"/>
          <w:shd w:val="clear" w:color="auto" w:fill="FFFFFF"/>
          <w:lang w:val="hy-AM"/>
        </w:rPr>
        <w:t>ԶԲԱՂՎԱԾՈՒԹՅԱՆ</w:t>
      </w:r>
      <w:r>
        <w:rPr>
          <w:rFonts w:ascii="GHEA Grapalat" w:eastAsia="Calibri" w:hAnsi="GHEA Grapalat" w:cs="Times New Roman"/>
          <w:b/>
          <w:bCs/>
          <w:sz w:val="24"/>
          <w:szCs w:val="24"/>
          <w:shd w:val="clear" w:color="auto" w:fill="FFFFFF"/>
          <w:lang w:val="hy-AM"/>
        </w:rPr>
        <w:t xml:space="preserve"> 2025-2031 </w:t>
      </w:r>
      <w:r>
        <w:rPr>
          <w:rFonts w:ascii="GHEA Grapalat" w:eastAsia="Calibri" w:hAnsi="GHEA Grapalat" w:cs="Times New Roman"/>
          <w:b/>
          <w:bCs/>
          <w:sz w:val="24"/>
          <w:szCs w:val="24"/>
          <w:shd w:val="clear" w:color="auto" w:fill="FFFFFF"/>
          <w:lang w:val="hy-AM"/>
        </w:rPr>
        <w:t>ԹՎԱԿԱՆՆԵՐԻ</w:t>
      </w:r>
      <w:r>
        <w:rPr>
          <w:rFonts w:ascii="GHEA Grapalat" w:eastAsia="Calibri" w:hAnsi="GHEA Grapalat" w:cs="Times New Roman"/>
          <w:b/>
          <w:bCs/>
          <w:sz w:val="24"/>
          <w:szCs w:val="24"/>
          <w:shd w:val="clear" w:color="auto" w:fill="FFFFFF"/>
          <w:lang w:val="hy-AM"/>
        </w:rPr>
        <w:t xml:space="preserve"> </w:t>
      </w:r>
      <w:r>
        <w:rPr>
          <w:rFonts w:ascii="GHEA Grapalat" w:eastAsia="Calibri" w:hAnsi="GHEA Grapalat" w:cs="Times New Roman"/>
          <w:b/>
          <w:bCs/>
          <w:sz w:val="24"/>
          <w:szCs w:val="24"/>
          <w:shd w:val="clear" w:color="auto" w:fill="FFFFFF"/>
          <w:lang w:val="hy-AM"/>
        </w:rPr>
        <w:t>ՌԱԶՄԱՎԱՐԱԿԱՆ</w:t>
      </w:r>
      <w:r>
        <w:rPr>
          <w:rFonts w:ascii="GHEA Grapalat" w:eastAsia="Calibri" w:hAnsi="GHEA Grapalat" w:cs="Times New Roman"/>
          <w:b/>
          <w:bCs/>
          <w:sz w:val="24"/>
          <w:szCs w:val="24"/>
          <w:shd w:val="clear" w:color="auto" w:fill="FFFFFF"/>
          <w:lang w:val="hy-AM"/>
        </w:rPr>
        <w:t xml:space="preserve"> </w:t>
      </w:r>
      <w:r>
        <w:rPr>
          <w:rFonts w:ascii="GHEA Grapalat" w:eastAsia="Calibri" w:hAnsi="GHEA Grapalat" w:cs="Times New Roman"/>
          <w:b/>
          <w:bCs/>
          <w:sz w:val="24"/>
          <w:szCs w:val="24"/>
          <w:shd w:val="clear" w:color="auto" w:fill="FFFFFF"/>
          <w:lang w:val="hy-AM"/>
        </w:rPr>
        <w:t>ԾՐԱԳԻՐԸ</w:t>
      </w:r>
      <w:r>
        <w:rPr>
          <w:rFonts w:ascii="GHEA Grapalat" w:eastAsia="Calibri" w:hAnsi="GHEA Grapalat" w:cs="Times New Roman"/>
          <w:b/>
          <w:bCs/>
          <w:sz w:val="24"/>
          <w:szCs w:val="24"/>
          <w:shd w:val="clear" w:color="auto" w:fill="FFFFFF"/>
          <w:lang w:val="hy-AM"/>
        </w:rPr>
        <w:t xml:space="preserve"> </w:t>
      </w:r>
      <w:r>
        <w:rPr>
          <w:rFonts w:ascii="GHEA Grapalat" w:eastAsia="Calibri" w:hAnsi="GHEA Grapalat" w:cs="Times New Roman"/>
          <w:b/>
          <w:bCs/>
          <w:sz w:val="24"/>
          <w:szCs w:val="24"/>
          <w:shd w:val="clear" w:color="auto" w:fill="FFFFFF"/>
          <w:lang w:val="hy-AM"/>
        </w:rPr>
        <w:t>ՀԱՍՏԱՏԵԼՈՒ</w:t>
      </w:r>
      <w:r>
        <w:rPr>
          <w:rFonts w:ascii="GHEA Grapalat" w:eastAsia="Calibri" w:hAnsi="GHEA Grapalat" w:cs="Times New Roman"/>
          <w:b/>
          <w:bCs/>
          <w:sz w:val="24"/>
          <w:szCs w:val="24"/>
          <w:shd w:val="clear" w:color="auto" w:fill="FFFFFF"/>
          <w:lang w:val="hy-AM"/>
        </w:rPr>
        <w:t xml:space="preserve"> </w:t>
      </w:r>
      <w:r>
        <w:rPr>
          <w:rFonts w:ascii="GHEA Grapalat" w:eastAsia="Calibri" w:hAnsi="GHEA Grapalat" w:cs="Times New Roman"/>
          <w:b/>
          <w:bCs/>
          <w:sz w:val="24"/>
          <w:szCs w:val="24"/>
          <w:shd w:val="clear" w:color="auto" w:fill="FFFFFF"/>
          <w:lang w:val="hy-AM"/>
        </w:rPr>
        <w:t>ՄԱՍԻՆ</w:t>
      </w:r>
      <w:r>
        <w:rPr>
          <w:rFonts w:ascii="GHEA Grapalat" w:eastAsia="Calibri" w:hAnsi="GHEA Grapalat" w:cs="Times New Roman"/>
          <w:bCs/>
          <w:sz w:val="24"/>
          <w:szCs w:val="24"/>
          <w:shd w:val="clear" w:color="auto" w:fill="FFFFFF"/>
          <w:lang w:val="hy-AM"/>
        </w:rPr>
        <w:t xml:space="preserve"> </w:t>
      </w:r>
    </w:p>
    <w:p w:rsidR="00290232" w:rsidRDefault="00290232">
      <w:pPr>
        <w:spacing w:after="0" w:line="360" w:lineRule="auto"/>
        <w:ind w:firstLine="540"/>
        <w:jc w:val="center"/>
        <w:rPr>
          <w:rFonts w:ascii="GHEA Grapalat" w:eastAsia="Times New Roman" w:hAnsi="GHEA Grapalat" w:cs="Times New Roman"/>
          <w:sz w:val="24"/>
          <w:szCs w:val="24"/>
          <w:lang w:val="hy-AM" w:eastAsia="ru-RU"/>
        </w:rPr>
      </w:pPr>
    </w:p>
    <w:p w:rsidR="00290232" w:rsidRDefault="00071F93">
      <w:pPr>
        <w:spacing w:after="0" w:line="360" w:lineRule="auto"/>
        <w:ind w:firstLine="567"/>
        <w:jc w:val="both"/>
        <w:rPr>
          <w:rFonts w:ascii="GHEA Grapalat" w:eastAsia="Times New Roman" w:hAnsi="GHEA Grapalat" w:cs="Times New Roman"/>
          <w:sz w:val="24"/>
          <w:szCs w:val="24"/>
          <w:lang w:val="hy-AM" w:eastAsia="ru-RU"/>
        </w:rPr>
      </w:pPr>
      <w:r w:rsidRPr="00071F93">
        <w:rPr>
          <w:rFonts w:ascii="GHEA Grapalat" w:eastAsia="Times New Roman" w:hAnsi="GHEA Grapalat" w:cs="Times New Roman"/>
          <w:sz w:val="24"/>
          <w:szCs w:val="24"/>
          <w:lang w:val="hy-AM" w:eastAsia="ru-RU"/>
        </w:rPr>
        <w:t>Ղեկավարվելով Հայաստանի Հանրապետության Սահմանադրության 146-րդ հոդվածի 4-րդ մասով</w:t>
      </w:r>
      <w:r w:rsidR="006651C3" w:rsidRPr="006651C3">
        <w:rPr>
          <w:rFonts w:ascii="GHEA Grapalat" w:eastAsia="Times New Roman" w:hAnsi="GHEA Grapalat" w:cs="Times New Roman"/>
          <w:sz w:val="24"/>
          <w:szCs w:val="24"/>
          <w:lang w:val="hy-AM" w:eastAsia="ru-RU"/>
        </w:rPr>
        <w:t xml:space="preserve">, </w:t>
      </w:r>
      <w:r w:rsidR="006651C3" w:rsidRPr="006651C3">
        <w:rPr>
          <w:rFonts w:ascii="GHEA Grapalat" w:eastAsia="Times New Roman" w:hAnsi="GHEA Grapalat" w:cs="Times New Roman"/>
          <w:sz w:val="24"/>
          <w:szCs w:val="24"/>
          <w:lang w:val="hy-AM" w:eastAsia="ru-RU"/>
        </w:rPr>
        <w:t>«Կառավարության կառուցվածքի և գործունեության մասին» օրենքի 11-րդ հոդվածի 8-րդ մասով</w:t>
      </w:r>
      <w:r w:rsidRPr="00071F93">
        <w:rPr>
          <w:rFonts w:ascii="GHEA Grapalat" w:eastAsia="Times New Roman" w:hAnsi="GHEA Grapalat" w:cs="Times New Roman"/>
          <w:sz w:val="24"/>
          <w:szCs w:val="24"/>
          <w:lang w:val="hy-AM" w:eastAsia="ru-RU"/>
        </w:rPr>
        <w:t xml:space="preserve"> և հ</w:t>
      </w:r>
      <w:r w:rsidR="00B4333C" w:rsidRPr="00071F93">
        <w:rPr>
          <w:rFonts w:ascii="GHEA Grapalat" w:eastAsia="Times New Roman" w:hAnsi="GHEA Grapalat" w:cs="Times New Roman"/>
          <w:sz w:val="24"/>
          <w:szCs w:val="24"/>
          <w:lang w:val="hy-AM" w:eastAsia="ru-RU"/>
        </w:rPr>
        <w:t xml:space="preserve">իմք ընդունելով «Զբաղվածության մասին» </w:t>
      </w:r>
      <w:r w:rsidR="00B4333C">
        <w:rPr>
          <w:rFonts w:ascii="GHEA Grapalat" w:eastAsia="Times New Roman" w:hAnsi="GHEA Grapalat" w:cs="Times New Roman"/>
          <w:sz w:val="24"/>
          <w:szCs w:val="24"/>
          <w:lang w:val="hy-AM" w:eastAsia="ru-RU"/>
        </w:rPr>
        <w:t>օրենքի 10-րդ հոդվածի 2-րդ մասը՝ Հայաստանի Հանրապետության կառավարությունը որոշում է.</w:t>
      </w:r>
    </w:p>
    <w:p w:rsidR="00290232" w:rsidRDefault="00B4333C">
      <w:pPr>
        <w:pStyle w:val="ListParagraph"/>
        <w:numPr>
          <w:ilvl w:val="0"/>
          <w:numId w:val="28"/>
        </w:numPr>
        <w:shd w:val="clear" w:color="auto" w:fill="FFFFFF"/>
        <w:spacing w:after="0" w:line="360" w:lineRule="auto"/>
        <w:ind w:left="0" w:firstLine="54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Հաստատել զբաղվածության 2025-2031 թվականների ռազմավարական ծրագիրը՝ համաձայն հավելվածի:</w:t>
      </w:r>
      <w:bookmarkStart w:id="0" w:name="_GoBack"/>
      <w:bookmarkEnd w:id="0"/>
    </w:p>
    <w:p w:rsidR="00290232" w:rsidRDefault="00B4333C">
      <w:pPr>
        <w:pStyle w:val="ListParagraph"/>
        <w:numPr>
          <w:ilvl w:val="0"/>
          <w:numId w:val="28"/>
        </w:numPr>
        <w:shd w:val="clear" w:color="auto" w:fill="FFFFFF"/>
        <w:tabs>
          <w:tab w:val="left" w:pos="900"/>
        </w:tabs>
        <w:spacing w:after="0" w:line="360" w:lineRule="auto"/>
        <w:ind w:left="0" w:firstLine="54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Հայաստանի Հանրապետության աշխատանքի և սոցիալական հարցերի նախարարին՝ սու</w:t>
      </w:r>
      <w:r>
        <w:rPr>
          <w:rFonts w:ascii="GHEA Grapalat" w:eastAsia="Times New Roman" w:hAnsi="GHEA Grapalat" w:cs="Times New Roman"/>
          <w:sz w:val="24"/>
          <w:szCs w:val="24"/>
          <w:lang w:val="hy-AM" w:eastAsia="ru-RU"/>
        </w:rPr>
        <w:t>յն որոշումն ուժի մեջ մտնելուց հետո եռամսյա ժամկետում Հայաստանի Հանրապետության կառավարության հաստատմանը ներկայացնել զբաղվածության 2025-2031 թվականների ռազմավարական ծրագրի իրականացման գործողությունների ծրագիրը։</w:t>
      </w:r>
    </w:p>
    <w:p w:rsidR="00290232" w:rsidRDefault="00B4333C">
      <w:pPr>
        <w:pStyle w:val="ListParagraph"/>
        <w:numPr>
          <w:ilvl w:val="0"/>
          <w:numId w:val="28"/>
        </w:numPr>
        <w:shd w:val="clear" w:color="auto" w:fill="FFFFFF"/>
        <w:tabs>
          <w:tab w:val="left" w:pos="900"/>
        </w:tabs>
        <w:spacing w:after="0" w:line="360" w:lineRule="auto"/>
        <w:ind w:left="0" w:firstLine="54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Սույն որոշումն ուժի մեջ է մտնում հրապարակմանը </w:t>
      </w:r>
      <w:r>
        <w:rPr>
          <w:rFonts w:ascii="GHEA Grapalat" w:eastAsia="Times New Roman" w:hAnsi="GHEA Grapalat" w:cs="Times New Roman"/>
          <w:sz w:val="24"/>
          <w:szCs w:val="24"/>
          <w:lang w:val="hy-AM" w:eastAsia="ru-RU"/>
        </w:rPr>
        <w:t>հաջորդող օրվանից։</w:t>
      </w:r>
    </w:p>
    <w:p w:rsidR="00290232" w:rsidRDefault="00290232">
      <w:pPr>
        <w:shd w:val="clear" w:color="auto" w:fill="FFFFFF"/>
        <w:spacing w:after="0" w:line="360" w:lineRule="auto"/>
        <w:ind w:firstLine="375"/>
        <w:jc w:val="both"/>
        <w:rPr>
          <w:rFonts w:ascii="GHEA Grapalat" w:eastAsia="Times New Roman" w:hAnsi="GHEA Grapalat" w:cs="Times New Roman"/>
          <w:sz w:val="24"/>
          <w:szCs w:val="24"/>
          <w:lang w:val="hy-AM" w:eastAsia="ru-RU"/>
        </w:rPr>
      </w:pPr>
    </w:p>
    <w:p w:rsidR="00290232" w:rsidRDefault="00290232">
      <w:pPr>
        <w:shd w:val="clear" w:color="auto" w:fill="FFFFFF"/>
        <w:spacing w:after="0" w:line="360" w:lineRule="auto"/>
        <w:ind w:firstLine="375"/>
        <w:jc w:val="both"/>
        <w:rPr>
          <w:rFonts w:ascii="GHEA Grapalat" w:eastAsia="Times New Roman" w:hAnsi="GHEA Grapalat" w:cs="Times New Roman"/>
          <w:sz w:val="24"/>
          <w:szCs w:val="24"/>
          <w:lang w:val="hy-AM" w:eastAsia="ru-RU"/>
        </w:rPr>
      </w:pPr>
    </w:p>
    <w:p w:rsidR="00290232" w:rsidRDefault="00290232">
      <w:pPr>
        <w:shd w:val="clear" w:color="auto" w:fill="FFFFFF"/>
        <w:spacing w:after="0" w:line="360" w:lineRule="auto"/>
        <w:ind w:firstLine="375"/>
        <w:jc w:val="right"/>
        <w:rPr>
          <w:rFonts w:ascii="GHEA Grapalat" w:eastAsia="Times New Roman" w:hAnsi="GHEA Grapalat" w:cs="Calibri"/>
          <w:sz w:val="24"/>
          <w:szCs w:val="24"/>
          <w:lang w:val="hy-AM"/>
        </w:rPr>
      </w:pPr>
    </w:p>
    <w:p w:rsidR="00290232" w:rsidRDefault="00290232">
      <w:pPr>
        <w:shd w:val="clear" w:color="auto" w:fill="FFFFFF"/>
        <w:spacing w:after="0" w:line="360" w:lineRule="auto"/>
        <w:ind w:firstLine="375"/>
        <w:jc w:val="right"/>
        <w:rPr>
          <w:rFonts w:ascii="GHEA Grapalat" w:eastAsia="Times New Roman" w:hAnsi="GHEA Grapalat" w:cs="Calibri"/>
          <w:sz w:val="24"/>
          <w:szCs w:val="24"/>
          <w:lang w:val="hy-AM"/>
        </w:rPr>
      </w:pPr>
    </w:p>
    <w:p w:rsidR="00290232" w:rsidRDefault="00290232">
      <w:pPr>
        <w:shd w:val="clear" w:color="auto" w:fill="FFFFFF"/>
        <w:spacing w:after="0" w:line="360" w:lineRule="auto"/>
        <w:ind w:firstLine="375"/>
        <w:jc w:val="right"/>
        <w:rPr>
          <w:rFonts w:ascii="GHEA Grapalat" w:eastAsia="Times New Roman" w:hAnsi="GHEA Grapalat" w:cs="Calibri"/>
          <w:sz w:val="24"/>
          <w:szCs w:val="24"/>
          <w:lang w:val="hy-AM"/>
        </w:rPr>
      </w:pPr>
    </w:p>
    <w:sectPr w:rsidR="00290232">
      <w:pgSz w:w="12240" w:h="15840"/>
      <w:pgMar w:top="135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6150451"/>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612112"/>
    <w:multiLevelType w:val="hybridMultilevel"/>
    <w:tmpl w:val="B58896E0"/>
    <w:lvl w:ilvl="0" w:tplc="0409000F">
      <w:start w:val="1"/>
      <w:numFmt w:val="decimal"/>
      <w:lvlText w:val="%1."/>
      <w:lvlJc w:val="left"/>
      <w:pPr>
        <w:ind w:left="928"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CF3068F"/>
    <w:multiLevelType w:val="hybridMultilevel"/>
    <w:tmpl w:val="915021E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F6E1377"/>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9759F1"/>
    <w:multiLevelType w:val="hybridMultilevel"/>
    <w:tmpl w:val="CDFE4448"/>
    <w:lvl w:ilvl="0" w:tplc="0409000F">
      <w:start w:val="1"/>
      <w:numFmt w:val="decimal"/>
      <w:lvlText w:val="%1."/>
      <w:lvlJc w:val="left"/>
      <w:pPr>
        <w:ind w:left="117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9CB7A30"/>
    <w:multiLevelType w:val="hybridMultilevel"/>
    <w:tmpl w:val="AEA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0B05906"/>
    <w:multiLevelType w:val="hybridMultilevel"/>
    <w:tmpl w:val="05B2B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D23C36"/>
    <w:multiLevelType w:val="hybridMultilevel"/>
    <w:tmpl w:val="7034FBF6"/>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47BF1E85"/>
    <w:multiLevelType w:val="hybridMultilevel"/>
    <w:tmpl w:val="1E867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0481E54"/>
    <w:multiLevelType w:val="hybridMultilevel"/>
    <w:tmpl w:val="C930F4A0"/>
    <w:lvl w:ilvl="0" w:tplc="9FBEBD0A">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0AA4A4A"/>
    <w:multiLevelType w:val="hybridMultilevel"/>
    <w:tmpl w:val="73F4BD64"/>
    <w:lvl w:ilvl="0" w:tplc="09B6E04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7"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6AA74F4C"/>
    <w:multiLevelType w:val="hybridMultilevel"/>
    <w:tmpl w:val="CDFE4448"/>
    <w:lvl w:ilvl="0" w:tplc="0409000F">
      <w:start w:val="1"/>
      <w:numFmt w:val="decimal"/>
      <w:lvlText w:val="%1."/>
      <w:lvlJc w:val="left"/>
      <w:pPr>
        <w:ind w:left="90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B863FB0"/>
    <w:multiLevelType w:val="hybridMultilevel"/>
    <w:tmpl w:val="3BAA779A"/>
    <w:lvl w:ilvl="0" w:tplc="CB365020">
      <w:start w:val="1"/>
      <w:numFmt w:val="decimal"/>
      <w:lvlText w:val="%1)"/>
      <w:lvlJc w:val="left"/>
      <w:pPr>
        <w:ind w:left="900" w:hanging="360"/>
      </w:pPr>
      <w:rPr>
        <w:rFonts w:eastAsia="Tahoma"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EF745F1"/>
    <w:multiLevelType w:val="hybridMultilevel"/>
    <w:tmpl w:val="65607318"/>
    <w:lvl w:ilvl="0" w:tplc="5CBAD3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17E3D4E"/>
    <w:multiLevelType w:val="hybridMultilevel"/>
    <w:tmpl w:val="101A1B94"/>
    <w:lvl w:ilvl="0" w:tplc="F4A61940">
      <w:start w:val="1"/>
      <w:numFmt w:val="decimal"/>
      <w:lvlText w:val="%1)"/>
      <w:lvlJc w:val="left"/>
      <w:pPr>
        <w:ind w:left="1260" w:hanging="360"/>
      </w:pPr>
      <w:rPr>
        <w:rFonts w:eastAsia="Tahoma"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C675CB8"/>
    <w:multiLevelType w:val="hybridMultilevel"/>
    <w:tmpl w:val="77603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8"/>
  </w:num>
  <w:num w:numId="14">
    <w:abstractNumId w:val="6"/>
  </w:num>
  <w:num w:numId="15">
    <w:abstractNumId w:val="22"/>
  </w:num>
  <w:num w:numId="16">
    <w:abstractNumId w:val="9"/>
  </w:num>
  <w:num w:numId="17">
    <w:abstractNumId w:val="3"/>
  </w:num>
  <w:num w:numId="18">
    <w:abstractNumId w:val="23"/>
  </w:num>
  <w:num w:numId="19">
    <w:abstractNumId w:val="1"/>
  </w:num>
  <w:num w:numId="20">
    <w:abstractNumId w:val="4"/>
  </w:num>
  <w:num w:numId="21">
    <w:abstractNumId w:val="7"/>
  </w:num>
  <w:num w:numId="22">
    <w:abstractNumId w:val="14"/>
  </w:num>
  <w:num w:numId="23">
    <w:abstractNumId w:val="21"/>
  </w:num>
  <w:num w:numId="24">
    <w:abstractNumId w:val="19"/>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232"/>
    <w:rsid w:val="00071F93"/>
    <w:rsid w:val="00290232"/>
    <w:rsid w:val="00450003"/>
    <w:rsid w:val="00661861"/>
    <w:rsid w:val="00663FCD"/>
    <w:rsid w:val="006651C3"/>
    <w:rsid w:val="00B4333C"/>
    <w:rsid w:val="00FD1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5702"/>
  <w15:chartTrackingRefBased/>
  <w15:docId w15:val="{D4F61F40-F0B5-4E45-A557-BF5D61B73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91077">
      <w:bodyDiv w:val="1"/>
      <w:marLeft w:val="0"/>
      <w:marRight w:val="0"/>
      <w:marTop w:val="0"/>
      <w:marBottom w:val="0"/>
      <w:divBdr>
        <w:top w:val="none" w:sz="0" w:space="0" w:color="auto"/>
        <w:left w:val="none" w:sz="0" w:space="0" w:color="auto"/>
        <w:bottom w:val="none" w:sz="0" w:space="0" w:color="auto"/>
        <w:right w:val="none" w:sz="0" w:space="0" w:color="auto"/>
      </w:divBdr>
    </w:div>
    <w:div w:id="166019001">
      <w:bodyDiv w:val="1"/>
      <w:marLeft w:val="0"/>
      <w:marRight w:val="0"/>
      <w:marTop w:val="0"/>
      <w:marBottom w:val="0"/>
      <w:divBdr>
        <w:top w:val="none" w:sz="0" w:space="0" w:color="auto"/>
        <w:left w:val="none" w:sz="0" w:space="0" w:color="auto"/>
        <w:bottom w:val="none" w:sz="0" w:space="0" w:color="auto"/>
        <w:right w:val="none" w:sz="0" w:space="0" w:color="auto"/>
      </w:divBdr>
    </w:div>
    <w:div w:id="187761443">
      <w:bodyDiv w:val="1"/>
      <w:marLeft w:val="0"/>
      <w:marRight w:val="0"/>
      <w:marTop w:val="0"/>
      <w:marBottom w:val="0"/>
      <w:divBdr>
        <w:top w:val="none" w:sz="0" w:space="0" w:color="auto"/>
        <w:left w:val="none" w:sz="0" w:space="0" w:color="auto"/>
        <w:bottom w:val="none" w:sz="0" w:space="0" w:color="auto"/>
        <w:right w:val="none" w:sz="0" w:space="0" w:color="auto"/>
      </w:divBdr>
    </w:div>
    <w:div w:id="204147838">
      <w:bodyDiv w:val="1"/>
      <w:marLeft w:val="0"/>
      <w:marRight w:val="0"/>
      <w:marTop w:val="0"/>
      <w:marBottom w:val="0"/>
      <w:divBdr>
        <w:top w:val="none" w:sz="0" w:space="0" w:color="auto"/>
        <w:left w:val="none" w:sz="0" w:space="0" w:color="auto"/>
        <w:bottom w:val="none" w:sz="0" w:space="0" w:color="auto"/>
        <w:right w:val="none" w:sz="0" w:space="0" w:color="auto"/>
      </w:divBdr>
    </w:div>
    <w:div w:id="345332484">
      <w:bodyDiv w:val="1"/>
      <w:marLeft w:val="0"/>
      <w:marRight w:val="0"/>
      <w:marTop w:val="0"/>
      <w:marBottom w:val="0"/>
      <w:divBdr>
        <w:top w:val="none" w:sz="0" w:space="0" w:color="auto"/>
        <w:left w:val="none" w:sz="0" w:space="0" w:color="auto"/>
        <w:bottom w:val="none" w:sz="0" w:space="0" w:color="auto"/>
        <w:right w:val="none" w:sz="0" w:space="0" w:color="auto"/>
      </w:divBdr>
    </w:div>
    <w:div w:id="410470699">
      <w:bodyDiv w:val="1"/>
      <w:marLeft w:val="0"/>
      <w:marRight w:val="0"/>
      <w:marTop w:val="0"/>
      <w:marBottom w:val="0"/>
      <w:divBdr>
        <w:top w:val="none" w:sz="0" w:space="0" w:color="auto"/>
        <w:left w:val="none" w:sz="0" w:space="0" w:color="auto"/>
        <w:bottom w:val="none" w:sz="0" w:space="0" w:color="auto"/>
        <w:right w:val="none" w:sz="0" w:space="0" w:color="auto"/>
      </w:divBdr>
    </w:div>
    <w:div w:id="414202748">
      <w:bodyDiv w:val="1"/>
      <w:marLeft w:val="0"/>
      <w:marRight w:val="0"/>
      <w:marTop w:val="0"/>
      <w:marBottom w:val="0"/>
      <w:divBdr>
        <w:top w:val="none" w:sz="0" w:space="0" w:color="auto"/>
        <w:left w:val="none" w:sz="0" w:space="0" w:color="auto"/>
        <w:bottom w:val="none" w:sz="0" w:space="0" w:color="auto"/>
        <w:right w:val="none" w:sz="0" w:space="0" w:color="auto"/>
      </w:divBdr>
    </w:div>
    <w:div w:id="494105161">
      <w:bodyDiv w:val="1"/>
      <w:marLeft w:val="0"/>
      <w:marRight w:val="0"/>
      <w:marTop w:val="0"/>
      <w:marBottom w:val="0"/>
      <w:divBdr>
        <w:top w:val="none" w:sz="0" w:space="0" w:color="auto"/>
        <w:left w:val="none" w:sz="0" w:space="0" w:color="auto"/>
        <w:bottom w:val="none" w:sz="0" w:space="0" w:color="auto"/>
        <w:right w:val="none" w:sz="0" w:space="0" w:color="auto"/>
      </w:divBdr>
    </w:div>
    <w:div w:id="597834864">
      <w:bodyDiv w:val="1"/>
      <w:marLeft w:val="0"/>
      <w:marRight w:val="0"/>
      <w:marTop w:val="0"/>
      <w:marBottom w:val="0"/>
      <w:divBdr>
        <w:top w:val="none" w:sz="0" w:space="0" w:color="auto"/>
        <w:left w:val="none" w:sz="0" w:space="0" w:color="auto"/>
        <w:bottom w:val="none" w:sz="0" w:space="0" w:color="auto"/>
        <w:right w:val="none" w:sz="0" w:space="0" w:color="auto"/>
      </w:divBdr>
    </w:div>
    <w:div w:id="616644675">
      <w:bodyDiv w:val="1"/>
      <w:marLeft w:val="0"/>
      <w:marRight w:val="0"/>
      <w:marTop w:val="0"/>
      <w:marBottom w:val="0"/>
      <w:divBdr>
        <w:top w:val="none" w:sz="0" w:space="0" w:color="auto"/>
        <w:left w:val="none" w:sz="0" w:space="0" w:color="auto"/>
        <w:bottom w:val="none" w:sz="0" w:space="0" w:color="auto"/>
        <w:right w:val="none" w:sz="0" w:space="0" w:color="auto"/>
      </w:divBdr>
    </w:div>
    <w:div w:id="754322053">
      <w:bodyDiv w:val="1"/>
      <w:marLeft w:val="0"/>
      <w:marRight w:val="0"/>
      <w:marTop w:val="0"/>
      <w:marBottom w:val="0"/>
      <w:divBdr>
        <w:top w:val="none" w:sz="0" w:space="0" w:color="auto"/>
        <w:left w:val="none" w:sz="0" w:space="0" w:color="auto"/>
        <w:bottom w:val="none" w:sz="0" w:space="0" w:color="auto"/>
        <w:right w:val="none" w:sz="0" w:space="0" w:color="auto"/>
      </w:divBdr>
    </w:div>
    <w:div w:id="906378231">
      <w:bodyDiv w:val="1"/>
      <w:marLeft w:val="0"/>
      <w:marRight w:val="0"/>
      <w:marTop w:val="0"/>
      <w:marBottom w:val="0"/>
      <w:divBdr>
        <w:top w:val="none" w:sz="0" w:space="0" w:color="auto"/>
        <w:left w:val="none" w:sz="0" w:space="0" w:color="auto"/>
        <w:bottom w:val="none" w:sz="0" w:space="0" w:color="auto"/>
        <w:right w:val="none" w:sz="0" w:space="0" w:color="auto"/>
      </w:divBdr>
    </w:div>
    <w:div w:id="925653563">
      <w:bodyDiv w:val="1"/>
      <w:marLeft w:val="0"/>
      <w:marRight w:val="0"/>
      <w:marTop w:val="0"/>
      <w:marBottom w:val="0"/>
      <w:divBdr>
        <w:top w:val="none" w:sz="0" w:space="0" w:color="auto"/>
        <w:left w:val="none" w:sz="0" w:space="0" w:color="auto"/>
        <w:bottom w:val="none" w:sz="0" w:space="0" w:color="auto"/>
        <w:right w:val="none" w:sz="0" w:space="0" w:color="auto"/>
      </w:divBdr>
    </w:div>
    <w:div w:id="942683676">
      <w:bodyDiv w:val="1"/>
      <w:marLeft w:val="0"/>
      <w:marRight w:val="0"/>
      <w:marTop w:val="0"/>
      <w:marBottom w:val="0"/>
      <w:divBdr>
        <w:top w:val="none" w:sz="0" w:space="0" w:color="auto"/>
        <w:left w:val="none" w:sz="0" w:space="0" w:color="auto"/>
        <w:bottom w:val="none" w:sz="0" w:space="0" w:color="auto"/>
        <w:right w:val="none" w:sz="0" w:space="0" w:color="auto"/>
      </w:divBdr>
    </w:div>
    <w:div w:id="1076629656">
      <w:bodyDiv w:val="1"/>
      <w:marLeft w:val="0"/>
      <w:marRight w:val="0"/>
      <w:marTop w:val="0"/>
      <w:marBottom w:val="0"/>
      <w:divBdr>
        <w:top w:val="none" w:sz="0" w:space="0" w:color="auto"/>
        <w:left w:val="none" w:sz="0" w:space="0" w:color="auto"/>
        <w:bottom w:val="none" w:sz="0" w:space="0" w:color="auto"/>
        <w:right w:val="none" w:sz="0" w:space="0" w:color="auto"/>
      </w:divBdr>
    </w:div>
    <w:div w:id="1113207827">
      <w:bodyDiv w:val="1"/>
      <w:marLeft w:val="0"/>
      <w:marRight w:val="0"/>
      <w:marTop w:val="0"/>
      <w:marBottom w:val="0"/>
      <w:divBdr>
        <w:top w:val="none" w:sz="0" w:space="0" w:color="auto"/>
        <w:left w:val="none" w:sz="0" w:space="0" w:color="auto"/>
        <w:bottom w:val="none" w:sz="0" w:space="0" w:color="auto"/>
        <w:right w:val="none" w:sz="0" w:space="0" w:color="auto"/>
      </w:divBdr>
    </w:div>
    <w:div w:id="1119185153">
      <w:bodyDiv w:val="1"/>
      <w:marLeft w:val="0"/>
      <w:marRight w:val="0"/>
      <w:marTop w:val="0"/>
      <w:marBottom w:val="0"/>
      <w:divBdr>
        <w:top w:val="none" w:sz="0" w:space="0" w:color="auto"/>
        <w:left w:val="none" w:sz="0" w:space="0" w:color="auto"/>
        <w:bottom w:val="none" w:sz="0" w:space="0" w:color="auto"/>
        <w:right w:val="none" w:sz="0" w:space="0" w:color="auto"/>
      </w:divBdr>
    </w:div>
    <w:div w:id="1165821078">
      <w:bodyDiv w:val="1"/>
      <w:marLeft w:val="0"/>
      <w:marRight w:val="0"/>
      <w:marTop w:val="0"/>
      <w:marBottom w:val="0"/>
      <w:divBdr>
        <w:top w:val="none" w:sz="0" w:space="0" w:color="auto"/>
        <w:left w:val="none" w:sz="0" w:space="0" w:color="auto"/>
        <w:bottom w:val="none" w:sz="0" w:space="0" w:color="auto"/>
        <w:right w:val="none" w:sz="0" w:space="0" w:color="auto"/>
      </w:divBdr>
    </w:div>
    <w:div w:id="1410613773">
      <w:bodyDiv w:val="1"/>
      <w:marLeft w:val="0"/>
      <w:marRight w:val="0"/>
      <w:marTop w:val="0"/>
      <w:marBottom w:val="0"/>
      <w:divBdr>
        <w:top w:val="none" w:sz="0" w:space="0" w:color="auto"/>
        <w:left w:val="none" w:sz="0" w:space="0" w:color="auto"/>
        <w:bottom w:val="none" w:sz="0" w:space="0" w:color="auto"/>
        <w:right w:val="none" w:sz="0" w:space="0" w:color="auto"/>
      </w:divBdr>
    </w:div>
    <w:div w:id="1432437983">
      <w:bodyDiv w:val="1"/>
      <w:marLeft w:val="0"/>
      <w:marRight w:val="0"/>
      <w:marTop w:val="0"/>
      <w:marBottom w:val="0"/>
      <w:divBdr>
        <w:top w:val="none" w:sz="0" w:space="0" w:color="auto"/>
        <w:left w:val="none" w:sz="0" w:space="0" w:color="auto"/>
        <w:bottom w:val="none" w:sz="0" w:space="0" w:color="auto"/>
        <w:right w:val="none" w:sz="0" w:space="0" w:color="auto"/>
      </w:divBdr>
    </w:div>
    <w:div w:id="1522275874">
      <w:bodyDiv w:val="1"/>
      <w:marLeft w:val="0"/>
      <w:marRight w:val="0"/>
      <w:marTop w:val="0"/>
      <w:marBottom w:val="0"/>
      <w:divBdr>
        <w:top w:val="none" w:sz="0" w:space="0" w:color="auto"/>
        <w:left w:val="none" w:sz="0" w:space="0" w:color="auto"/>
        <w:bottom w:val="none" w:sz="0" w:space="0" w:color="auto"/>
        <w:right w:val="none" w:sz="0" w:space="0" w:color="auto"/>
      </w:divBdr>
    </w:div>
    <w:div w:id="1523741116">
      <w:bodyDiv w:val="1"/>
      <w:marLeft w:val="0"/>
      <w:marRight w:val="0"/>
      <w:marTop w:val="0"/>
      <w:marBottom w:val="0"/>
      <w:divBdr>
        <w:top w:val="none" w:sz="0" w:space="0" w:color="auto"/>
        <w:left w:val="none" w:sz="0" w:space="0" w:color="auto"/>
        <w:bottom w:val="none" w:sz="0" w:space="0" w:color="auto"/>
        <w:right w:val="none" w:sz="0" w:space="0" w:color="auto"/>
      </w:divBdr>
    </w:div>
    <w:div w:id="1561598413">
      <w:bodyDiv w:val="1"/>
      <w:marLeft w:val="0"/>
      <w:marRight w:val="0"/>
      <w:marTop w:val="0"/>
      <w:marBottom w:val="0"/>
      <w:divBdr>
        <w:top w:val="none" w:sz="0" w:space="0" w:color="auto"/>
        <w:left w:val="none" w:sz="0" w:space="0" w:color="auto"/>
        <w:bottom w:val="none" w:sz="0" w:space="0" w:color="auto"/>
        <w:right w:val="none" w:sz="0" w:space="0" w:color="auto"/>
      </w:divBdr>
    </w:div>
    <w:div w:id="1627009469">
      <w:bodyDiv w:val="1"/>
      <w:marLeft w:val="0"/>
      <w:marRight w:val="0"/>
      <w:marTop w:val="0"/>
      <w:marBottom w:val="0"/>
      <w:divBdr>
        <w:top w:val="none" w:sz="0" w:space="0" w:color="auto"/>
        <w:left w:val="none" w:sz="0" w:space="0" w:color="auto"/>
        <w:bottom w:val="none" w:sz="0" w:space="0" w:color="auto"/>
        <w:right w:val="none" w:sz="0" w:space="0" w:color="auto"/>
      </w:divBdr>
    </w:div>
    <w:div w:id="1818259819">
      <w:bodyDiv w:val="1"/>
      <w:marLeft w:val="0"/>
      <w:marRight w:val="0"/>
      <w:marTop w:val="0"/>
      <w:marBottom w:val="0"/>
      <w:divBdr>
        <w:top w:val="none" w:sz="0" w:space="0" w:color="auto"/>
        <w:left w:val="none" w:sz="0" w:space="0" w:color="auto"/>
        <w:bottom w:val="none" w:sz="0" w:space="0" w:color="auto"/>
        <w:right w:val="none" w:sz="0" w:space="0" w:color="auto"/>
      </w:divBdr>
    </w:div>
    <w:div w:id="1866016298">
      <w:bodyDiv w:val="1"/>
      <w:marLeft w:val="0"/>
      <w:marRight w:val="0"/>
      <w:marTop w:val="0"/>
      <w:marBottom w:val="0"/>
      <w:divBdr>
        <w:top w:val="none" w:sz="0" w:space="0" w:color="auto"/>
        <w:left w:val="none" w:sz="0" w:space="0" w:color="auto"/>
        <w:bottom w:val="none" w:sz="0" w:space="0" w:color="auto"/>
        <w:right w:val="none" w:sz="0" w:space="0" w:color="auto"/>
      </w:divBdr>
    </w:div>
    <w:div w:id="2016564923">
      <w:bodyDiv w:val="1"/>
      <w:marLeft w:val="0"/>
      <w:marRight w:val="0"/>
      <w:marTop w:val="0"/>
      <w:marBottom w:val="0"/>
      <w:divBdr>
        <w:top w:val="none" w:sz="0" w:space="0" w:color="auto"/>
        <w:left w:val="none" w:sz="0" w:space="0" w:color="auto"/>
        <w:bottom w:val="none" w:sz="0" w:space="0" w:color="auto"/>
        <w:right w:val="none" w:sz="0" w:space="0" w:color="auto"/>
      </w:divBdr>
    </w:div>
    <w:div w:id="2032878694">
      <w:bodyDiv w:val="1"/>
      <w:marLeft w:val="0"/>
      <w:marRight w:val="0"/>
      <w:marTop w:val="0"/>
      <w:marBottom w:val="0"/>
      <w:divBdr>
        <w:top w:val="none" w:sz="0" w:space="0" w:color="auto"/>
        <w:left w:val="none" w:sz="0" w:space="0" w:color="auto"/>
        <w:bottom w:val="none" w:sz="0" w:space="0" w:color="auto"/>
        <w:right w:val="none" w:sz="0" w:space="0" w:color="auto"/>
      </w:divBdr>
    </w:div>
    <w:div w:id="206683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900CE-9BBC-4121-9CCB-15DE69B7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137</Words>
  <Characters>782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https://mul2.gov.am/tasks/1089198/oneclick?token=643451e1991ceb6227399b19fc96e4f3</cp:keywords>
  <dc:description/>
  <cp:lastModifiedBy>Ruzanna.Pepanyan</cp:lastModifiedBy>
  <cp:revision>6</cp:revision>
  <cp:lastPrinted>2024-01-10T17:09:00Z</cp:lastPrinted>
  <dcterms:created xsi:type="dcterms:W3CDTF">2024-12-10T13:57:00Z</dcterms:created>
  <dcterms:modified xsi:type="dcterms:W3CDTF">2024-12-20T14:14:00Z</dcterms:modified>
</cp:coreProperties>
</file>