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8050" w14:textId="77777777" w:rsidR="0093732A" w:rsidRPr="007459F8" w:rsidRDefault="0093732A" w:rsidP="009554B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59F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1A97283" w14:textId="54B2CA36" w:rsidR="0093732A" w:rsidRPr="007459F8" w:rsidRDefault="0093732A" w:rsidP="009554B4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7459F8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Pr="007459F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</w:t>
      </w:r>
      <w:r w:rsidR="009008C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7459F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անրապետության ներքին գործերի նախարարության ոստիկանության կողմից պետական պահպանության ենթակա կար</w:t>
      </w:r>
      <w:r w:rsidR="00645E6A" w:rsidRPr="007459F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7459F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որագույն նշանակության օբյեկտների ցանկը</w:t>
      </w:r>
      <w:r w:rsidR="00645E6A" w:rsidRPr="007459F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DB49DB" w:rsidRPr="007459F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ինչպես նաև </w:t>
      </w:r>
      <w:r w:rsidR="00645E6A" w:rsidRPr="007459F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օբյեկտները կարևորագույն նշանակության օբյեկտների շարքին դասելու չափորոշիչները հաստատելու</w:t>
      </w:r>
      <w:r w:rsidR="00A45CCA" w:rsidRPr="007459F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մասին</w:t>
      </w:r>
      <w:r w:rsidRPr="007459F8">
        <w:rPr>
          <w:rFonts w:ascii="GHEA Grapalat" w:eastAsia="Times New Roman" w:hAnsi="GHEA Grapalat"/>
          <w:b/>
          <w:sz w:val="24"/>
          <w:szCs w:val="24"/>
          <w:lang w:val="hy-AM"/>
        </w:rPr>
        <w:t>»</w:t>
      </w:r>
      <w:r w:rsidRPr="007459F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459F8">
        <w:rPr>
          <w:rFonts w:ascii="GHEA Grapalat" w:hAnsi="GHEA Grapalat" w:cs="Arial"/>
          <w:b/>
          <w:sz w:val="24"/>
          <w:szCs w:val="24"/>
          <w:lang w:val="hy-AM"/>
        </w:rPr>
        <w:t xml:space="preserve">ՀՀ կառավարության որոշման </w:t>
      </w:r>
      <w:r w:rsidR="009554B4" w:rsidRPr="007459F8">
        <w:rPr>
          <w:rFonts w:ascii="GHEA Grapalat" w:hAnsi="GHEA Grapalat" w:cs="Arial"/>
          <w:b/>
          <w:sz w:val="24"/>
          <w:szCs w:val="24"/>
          <w:lang w:val="hy-AM"/>
        </w:rPr>
        <w:t xml:space="preserve">նախագծի </w:t>
      </w:r>
      <w:r w:rsidRPr="007459F8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14:paraId="6C9AEDF8" w14:textId="77777777" w:rsidR="0093732A" w:rsidRPr="007459F8" w:rsidRDefault="0093732A" w:rsidP="009554B4">
      <w:pPr>
        <w:spacing w:after="0" w:line="360" w:lineRule="auto"/>
        <w:ind w:left="63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0EA82FE5" w14:textId="77777777" w:rsidR="0093732A" w:rsidRPr="007459F8" w:rsidRDefault="0093732A" w:rsidP="009554B4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strike/>
          <w:sz w:val="24"/>
          <w:szCs w:val="24"/>
          <w:u w:val="single"/>
          <w:lang w:val="ru-RU"/>
        </w:rPr>
      </w:pPr>
      <w:proofErr w:type="spellStart"/>
      <w:r w:rsidRPr="007459F8">
        <w:rPr>
          <w:rFonts w:ascii="GHEA Grapalat" w:hAnsi="GHEA Grapalat" w:cs="Sylfaen"/>
          <w:b/>
          <w:sz w:val="24"/>
          <w:szCs w:val="24"/>
          <w:u w:val="single"/>
          <w:shd w:val="clear" w:color="auto" w:fill="FFFFFF"/>
        </w:rPr>
        <w:t>Իրավական</w:t>
      </w:r>
      <w:proofErr w:type="spellEnd"/>
      <w:r w:rsidRPr="007459F8">
        <w:rPr>
          <w:rFonts w:ascii="GHEA Grapalat" w:hAnsi="GHEA Grapalat" w:cs="Cambria Math"/>
          <w:b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7459F8">
        <w:rPr>
          <w:rFonts w:ascii="GHEA Grapalat" w:hAnsi="GHEA Grapalat" w:cs="Sylfaen"/>
          <w:b/>
          <w:sz w:val="24"/>
          <w:szCs w:val="24"/>
          <w:u w:val="single"/>
          <w:shd w:val="clear" w:color="auto" w:fill="FFFFFF"/>
        </w:rPr>
        <w:t>ակտի</w:t>
      </w:r>
      <w:proofErr w:type="spellEnd"/>
      <w:r w:rsidRPr="007459F8">
        <w:rPr>
          <w:rFonts w:ascii="GHEA Grapalat" w:hAnsi="GHEA Grapalat" w:cs="Cambria Math"/>
          <w:b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7459F8">
        <w:rPr>
          <w:rFonts w:ascii="GHEA Grapalat" w:hAnsi="GHEA Grapalat" w:cs="Sylfaen"/>
          <w:b/>
          <w:sz w:val="24"/>
          <w:szCs w:val="24"/>
          <w:u w:val="single"/>
          <w:shd w:val="clear" w:color="auto" w:fill="FFFFFF"/>
        </w:rPr>
        <w:t>ընդունման</w:t>
      </w:r>
      <w:proofErr w:type="spellEnd"/>
      <w:r w:rsidRPr="007459F8">
        <w:rPr>
          <w:rFonts w:ascii="GHEA Grapalat" w:hAnsi="GHEA Grapalat" w:cs="Cambria Math"/>
          <w:b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7459F8">
        <w:rPr>
          <w:rFonts w:ascii="GHEA Grapalat" w:hAnsi="GHEA Grapalat" w:cs="Sylfaen"/>
          <w:b/>
          <w:sz w:val="24"/>
          <w:szCs w:val="24"/>
          <w:u w:val="single"/>
        </w:rPr>
        <w:t>անհրաժեշտությունը</w:t>
      </w:r>
      <w:proofErr w:type="spellEnd"/>
      <w:r w:rsidRPr="007459F8">
        <w:rPr>
          <w:rFonts w:ascii="GHEA Grapalat" w:hAnsi="GHEA Grapalat" w:cs="Sylfaen"/>
          <w:b/>
          <w:sz w:val="24"/>
          <w:szCs w:val="24"/>
          <w:u w:val="single"/>
        </w:rPr>
        <w:t>.</w:t>
      </w:r>
    </w:p>
    <w:p w14:paraId="65420DC6" w14:textId="724C37B9" w:rsidR="0093732A" w:rsidRPr="007459F8" w:rsidRDefault="0093732A" w:rsidP="009554B4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7459F8">
        <w:rPr>
          <w:rFonts w:ascii="GHEA Grapalat" w:hAnsi="GHEA Grapalat" w:cs="Sylfaen"/>
          <w:sz w:val="24"/>
          <w:szCs w:val="24"/>
          <w:lang w:val="hy-AM"/>
        </w:rPr>
        <w:t xml:space="preserve">Ներկայումս ՀՀ ներքին գործերի նախարարության ոստիկանության կողմից իրականացվում է </w:t>
      </w:r>
      <w:r w:rsidRPr="007459F8">
        <w:rPr>
          <w:rFonts w:ascii="GHEA Grapalat" w:hAnsi="GHEA Grapalat" w:cs="Sylfaen"/>
          <w:sz w:val="24"/>
          <w:szCs w:val="24"/>
        </w:rPr>
        <w:t>ՀՀ</w:t>
      </w:r>
      <w:r w:rsidRPr="007459F8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7459F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7459F8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7459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2004 թվականի ապրիլի 29-ի թիվ 1008-Ն որոշման 1-ին հավելվածով նախատեսված պետական մարմինների և կազմակերպությունների, շենքերի ու շինությունների, ինչպես նաև նշված որոշման 2-րդ հավելվածով նախատեսված կարևորագույն օբյեկտների </w:t>
      </w:r>
      <w:r w:rsidRPr="007459F8">
        <w:rPr>
          <w:rFonts w:ascii="GHEA Grapalat" w:hAnsi="GHEA Grapalat" w:cs="Sylfaen"/>
          <w:sz w:val="24"/>
          <w:szCs w:val="24"/>
          <w:lang w:val="ru-RU"/>
        </w:rPr>
        <w:t>(</w:t>
      </w:r>
      <w:r w:rsidRPr="007459F8">
        <w:rPr>
          <w:rFonts w:ascii="GHEA Grapalat" w:hAnsi="GHEA Grapalat" w:cs="Sylfaen"/>
          <w:sz w:val="24"/>
          <w:szCs w:val="24"/>
          <w:lang w:val="hy-AM"/>
        </w:rPr>
        <w:t xml:space="preserve">այսուհետ՝ </w:t>
      </w:r>
      <w:proofErr w:type="spellStart"/>
      <w:r w:rsidRPr="007459F8">
        <w:rPr>
          <w:rFonts w:ascii="GHEA Grapalat" w:hAnsi="GHEA Grapalat" w:cs="Sylfaen"/>
          <w:sz w:val="24"/>
          <w:szCs w:val="24"/>
        </w:rPr>
        <w:t>Օբյեկտներ</w:t>
      </w:r>
      <w:proofErr w:type="spellEnd"/>
      <w:r w:rsidRPr="007459F8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proofErr w:type="spellStart"/>
      <w:r w:rsidRPr="007459F8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7459F8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7459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պահպանությունը։</w:t>
      </w:r>
    </w:p>
    <w:p w14:paraId="32175DDD" w14:textId="77777777" w:rsidR="0093732A" w:rsidRPr="007459F8" w:rsidRDefault="0093732A" w:rsidP="009554B4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59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Միաժամանակ, Ոստիկանությունը </w:t>
      </w:r>
      <w:r w:rsidRPr="007459F8">
        <w:rPr>
          <w:rFonts w:ascii="GHEA Grapalat" w:hAnsi="GHEA Grapalat" w:cs="AK Courier"/>
          <w:sz w:val="24"/>
          <w:szCs w:val="24"/>
          <w:lang w:val="hy-AM"/>
        </w:rPr>
        <w:t>«Ոստիկանության մասին</w:t>
      </w:r>
      <w:r w:rsidRPr="007459F8">
        <w:rPr>
          <w:rFonts w:ascii="GHEA Grapalat" w:eastAsia="Times New Roman" w:hAnsi="GHEA Grapalat"/>
          <w:sz w:val="24"/>
          <w:szCs w:val="24"/>
          <w:lang w:val="hy-AM"/>
        </w:rPr>
        <w:t>» օրենքի 15-րդ հոդվածի 1-ին մասի 1-ին կետով նախատեսված կարգով,</w:t>
      </w:r>
      <w:r w:rsidRPr="007459F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7459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պայմանագրային հիմունքներով իրականացնում է նաև նշված որոշման հավելվածներում չընդգրկված մի շարք այլ օբյեկտների, այդ թվում՝ բանկերի և դրամավարկային կազմակերպությունների պետական պահպանությունը։ Հատկանշական է, որ հիշյալ որոշման 1-ին հավելվածում նշված օբյեկտների պետական պահպանությունը իրականացվում է պետական բյուջեի միջոցների հաշվին, իսկ 2-րդ հավելվածում ընդգրկվածներինը՝ մի դեպքում  համապատասխան </w:t>
      </w:r>
      <w:r w:rsidRPr="007459F8"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կազմակերպությունների միջոցների հաշվին՝ Ոստիկանության հետ կնքված պայմանագրերի հիման վրա, մյուս դեպքում՝ կրկին պետական բյուջեի միջոցների հաշվին (օրինակ՝ «Հայկական ատոմային էլեկտրոկայան ՓԲԸ» և այլն): </w:t>
      </w:r>
    </w:p>
    <w:p w14:paraId="4578C791" w14:textId="77777777" w:rsidR="0093732A" w:rsidRPr="007459F8" w:rsidRDefault="0093732A" w:rsidP="009554B4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59F8">
        <w:rPr>
          <w:rFonts w:ascii="GHEA Grapalat" w:hAnsi="GHEA Grapalat" w:cs="Sylfaen"/>
          <w:sz w:val="24"/>
          <w:szCs w:val="24"/>
          <w:lang w:val="hy-AM"/>
        </w:rPr>
        <w:t>Այս համատեքստում հարկ է նշել, որ հիշյալ որոշման ընդունումից հետո դրա հավելվածներում ներառված որոշ Օբյեկտներ կորցրել են պետական պահպանության վերցվելու տեսանկյունից նպատակահարմարությունը, իսկ որոշ Օբյեկտներ էլ այլևս արդյունավետ չէ պահպանել ոստիկանական կայուն պահակակետերի միջոցով։</w:t>
      </w:r>
    </w:p>
    <w:p w14:paraId="458CEF2D" w14:textId="54C03058" w:rsidR="0093732A" w:rsidRPr="007459F8" w:rsidRDefault="0093732A" w:rsidP="009554B4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59F8">
        <w:rPr>
          <w:rFonts w:ascii="GHEA Grapalat" w:hAnsi="GHEA Grapalat" w:cs="Sylfaen"/>
          <w:sz w:val="24"/>
          <w:szCs w:val="24"/>
          <w:lang w:val="hy-AM"/>
        </w:rPr>
        <w:t xml:space="preserve">Բացի այդ, որոշման ընդունումից ի վեր դրա 1-ին և 2-րդ հավելվածներում ներառվել են </w:t>
      </w:r>
      <w:r w:rsidR="00505984" w:rsidRPr="007459F8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Pr="007459F8">
        <w:rPr>
          <w:rFonts w:ascii="GHEA Grapalat" w:hAnsi="GHEA Grapalat" w:cs="Sylfaen"/>
          <w:sz w:val="24"/>
          <w:szCs w:val="24"/>
          <w:lang w:val="hy-AM"/>
        </w:rPr>
        <w:t>որոշ օբյեկտներ՝ պայմանավորված տվյալ պահի անհրաժեշտությամբ, որոնց հետագա պահպանության շարունակումը ներկայումս ևս նպատակահարմար չէ:</w:t>
      </w:r>
    </w:p>
    <w:p w14:paraId="4AC06198" w14:textId="7038F286" w:rsidR="0093732A" w:rsidRPr="007459F8" w:rsidRDefault="0093732A" w:rsidP="009554B4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59F8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Ստեղծված իրավիճակը հետևանք է այն բանի, որ ձևավորված չեն եղել </w:t>
      </w:r>
      <w:r w:rsidR="00505984" w:rsidRPr="007459F8">
        <w:rPr>
          <w:rFonts w:ascii="GHEA Grapalat" w:hAnsi="GHEA Grapalat" w:cs="Sylfaen"/>
          <w:sz w:val="24"/>
          <w:szCs w:val="24"/>
          <w:lang w:val="hy-AM"/>
        </w:rPr>
        <w:t>(</w:t>
      </w:r>
      <w:r w:rsidRPr="007459F8">
        <w:rPr>
          <w:rFonts w:ascii="GHEA Grapalat" w:hAnsi="GHEA Grapalat" w:cs="Sylfaen"/>
          <w:sz w:val="24"/>
          <w:szCs w:val="24"/>
          <w:lang w:val="hy-AM"/>
        </w:rPr>
        <w:t>այժմ էլ առկա չեն</w:t>
      </w:r>
      <w:r w:rsidR="00505984" w:rsidRPr="007459F8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7459F8">
        <w:rPr>
          <w:rFonts w:ascii="GHEA Grapalat" w:hAnsi="GHEA Grapalat" w:cs="Sylfaen"/>
          <w:sz w:val="24"/>
          <w:szCs w:val="24"/>
          <w:lang w:val="hy-AM"/>
        </w:rPr>
        <w:t xml:space="preserve">Օբյեկտները պետական պահպանության վերցնելու հարցի նպատակահարմարության որոշման </w:t>
      </w:r>
      <w:r w:rsidR="00A45CCA" w:rsidRPr="007459F8">
        <w:rPr>
          <w:rFonts w:ascii="GHEA Grapalat" w:hAnsi="GHEA Grapalat" w:cs="Sylfaen"/>
          <w:sz w:val="24"/>
          <w:szCs w:val="24"/>
          <w:lang w:val="hy-AM"/>
        </w:rPr>
        <w:t>հստակ</w:t>
      </w:r>
      <w:r w:rsidRPr="007459F8">
        <w:rPr>
          <w:rFonts w:ascii="GHEA Grapalat" w:hAnsi="GHEA Grapalat" w:cs="Sylfaen"/>
          <w:sz w:val="24"/>
          <w:szCs w:val="24"/>
          <w:lang w:val="hy-AM"/>
        </w:rPr>
        <w:t xml:space="preserve"> չափանիշներ: </w:t>
      </w:r>
    </w:p>
    <w:p w14:paraId="516CF2AA" w14:textId="003F66EF" w:rsidR="0093732A" w:rsidRPr="007459F8" w:rsidRDefault="0093732A" w:rsidP="009554B4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59F8">
        <w:rPr>
          <w:rFonts w:ascii="GHEA Grapalat" w:hAnsi="GHEA Grapalat" w:cs="Sylfaen"/>
          <w:sz w:val="24"/>
          <w:szCs w:val="24"/>
          <w:lang w:val="hy-AM"/>
        </w:rPr>
        <w:t xml:space="preserve"> Հարկ է </w:t>
      </w:r>
      <w:r w:rsidR="00505984" w:rsidRPr="007459F8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Pr="007459F8">
        <w:rPr>
          <w:rFonts w:ascii="GHEA Grapalat" w:hAnsi="GHEA Grapalat" w:cs="Sylfaen"/>
          <w:sz w:val="24"/>
          <w:szCs w:val="24"/>
          <w:lang w:val="hy-AM"/>
        </w:rPr>
        <w:t>նշել, որ 2013 թվականից ուժի մեջ է մտել «Մասնավոր պահնորդական գործունեության մասին» օրենքը, ինչով պայմանավորված</w:t>
      </w:r>
      <w:r w:rsidR="00CA4271" w:rsidRPr="007459F8">
        <w:rPr>
          <w:rFonts w:ascii="GHEA Grapalat" w:hAnsi="GHEA Grapalat" w:cs="Sylfaen"/>
          <w:sz w:val="24"/>
          <w:szCs w:val="24"/>
          <w:lang w:val="hy-AM"/>
        </w:rPr>
        <w:t>՝</w:t>
      </w:r>
      <w:r w:rsidRPr="007459F8">
        <w:rPr>
          <w:rFonts w:ascii="GHEA Grapalat" w:hAnsi="GHEA Grapalat" w:cs="Sylfaen"/>
          <w:sz w:val="24"/>
          <w:szCs w:val="24"/>
          <w:lang w:val="hy-AM"/>
        </w:rPr>
        <w:t xml:space="preserve"> պահպանության ծառայությունների մատուցման ոլորտում սկսել են գործունեություն ծավալել մասնավոր հատվածի կազմակերպությունները: Այս առումով հատկանշական է, որ իրավական առումով հստակ ապահովված չէ պահպանության ծառայությունների մատուցման ոլորտում մասնավոր և պետական հատվածների գործունեության տարանջատումը։ Նշված իրավիճակը հանգեցնում է անառողջ մրցակցային վիճակի առաջացման, քանի որ մասնավոր պահնորդական գործունեություն ծավալող կազմակերպությունները ստիպված են մրցակցել ոչ միայն միմյանց, այլ նաև փաստացի պետական մարմնի հետ, ինչը խոչընդոտում է ոլորտի կայուն զարգացմանը: Ի դեպ, այս հանգամանքը կատարված ուսումնասիրությունների արդյունքներով արձանագրել է նաև Մրցակցության պաշտպանության հանձնաժողովը:</w:t>
      </w:r>
    </w:p>
    <w:p w14:paraId="5BA6338E" w14:textId="5082668B" w:rsidR="0093732A" w:rsidRPr="007459F8" w:rsidRDefault="0093732A" w:rsidP="009554B4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7459F8">
        <w:rPr>
          <w:rFonts w:ascii="GHEA Grapalat" w:hAnsi="GHEA Grapalat" w:cs="Sylfaen"/>
          <w:sz w:val="24"/>
          <w:szCs w:val="24"/>
          <w:lang w:val="hy-AM"/>
        </w:rPr>
        <w:t xml:space="preserve">Հատկանշական է նաև այն հանգամանքը, որ ՀՀ կառավարության </w:t>
      </w:r>
      <w:r w:rsidRPr="007459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2004 թվականի ապրիլի 29-ի թիվ 1008-Ն գործող որոշման հավելվածներում ընդգրկված Օբյեկտներում պետական պահպանություն իրականացնող ոստիկանական ծառայության նկատմամբ ընկալումներն այնպիսին են, որ վերջիններիս գործունեության նպատակը հասարակական կարգի պահպանություն իրականացնելն է կամ բացառապես անցագրային ռեժ</w:t>
      </w:r>
      <w:r w:rsidR="005A69A3" w:rsidRPr="007459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ի</w:t>
      </w:r>
      <w:r w:rsidRPr="007459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մի ապահովումը։ Այնինչ, ծառայությունը պատասխանատու է բացառապես տվյալ Օբյեկտներում պահպանվող արժեքները (մեկ այլ դեպքում՝ հենց տվյալ օբյեկտը) հակաիրավական ոտնձգություններից պաշտպանելու համար։ Այս համատեքստում պետք է փաստել, որ նախագծում չներառված Օբյեկտներում հասարակական կարգի պահպանության, հնարավոր այլ իրավախախտումների կանխարգելման, և առհասարակ, ոստիկանության ներկայության ապահովումն անհրաժեշտության դեպքում՝ յուրաքանչյուր ահազանգի պարագայում</w:t>
      </w:r>
      <w:r w:rsidR="005A69A3" w:rsidRPr="007459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,</w:t>
      </w:r>
      <w:r w:rsidRPr="007459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կապահովվի ոստիկանության համապատասխան ստորաբաժանումների կողմից իրենց ամենօրյա լիազորությունների շրջանակներում։</w:t>
      </w:r>
    </w:p>
    <w:p w14:paraId="62A01ECD" w14:textId="77777777" w:rsidR="007459F8" w:rsidRPr="007459F8" w:rsidRDefault="007459F8" w:rsidP="009554B4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ADF71DE" w14:textId="6C1E1FB1" w:rsidR="009554B4" w:rsidRPr="007459F8" w:rsidRDefault="009554B4" w:rsidP="009554B4">
      <w:pPr>
        <w:pStyle w:val="ListParagraph"/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7459F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 w:rsidRPr="007459F8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7459F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93732A" w:rsidRPr="007459F8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Առաջարկվող կարգավորման բնույթը</w:t>
      </w:r>
      <w:r w:rsidRPr="007459F8">
        <w:rPr>
          <w:rFonts w:ascii="Cambria Math" w:eastAsia="Times New Roman" w:hAnsi="Cambria Math" w:cs="Cambria Math"/>
          <w:b/>
          <w:sz w:val="24"/>
          <w:szCs w:val="24"/>
          <w:u w:val="single"/>
          <w:lang w:val="hy-AM" w:eastAsia="ru-RU"/>
        </w:rPr>
        <w:t>․</w:t>
      </w:r>
    </w:p>
    <w:p w14:paraId="402071A7" w14:textId="60BE7CE9" w:rsidR="0093732A" w:rsidRPr="007459F8" w:rsidRDefault="0093732A" w:rsidP="009554B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Նախագծով առաջարկվում է</w:t>
      </w:r>
      <w:r w:rsidRPr="007459F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որոշակիացնել պետության կողմից պահպանվող Օբյեկտների (ՀՀ կառավարության 29</w:t>
      </w:r>
      <w:r w:rsidRPr="007459F8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.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04</w:t>
      </w:r>
      <w:r w:rsidRPr="007459F8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.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2004թ</w:t>
      </w:r>
      <w:r w:rsidRPr="007459F8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.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թիվ 1008-Ն գործող որոշմամբ ներկայումս նախատեսված և չնախատեսված) ցանկը</w:t>
      </w:r>
      <w:r w:rsidR="003B5136"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միաժամանակ </w:t>
      </w:r>
      <w:r w:rsidR="00E43E1B"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հաստատելով </w:t>
      </w:r>
      <w:r w:rsidR="005A69A3" w:rsidRPr="007459F8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Օ</w:t>
      </w:r>
      <w:r w:rsidR="00E43E1B" w:rsidRPr="007459F8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բյեկտները կարևորագույն նշանակության օբյեկտների շարքին դասելու չափորոշիչները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Pr="007459F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</w:p>
    <w:p w14:paraId="37B4FC6B" w14:textId="59271B02" w:rsidR="0093732A" w:rsidRPr="007459F8" w:rsidRDefault="0093732A" w:rsidP="009554B4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Այս համատեքստում, անկախ սեփականության ձևից</w:t>
      </w:r>
      <w:r w:rsidR="005A69A3"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բոլոր այն </w:t>
      </w:r>
      <w:r w:rsidR="005A69A3"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բյեկտների պետական պահպանությունը (հիմնարկություններ, ՓԲԸ-ներ, ՊՈԱԿ-ներ և այլն), որոնք չեն համապատասխանի վերը նշված չափորոշիչներին, </w:t>
      </w:r>
      <w:r w:rsidR="009F7B5A"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դրանց պահպանությունը 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կդադարեցվի, և </w:t>
      </w:r>
      <w:bookmarkStart w:id="0" w:name="_Hlk183773430"/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դրանց պահպանությունը </w:t>
      </w:r>
      <w:bookmarkEnd w:id="0"/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կվերա</w:t>
      </w:r>
      <w:r w:rsidR="009F7B5A"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պահվի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մասնավոր պահնորդական կազմակերպություններին:</w:t>
      </w:r>
    </w:p>
    <w:p w14:paraId="35446C2A" w14:textId="673341B5" w:rsidR="0093732A" w:rsidRPr="007459F8" w:rsidRDefault="0093732A" w:rsidP="009554B4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459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Այս պարագայում խոսքը վերաբերում է միայն կայուն պահակակետերով պետական պահպանության դադարեցմանը: Ոստիկանությունը կշարունակի իրականացնել պայմանագրային հիմունքներով, ահազանգման համակարգով մասնավոր </w:t>
      </w:r>
      <w:r w:rsidR="005A69A3" w:rsidRPr="007459F8">
        <w:rPr>
          <w:rFonts w:ascii="GHEA Grapalat" w:eastAsia="Calibri" w:hAnsi="GHEA Grapalat" w:cs="Times New Roman"/>
          <w:sz w:val="24"/>
          <w:szCs w:val="24"/>
          <w:lang w:val="hy-AM"/>
        </w:rPr>
        <w:t>Օ</w:t>
      </w:r>
      <w:r w:rsidRPr="007459F8">
        <w:rPr>
          <w:rFonts w:ascii="GHEA Grapalat" w:eastAsia="Calibri" w:hAnsi="GHEA Grapalat" w:cs="Times New Roman"/>
          <w:sz w:val="24"/>
          <w:szCs w:val="24"/>
          <w:lang w:val="hy-AM"/>
        </w:rPr>
        <w:t>բյեկտների պետական պահպանությունը՝ մատուցվող ծառայությունների արժեքի վերանայման (բարձրացման) պայմանով:</w:t>
      </w:r>
    </w:p>
    <w:p w14:paraId="1CF65230" w14:textId="46B181AE" w:rsidR="0093732A" w:rsidRPr="007459F8" w:rsidRDefault="0093732A" w:rsidP="009554B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առնելով, որ ոստիկանական պետական պահպանությանը այլընտրանքներ գտնելու համար համապատասխան պետական մարմիններին և կազմակերպություններին անհրաժեշտ կլինի որոշակի ողջամիտ ժամանակ</w:t>
      </w:r>
      <w:r w:rsidR="005A69A3"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որոշմամբ նախատեսվել է, որ այն ուժի մեջ է մտնելու 202</w:t>
      </w:r>
      <w:r w:rsidR="0013031A"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13031A"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հունվարի</w:t>
      </w: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1-ից:</w:t>
      </w:r>
    </w:p>
    <w:p w14:paraId="794DDC60" w14:textId="77777777" w:rsidR="005A69A3" w:rsidRPr="007459F8" w:rsidRDefault="005A69A3" w:rsidP="009554B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0BBC77E" w14:textId="6BE7DBCE" w:rsidR="0093732A" w:rsidRPr="007459F8" w:rsidRDefault="009554B4" w:rsidP="009554B4">
      <w:pPr>
        <w:shd w:val="clear" w:color="auto" w:fill="FFFFFF"/>
        <w:spacing w:before="100" w:beforeAutospacing="1" w:after="0" w:line="360" w:lineRule="auto"/>
        <w:ind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7459F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93732A" w:rsidRPr="007459F8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3. </w:t>
      </w:r>
      <w:proofErr w:type="spellStart"/>
      <w:r w:rsidR="0093732A" w:rsidRPr="007459F8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Նախագծի</w:t>
      </w:r>
      <w:proofErr w:type="spellEnd"/>
      <w:r w:rsidR="0093732A" w:rsidRPr="007459F8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93732A" w:rsidRPr="007459F8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մշակման</w:t>
      </w:r>
      <w:proofErr w:type="spellEnd"/>
      <w:r w:rsidR="0093732A" w:rsidRPr="007459F8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93732A" w:rsidRPr="007459F8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գործընթացում</w:t>
      </w:r>
      <w:proofErr w:type="spellEnd"/>
      <w:r w:rsidR="0093732A" w:rsidRPr="007459F8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93732A" w:rsidRPr="007459F8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ներգրավված</w:t>
      </w:r>
      <w:proofErr w:type="spellEnd"/>
      <w:r w:rsidR="0093732A" w:rsidRPr="007459F8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93732A" w:rsidRPr="007459F8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ինստիտուտները</w:t>
      </w:r>
      <w:proofErr w:type="spellEnd"/>
      <w:r w:rsidRPr="007459F8">
        <w:rPr>
          <w:rFonts w:ascii="Cambria Math" w:eastAsia="Times New Roman" w:hAnsi="Cambria Math" w:cs="Cambria Math"/>
          <w:b/>
          <w:sz w:val="24"/>
          <w:szCs w:val="24"/>
          <w:u w:val="single"/>
          <w:lang w:val="hy-AM" w:eastAsia="ru-RU"/>
        </w:rPr>
        <w:t>․</w:t>
      </w:r>
      <w:r w:rsidR="0093732A" w:rsidRPr="007459F8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</w:p>
    <w:p w14:paraId="0C4127AF" w14:textId="77777777" w:rsidR="009554B4" w:rsidRPr="007459F8" w:rsidRDefault="0093732A" w:rsidP="009554B4">
      <w:pPr>
        <w:spacing w:after="0" w:line="360" w:lineRule="auto"/>
        <w:ind w:right="76" w:firstLine="567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7459F8">
        <w:rPr>
          <w:rFonts w:ascii="GHEA Grapalat" w:eastAsia="Calibri" w:hAnsi="GHEA Grapalat" w:cs="Sylfaen"/>
          <w:sz w:val="24"/>
          <w:szCs w:val="24"/>
          <w:lang w:val="hy-AM"/>
        </w:rPr>
        <w:t xml:space="preserve"> Նախագիծը նախապատրաստվել է </w:t>
      </w:r>
      <w:r w:rsidRPr="007459F8">
        <w:rPr>
          <w:rFonts w:ascii="GHEA Grapalat" w:eastAsia="Calibri" w:hAnsi="GHEA Grapalat" w:cs="Sylfaen"/>
          <w:sz w:val="24"/>
          <w:szCs w:val="24"/>
          <w:lang w:val="fr-FR"/>
        </w:rPr>
        <w:t xml:space="preserve">ՀՀ </w:t>
      </w:r>
      <w:proofErr w:type="spellStart"/>
      <w:r w:rsidRPr="007459F8">
        <w:rPr>
          <w:rFonts w:ascii="GHEA Grapalat" w:eastAsia="Calibri" w:hAnsi="GHEA Grapalat" w:cs="Sylfaen"/>
          <w:sz w:val="24"/>
          <w:szCs w:val="24"/>
          <w:lang w:val="fr-FR"/>
        </w:rPr>
        <w:t>ներքին</w:t>
      </w:r>
      <w:proofErr w:type="spellEnd"/>
      <w:r w:rsidRPr="007459F8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7459F8">
        <w:rPr>
          <w:rFonts w:ascii="GHEA Grapalat" w:eastAsia="Calibri" w:hAnsi="GHEA Grapalat" w:cs="Sylfaen"/>
          <w:sz w:val="24"/>
          <w:szCs w:val="24"/>
          <w:lang w:val="fr-FR"/>
        </w:rPr>
        <w:t>գործերի</w:t>
      </w:r>
      <w:proofErr w:type="spellEnd"/>
      <w:r w:rsidRPr="007459F8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7459F8">
        <w:rPr>
          <w:rFonts w:ascii="GHEA Grapalat" w:eastAsia="Calibri" w:hAnsi="GHEA Grapalat" w:cs="Sylfaen"/>
          <w:sz w:val="24"/>
          <w:szCs w:val="24"/>
          <w:lang w:val="fr-FR"/>
        </w:rPr>
        <w:t>նախարարությ</w:t>
      </w:r>
      <w:proofErr w:type="spellEnd"/>
      <w:r w:rsidRPr="007459F8">
        <w:rPr>
          <w:rFonts w:ascii="GHEA Grapalat" w:eastAsia="Calibri" w:hAnsi="GHEA Grapalat" w:cs="Sylfaen"/>
          <w:sz w:val="24"/>
          <w:szCs w:val="24"/>
          <w:lang w:val="hy-AM"/>
        </w:rPr>
        <w:t>ան կողմից</w:t>
      </w:r>
      <w:r w:rsidRPr="007459F8">
        <w:rPr>
          <w:rFonts w:ascii="GHEA Grapalat" w:eastAsia="Calibri" w:hAnsi="GHEA Grapalat" w:cs="Sylfaen"/>
          <w:sz w:val="24"/>
          <w:szCs w:val="24"/>
          <w:lang w:val="fr-FR"/>
        </w:rPr>
        <w:t>:</w:t>
      </w:r>
    </w:p>
    <w:p w14:paraId="0E1E4DD3" w14:textId="77777777" w:rsidR="005A69A3" w:rsidRPr="007459F8" w:rsidRDefault="005A69A3" w:rsidP="009554B4">
      <w:pPr>
        <w:spacing w:after="0" w:line="360" w:lineRule="auto"/>
        <w:ind w:right="76" w:firstLine="567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</w:p>
    <w:p w14:paraId="6154CAED" w14:textId="77777777" w:rsidR="009F7B5A" w:rsidRPr="007459F8" w:rsidRDefault="0093732A" w:rsidP="009F7B5A">
      <w:pPr>
        <w:spacing w:after="0" w:line="360" w:lineRule="auto"/>
        <w:ind w:right="76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459F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4. </w:t>
      </w:r>
      <w:r w:rsidRPr="007459F8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9554B4" w:rsidRPr="007459F8">
        <w:rPr>
          <w:rFonts w:ascii="Cambria Math" w:eastAsia="Calibri" w:hAnsi="Cambria Math" w:cs="Cambria Math"/>
          <w:sz w:val="24"/>
          <w:szCs w:val="24"/>
          <w:u w:val="single"/>
          <w:lang w:val="hy-AM"/>
        </w:rPr>
        <w:t>․</w:t>
      </w:r>
    </w:p>
    <w:p w14:paraId="472338AD" w14:textId="7268961D" w:rsidR="0093732A" w:rsidRPr="007459F8" w:rsidRDefault="0093732A" w:rsidP="009F7B5A">
      <w:pPr>
        <w:spacing w:after="0" w:line="360" w:lineRule="auto"/>
        <w:ind w:right="76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459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Նախագծի ընդունման ծախսային գնահատականը հնարավոր կլինի կազմել ՀՀ ներքին գործերի նախարարության ոստիկանության մասնագիտացված ծառայության նոր կառուցվածքն ու հաստիքացանկը հաստատելուց հետո: </w:t>
      </w:r>
    </w:p>
    <w:p w14:paraId="635C3756" w14:textId="77777777" w:rsidR="005A69A3" w:rsidRPr="007459F8" w:rsidRDefault="005A69A3" w:rsidP="009F7B5A">
      <w:pPr>
        <w:spacing w:after="0" w:line="360" w:lineRule="auto"/>
        <w:ind w:right="76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D4232C5" w14:textId="77777777" w:rsidR="0093732A" w:rsidRPr="007459F8" w:rsidRDefault="0093732A" w:rsidP="009554B4">
      <w:pPr>
        <w:shd w:val="clear" w:color="auto" w:fill="FFFFFF"/>
        <w:spacing w:before="100" w:beforeAutospacing="1"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pt-BR" w:eastAsia="ru-RU"/>
        </w:rPr>
      </w:pPr>
      <w:r w:rsidRPr="007459F8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 </w:t>
      </w:r>
      <w:r w:rsidRPr="007459F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</w:t>
      </w:r>
      <w:r w:rsidRPr="007459F8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. </w:t>
      </w:r>
      <w:r w:rsidRPr="007459F8">
        <w:rPr>
          <w:rFonts w:ascii="GHEA Grapalat" w:eastAsia="Times New Roman" w:hAnsi="GHEA Grapalat" w:cs="Times New Roman"/>
          <w:b/>
          <w:sz w:val="24"/>
          <w:szCs w:val="24"/>
          <w:u w:val="single"/>
          <w:lang w:val="pt-BR" w:eastAsia="ru-RU"/>
        </w:rPr>
        <w:t>Ակնկալվող արդյունքը.</w:t>
      </w:r>
    </w:p>
    <w:p w14:paraId="6800C007" w14:textId="5F034CA8" w:rsidR="009554B4" w:rsidRPr="007459F8" w:rsidRDefault="009554B4" w:rsidP="009554B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459F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ընդունման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արդյունքում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կներդրվեն օբյեկտները պետական պահպանության վերցնելու 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չափորոշիչներ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, 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որոնց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հիմքում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կլինեն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bookmarkStart w:id="1" w:name="_Hlk172540473"/>
      <w:r w:rsidR="007459F8" w:rsidRPr="007459F8">
        <w:rPr>
          <w:rFonts w:ascii="GHEA Grapalat" w:hAnsi="GHEA Grapalat"/>
          <w:sz w:val="24"/>
          <w:szCs w:val="24"/>
          <w:lang w:val="hy-AM"/>
        </w:rPr>
        <w:t xml:space="preserve">մարդկային կուտակումը, արժեքների </w:t>
      </w:r>
      <w:r w:rsidR="007459F8" w:rsidRPr="007459F8">
        <w:rPr>
          <w:rFonts w:ascii="GHEA Grapalat" w:hAnsi="GHEA Grapalat"/>
          <w:sz w:val="24"/>
          <w:szCs w:val="24"/>
          <w:lang w:val="hy-AM"/>
        </w:rPr>
        <w:lastRenderedPageBreak/>
        <w:t>կուտակումը, օբյեկտի տեխնիկական առանցքային հանգույց հանդիսանալը կամ ռազմավարական խոցելիության հավանական մակարդակը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: </w:t>
      </w:r>
      <w:bookmarkEnd w:id="1"/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Միաժամանակ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, 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կորոշակիացվի</w:t>
      </w:r>
      <w:r w:rsidR="0093732A" w:rsidRPr="007459F8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Ոստիկանության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կողմից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ներկայումս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պահպանության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ենթակա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օբյեկտների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ցանկը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,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կբարձրանա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անվտանգային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սպառնալիքներին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դիմագրավելու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պետության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կարողությունը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,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ինչպես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նաև</w:t>
      </w:r>
      <w:r w:rsidR="0089339A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մասնավոր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պահնորդական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գործունեության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զարգացման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կձևավորվեն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շուկայական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մրցակցային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="0093732A" w:rsidRPr="007459F8">
        <w:rPr>
          <w:rFonts w:ascii="GHEA Grapalat" w:eastAsia="Calibri" w:hAnsi="GHEA Grapalat" w:cs="Times New Roman"/>
          <w:sz w:val="24"/>
          <w:szCs w:val="24"/>
          <w:lang w:val="hy-AM"/>
        </w:rPr>
        <w:t>պայմաններ։</w:t>
      </w:r>
    </w:p>
    <w:p w14:paraId="6A2B84C0" w14:textId="77777777" w:rsidR="005A69A3" w:rsidRPr="007459F8" w:rsidRDefault="005A69A3" w:rsidP="009554B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66D6FC2" w14:textId="7C5BC77B" w:rsidR="0093732A" w:rsidRPr="009972B6" w:rsidRDefault="0093732A" w:rsidP="009554B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 Armenian"/>
          <w:sz w:val="24"/>
          <w:szCs w:val="24"/>
          <w:u w:val="single"/>
          <w:lang w:val="hy-AM"/>
        </w:rPr>
      </w:pPr>
      <w:r w:rsidRPr="009972B6">
        <w:rPr>
          <w:rFonts w:ascii="GHEA Grapalat" w:eastAsia="Times New Roman" w:hAnsi="GHEA Grapalat" w:cs="Arial Armenian"/>
          <w:b/>
          <w:sz w:val="24"/>
          <w:szCs w:val="24"/>
          <w:u w:val="single"/>
          <w:lang w:val="hy-AM"/>
        </w:rPr>
        <w:t>6. Կապը ռազմավարական փաստաթղթերի հետ</w:t>
      </w:r>
      <w:r w:rsidRPr="009972B6">
        <w:rPr>
          <w:rFonts w:ascii="GHEA Grapalat" w:eastAsia="Times New Roman" w:hAnsi="GHEA Grapalat" w:cs="Arial Armenian"/>
          <w:sz w:val="24"/>
          <w:szCs w:val="24"/>
          <w:u w:val="single"/>
          <w:lang w:val="hy-AM"/>
        </w:rPr>
        <w:t xml:space="preserve">. </w:t>
      </w:r>
    </w:p>
    <w:p w14:paraId="6C67B28E" w14:textId="2290AC64" w:rsidR="009554B4" w:rsidRPr="007459F8" w:rsidRDefault="00AE266C" w:rsidP="00AE266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7459F8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       </w:t>
      </w:r>
      <w:r w:rsidR="0093732A" w:rsidRPr="007459F8">
        <w:rPr>
          <w:rFonts w:ascii="GHEA Grapalat" w:eastAsia="Times New Roman" w:hAnsi="GHEA Grapalat" w:cs="Arial Armenian"/>
          <w:sz w:val="24"/>
          <w:szCs w:val="24"/>
          <w:lang w:val="hy-AM"/>
        </w:rPr>
        <w:t>Նախագիծ</w:t>
      </w:r>
      <w:r w:rsidR="009C37D4" w:rsidRPr="007459F8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ը բխում է Կառավարության 2024 թվականի նոյեմբերի 15-ի </w:t>
      </w:r>
      <w:r w:rsidR="00DB49DB" w:rsidRPr="007459F8">
        <w:rPr>
          <w:rFonts w:ascii="GHEA Grapalat" w:eastAsia="Times New Roman" w:hAnsi="GHEA Grapalat" w:cs="Arial Armenian"/>
          <w:sz w:val="24"/>
          <w:szCs w:val="24"/>
          <w:lang w:val="hy-AM"/>
        </w:rPr>
        <w:t>«</w:t>
      </w:r>
      <w:r w:rsidR="009C37D4" w:rsidRPr="007459F8">
        <w:rPr>
          <w:rFonts w:ascii="GHEA Grapalat" w:eastAsia="Times New Roman" w:hAnsi="GHEA Grapalat" w:cs="Arial Armenian"/>
          <w:sz w:val="24"/>
          <w:szCs w:val="24"/>
          <w:lang w:val="hy-AM"/>
        </w:rPr>
        <w:t>Ոստիկանության բարեփոխումների իրականացման ռազմավարությունը և դրանից բխող 2024-2026 թվականների գործողությունների ծրագիրը հաստատելու մասին</w:t>
      </w:r>
      <w:r w:rsidR="00DB49DB" w:rsidRPr="007459F8">
        <w:rPr>
          <w:rFonts w:ascii="GHEA Grapalat" w:eastAsia="Times New Roman" w:hAnsi="GHEA Grapalat" w:cs="Arial Armenian"/>
          <w:sz w:val="24"/>
          <w:szCs w:val="24"/>
          <w:lang w:val="hy-AM"/>
        </w:rPr>
        <w:t>»</w:t>
      </w:r>
      <w:r w:rsidR="009C37D4" w:rsidRPr="007459F8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7459F8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թիվ 1803-Լ որոշմամբ հաստատված հավելվածի </w:t>
      </w:r>
      <w:r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>8-րդ</w:t>
      </w:r>
      <w:r w:rsidR="00DB49DB"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>՝</w:t>
      </w:r>
      <w:r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 xml:space="preserve"> </w:t>
      </w:r>
      <w:r w:rsidR="00DB49DB"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>«</w:t>
      </w:r>
      <w:r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>Ոստիկանության զորքերի վերափոխում, ոստիկանության գվարդիայի ձևավորում</w:t>
      </w:r>
      <w:r w:rsidR="00DB49DB"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>» ուղղության</w:t>
      </w:r>
      <w:r w:rsidRPr="007459F8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>1</w:t>
      </w:r>
      <w:r w:rsidRPr="007459F8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>7</w:t>
      </w:r>
      <w:r w:rsidRPr="007459F8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>-</w:t>
      </w:r>
      <w:r w:rsidRPr="007459F8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րդ</w:t>
      </w:r>
      <w:r w:rsidR="005A69A3" w:rsidRPr="007459F8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՝</w:t>
      </w:r>
      <w:r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 xml:space="preserve"> </w:t>
      </w:r>
      <w:r w:rsidR="00DB49DB"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>«</w:t>
      </w:r>
      <w:r w:rsidRPr="007459F8">
        <w:rPr>
          <w:rFonts w:ascii="GHEA Grapalat" w:hAnsi="GHEA Grapalat" w:cs="CIDFont+F1"/>
          <w:b/>
          <w:bCs/>
          <w:sz w:val="24"/>
          <w:szCs w:val="24"/>
          <w:lang w:val="hy-AM"/>
        </w:rPr>
        <w:t>Ոստիկանության գվարդիայի կողմից պետական պահպանության ենթակա օբյեկտների արդի դասակարգում և պահնորդական գործունեության չափանիշների լավարկում</w:t>
      </w:r>
      <w:r w:rsidR="00DB49DB" w:rsidRPr="007459F8">
        <w:rPr>
          <w:rFonts w:ascii="GHEA Grapalat" w:hAnsi="GHEA Grapalat" w:cs="CIDFont+F1"/>
          <w:b/>
          <w:bCs/>
          <w:sz w:val="24"/>
          <w:szCs w:val="24"/>
          <w:lang w:val="hy-AM"/>
        </w:rPr>
        <w:t>»</w:t>
      </w:r>
      <w:r w:rsidR="00DB49DB" w:rsidRPr="007459F8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 xml:space="preserve"> </w:t>
      </w:r>
      <w:r w:rsidR="00DB49DB" w:rsidRPr="007459F8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կետից։</w:t>
      </w:r>
    </w:p>
    <w:p w14:paraId="3B178E19" w14:textId="77777777" w:rsidR="00DB49DB" w:rsidRPr="007459F8" w:rsidRDefault="00DB49DB" w:rsidP="00AE266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</w:pPr>
    </w:p>
    <w:p w14:paraId="4C09A347" w14:textId="463B4F8D" w:rsidR="0093732A" w:rsidRPr="0089339A" w:rsidRDefault="0093732A" w:rsidP="009554B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 Armenian"/>
          <w:sz w:val="24"/>
          <w:szCs w:val="24"/>
          <w:u w:val="single"/>
          <w:lang w:val="hy-AM"/>
        </w:rPr>
      </w:pPr>
      <w:r w:rsidRPr="007459F8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7. </w:t>
      </w:r>
      <w:r w:rsidRPr="0089339A">
        <w:rPr>
          <w:rFonts w:ascii="GHEA Grapalat" w:eastAsia="Times New Roman" w:hAnsi="GHEA Grapalat" w:cs="Arial Armenian"/>
          <w:b/>
          <w:sz w:val="24"/>
          <w:szCs w:val="24"/>
          <w:u w:val="single"/>
          <w:lang w:val="hy-AM"/>
        </w:rPr>
        <w:t>Նախագծի ընդունման արդյունքում ենթաօրենսդրական իրավական ակտերում փոփոխություններ կատարելու անհրաժեշտության մասին</w:t>
      </w:r>
      <w:r w:rsidRPr="0089339A">
        <w:rPr>
          <w:rFonts w:ascii="GHEA Grapalat" w:eastAsia="Times New Roman" w:hAnsi="GHEA Grapalat" w:cs="Arial Armenian"/>
          <w:sz w:val="24"/>
          <w:szCs w:val="24"/>
          <w:u w:val="single"/>
          <w:lang w:val="hy-AM"/>
        </w:rPr>
        <w:t xml:space="preserve">. </w:t>
      </w:r>
    </w:p>
    <w:p w14:paraId="28C9A8DF" w14:textId="0DDABECF" w:rsidR="0093732A" w:rsidRPr="007459F8" w:rsidRDefault="0093732A" w:rsidP="009554B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  <w:r w:rsidRPr="007459F8">
        <w:rPr>
          <w:rFonts w:ascii="GHEA Grapalat" w:eastAsia="Times New Roman" w:hAnsi="GHEA Grapalat" w:cs="Arial Armenian"/>
          <w:sz w:val="24"/>
          <w:szCs w:val="24"/>
          <w:lang w:val="hy-AM"/>
        </w:rPr>
        <w:t>Նախագծի ընդունման արդյունքում իրավական ակտերում փոփոխություններ կատարելու անհրաժեշտություն չի առաջանա։</w:t>
      </w:r>
    </w:p>
    <w:p w14:paraId="143E093D" w14:textId="77777777" w:rsidR="0093732A" w:rsidRPr="007459F8" w:rsidRDefault="0093732A" w:rsidP="009554B4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2AF522EE" w14:textId="13D19FB0" w:rsidR="0093732A" w:rsidRPr="007459F8" w:rsidRDefault="009554B4" w:rsidP="009554B4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459F8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</w:t>
      </w:r>
      <w:r w:rsidR="0093732A" w:rsidRPr="007459F8">
        <w:rPr>
          <w:rFonts w:ascii="GHEA Grapalat" w:eastAsia="Calibri" w:hAnsi="GHEA Grapalat" w:cs="Sylfaen"/>
          <w:b/>
          <w:sz w:val="24"/>
          <w:szCs w:val="24"/>
          <w:lang w:val="hy-AM"/>
        </w:rPr>
        <w:t>ՆԵՐՔԻՆ ԳՈՐԾԵՐԻ ՆԱԽԱՐԱՐՈՒԹՅՈՒՆ</w:t>
      </w:r>
    </w:p>
    <w:p w14:paraId="1949E007" w14:textId="77777777" w:rsidR="00840CF2" w:rsidRPr="007459F8" w:rsidRDefault="00840CF2" w:rsidP="009554B4">
      <w:pPr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840CF2" w:rsidRPr="007459F8" w:rsidSect="009554B4">
      <w:pgSz w:w="12240" w:h="15840"/>
      <w:pgMar w:top="630" w:right="900" w:bottom="568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6125887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884"/>
    <w:rsid w:val="00112BE8"/>
    <w:rsid w:val="0013031A"/>
    <w:rsid w:val="00141D4C"/>
    <w:rsid w:val="003B5136"/>
    <w:rsid w:val="00401016"/>
    <w:rsid w:val="00433884"/>
    <w:rsid w:val="00486400"/>
    <w:rsid w:val="00505984"/>
    <w:rsid w:val="005A69A3"/>
    <w:rsid w:val="00645E6A"/>
    <w:rsid w:val="00652F89"/>
    <w:rsid w:val="00654998"/>
    <w:rsid w:val="007459F8"/>
    <w:rsid w:val="007807AD"/>
    <w:rsid w:val="007F59D1"/>
    <w:rsid w:val="00840CF2"/>
    <w:rsid w:val="0089339A"/>
    <w:rsid w:val="009008CB"/>
    <w:rsid w:val="0093732A"/>
    <w:rsid w:val="009554B4"/>
    <w:rsid w:val="009972B6"/>
    <w:rsid w:val="009C37D4"/>
    <w:rsid w:val="009F7B5A"/>
    <w:rsid w:val="00A45CCA"/>
    <w:rsid w:val="00AB6C35"/>
    <w:rsid w:val="00AC2704"/>
    <w:rsid w:val="00AE266C"/>
    <w:rsid w:val="00B26535"/>
    <w:rsid w:val="00CA4271"/>
    <w:rsid w:val="00DB49DB"/>
    <w:rsid w:val="00E4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973D0"/>
  <w15:chartTrackingRefBased/>
  <w15:docId w15:val="{67E7B1E2-AAFC-4DD2-B56B-753DC8345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32A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3732A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3732A"/>
    <w:pPr>
      <w:ind w:left="720"/>
      <w:contextualSpacing/>
    </w:pPr>
    <w:rPr>
      <w:lang w:val="en-US"/>
    </w:rPr>
  </w:style>
  <w:style w:type="character" w:styleId="Strong">
    <w:name w:val="Strong"/>
    <w:basedOn w:val="DefaultParagraphFont"/>
    <w:uiPriority w:val="22"/>
    <w:qFormat/>
    <w:rsid w:val="009373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15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CF659-545B-4FBC-97C8-4F0A7F053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742</Words>
  <Characters>5994</Characters>
  <Application>Microsoft Office Word</Application>
  <DocSecurity>0</DocSecurity>
  <Lines>111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https://mul2.gov.am/tasks/1088967/oneclick?token=b8f452b46df5763c74344d3c118f4147</cp:keywords>
  <dc:description/>
  <cp:lastModifiedBy>Ruslan Marandyan</cp:lastModifiedBy>
  <cp:revision>29</cp:revision>
  <dcterms:created xsi:type="dcterms:W3CDTF">2024-09-02T10:34:00Z</dcterms:created>
  <dcterms:modified xsi:type="dcterms:W3CDTF">2024-12-26T08:10:00Z</dcterms:modified>
</cp:coreProperties>
</file>