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0AA4D" w14:textId="77777777" w:rsidR="00837671" w:rsidRPr="00936386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FC22344" w14:textId="69C1DF24" w:rsidR="00837671" w:rsidRDefault="00837671" w:rsidP="00837671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997AE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</w:t>
      </w:r>
      <w:r w:rsidR="00716CD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նհատույց օգտագործման իրավունքով </w:t>
      </w:r>
      <w:r w:rsidR="00997AE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անշարժ գույք ամրացնելու </w:t>
      </w:r>
      <w:r w:rsidR="0024025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Pr="00936386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094F7CA5" w14:textId="77777777" w:rsidR="00716CD9" w:rsidRDefault="00716CD9" w:rsidP="00716CD9">
      <w:pPr>
        <w:pStyle w:val="a5"/>
        <w:ind w:firstLine="567"/>
        <w:jc w:val="both"/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</w:pPr>
    </w:p>
    <w:p w14:paraId="32C14641" w14:textId="69185865" w:rsidR="00716CD9" w:rsidRPr="00716CD9" w:rsidRDefault="00716CD9" w:rsidP="00240256">
      <w:pPr>
        <w:pStyle w:val="a5"/>
        <w:ind w:firstLine="375"/>
        <w:jc w:val="both"/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Հաշվի առնելով, որ  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Հայաստանի Հանրապետության կառավարության 16.06.2022թ.-ի N 1429 որոշման համաձայն՝ «Հայաստանի պարի պետական անսամբլ», «Հայաստանի պարարվեստի «Բարեկամություն» և «Թ. Ալթունյանի անվան երգի-պարի պետական համույթ» պետական ոչ առևտրային կազմակերպությունների միաձուլման ձևով </w:t>
      </w:r>
      <w:r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ստեղծվել է 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«Ժողովրդական երաժշտության և պարի ազգային կենտրոն» պետական ոչ առևտրային կազմակերպությունը (այսուհետ՝ ԺԵՊԱԿ)</w:t>
      </w:r>
      <w:r w:rsidR="00F051F5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 առանց անշարժ գույքի ամրացման</w:t>
      </w:r>
      <w:r w:rsidR="0024025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,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ինչն էլ բարդաց</w:t>
      </w:r>
      <w:r w:rsidR="00766BD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րել է 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ԺԵՊԱԿ-ի գործող կոլեկտիվների համերգային գործունեությունը</w:t>
      </w:r>
      <w:r w:rsidR="003129AE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որոնք  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ստիպված </w:t>
      </w:r>
      <w:r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են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իր</w:t>
      </w:r>
      <w:r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ենց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փորձերն ու գործունեությունը կազմակերպել </w:t>
      </w:r>
      <w:r w:rsidR="0024025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ՀՀ </w:t>
      </w:r>
      <w:r w:rsidR="00240256" w:rsidRPr="0024025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կրթության, գիտության, մշակույթի և սպորտի նախարարության</w:t>
      </w:r>
      <w:r w:rsidR="0024025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240256"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(այսուհետ՝ </w:t>
      </w:r>
      <w:r w:rsidR="0024025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Նախարարություն</w:t>
      </w:r>
      <w:r w:rsidR="00240256"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)</w:t>
      </w:r>
      <w:r w:rsidR="0024025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ենթակայությամբ գործող այլ մշակութային կազմակերպությունների հարթակներում</w:t>
      </w:r>
      <w:bookmarkStart w:id="0" w:name="OLE_LINK1"/>
      <w:r w:rsidR="00F648B2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՝ </w:t>
      </w:r>
      <w:r w:rsidR="003129AE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Ն</w:t>
      </w:r>
      <w:r w:rsidR="00766BD3" w:rsidRPr="00766BD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ախարարությունը 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F648B2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իր գրությամ</w:t>
      </w:r>
      <w:r w:rsidR="00997AEF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բ</w:t>
      </w:r>
      <w:r w:rsidR="00F648B2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առաջարկել է 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լուծել Պետական գույքի կառավարման կոմիտեի </w:t>
      </w:r>
      <w:bookmarkEnd w:id="0"/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և «Ռոբերտ Սահակյանցի անվան անիմացիոն արվեստանոց» ՀԿ-ի միջև 06</w:t>
      </w:r>
      <w:r w:rsidRPr="002818AB">
        <w:rPr>
          <w:rFonts w:ascii="Cambria Math" w:eastAsia="Times New Roman" w:hAnsi="Cambria Math" w:cs="Cambria Math"/>
          <w:b w:val="0"/>
          <w:bCs w:val="0"/>
          <w:sz w:val="24"/>
          <w:szCs w:val="24"/>
          <w:lang w:val="hy-AM"/>
        </w:rPr>
        <w:t>․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08</w:t>
      </w:r>
      <w:r w:rsidRPr="002818AB">
        <w:rPr>
          <w:rFonts w:ascii="Cambria Math" w:eastAsia="Times New Roman" w:hAnsi="Cambria Math" w:cs="Cambria Math"/>
          <w:b w:val="0"/>
          <w:bCs w:val="0"/>
          <w:sz w:val="24"/>
          <w:szCs w:val="24"/>
          <w:lang w:val="hy-AM"/>
        </w:rPr>
        <w:t>․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2024 թվականին կնքված ոչ բնակելի տարածքի անհատույց օգտագործման թիվ 73/0014 պայմանագիրը՝ համապատասխան տարածք տրամադրելով «Ռոբերտ Սահակյանցի անվան անիմացիոն արվեստանոց» ՀԿ-ին  և ք</w:t>
      </w:r>
      <w:r w:rsidR="00997AEF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Pr="002818AB">
        <w:rPr>
          <w:rFonts w:ascii="Cambria Math" w:eastAsia="Times New Roman" w:hAnsi="Cambria Math" w:cs="Cambria Math"/>
          <w:b w:val="0"/>
          <w:bCs w:val="0"/>
          <w:sz w:val="24"/>
          <w:szCs w:val="24"/>
          <w:lang w:val="hy-AM"/>
        </w:rPr>
        <w:t>․</w:t>
      </w:r>
      <w:r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Երևան, Վարդանանց 30 հասցեի անշարժ գույքը սահմանված կարգով, անժամկետ, անհատույց օգտագործման իրավունքով ամրացնել «Ժողովրդական երաժշտության և պարի ազգային կենտրոն» պետական ոչ առևտրային կազմակերպությանը։</w:t>
      </w:r>
    </w:p>
    <w:p w14:paraId="16C49BFD" w14:textId="5EB87CC5" w:rsidR="00943361" w:rsidRPr="002818AB" w:rsidRDefault="00766BD3" w:rsidP="00A068E8">
      <w:pPr>
        <w:pStyle w:val="a5"/>
        <w:ind w:firstLine="567"/>
        <w:jc w:val="both"/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</w:pPr>
      <w:r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Ելնելով վերը շարադրվածից </w:t>
      </w:r>
      <w:r w:rsidR="00CD16D5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կոմիտեի կողմից մշակվել է </w:t>
      </w:r>
      <w:bookmarkStart w:id="1" w:name="_Hlk179967957"/>
      <w:r w:rsidR="00943361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«</w:t>
      </w:r>
      <w:r w:rsidR="00997AEF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Անհատույց օգտագործման իրավունքով անշարժ գույք ամրացնելու </w:t>
      </w:r>
      <w:r w:rsidR="003129AE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մասին</w:t>
      </w:r>
      <w:r w:rsidR="00943361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» </w:t>
      </w:r>
      <w:bookmarkEnd w:id="1"/>
      <w:r w:rsidR="00943361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Հայաստանի Հանրապետության կառավարության որոշման նախագի</w:t>
      </w:r>
      <w:r w:rsidR="00A068E8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ծ</w:t>
      </w:r>
      <w:r w:rsidR="00943361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ը</w:t>
      </w:r>
      <w:r w:rsidR="00F648B2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, որով առաջ</w:t>
      </w:r>
      <w:r w:rsidR="00997AEF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արկվել է</w:t>
      </w:r>
      <w:r w:rsidR="00F648B2" w:rsidRPr="00F648B2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F648B2"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ք</w:t>
      </w:r>
      <w:r w:rsidR="00F648B2" w:rsidRPr="002818AB">
        <w:rPr>
          <w:rFonts w:ascii="Cambria Math" w:eastAsia="Times New Roman" w:hAnsi="Cambria Math" w:cs="Cambria Math"/>
          <w:b w:val="0"/>
          <w:bCs w:val="0"/>
          <w:sz w:val="24"/>
          <w:szCs w:val="24"/>
          <w:lang w:val="hy-AM"/>
        </w:rPr>
        <w:t>․</w:t>
      </w:r>
      <w:r w:rsidR="00F648B2"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Երևան, Վարդանանց 30 հասցե</w:t>
      </w:r>
      <w:r w:rsid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ում գտվող 3824</w:t>
      </w:r>
      <w:r w:rsidR="002818AB" w:rsidRPr="002818AB">
        <w:rPr>
          <w:rFonts w:ascii="Cambria Math" w:eastAsia="Times New Roman" w:hAnsi="Cambria Math" w:cs="Cambria Math"/>
          <w:b w:val="0"/>
          <w:bCs w:val="0"/>
          <w:sz w:val="24"/>
          <w:szCs w:val="24"/>
          <w:lang w:val="hy-AM"/>
        </w:rPr>
        <w:t>․</w:t>
      </w:r>
      <w:r w:rsidR="002818AB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9 </w:t>
      </w:r>
      <w:r w:rsidR="002818AB" w:rsidRPr="002818AB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/>
        </w:rPr>
        <w:t>ք</w:t>
      </w:r>
      <w:r w:rsidR="002818AB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առ</w:t>
      </w:r>
      <w:r w:rsidR="002818AB" w:rsidRPr="002818AB">
        <w:rPr>
          <w:rFonts w:ascii="Cambria Math" w:eastAsia="Times New Roman" w:hAnsi="Cambria Math" w:cs="Cambria Math"/>
          <w:b w:val="0"/>
          <w:bCs w:val="0"/>
          <w:sz w:val="24"/>
          <w:szCs w:val="24"/>
          <w:lang w:val="hy-AM"/>
        </w:rPr>
        <w:t>․</w:t>
      </w:r>
      <w:r w:rsidR="002818AB" w:rsidRPr="002818AB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/>
        </w:rPr>
        <w:t>մետր</w:t>
      </w:r>
      <w:r w:rsidR="002818AB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2818AB" w:rsidRPr="002818AB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/>
        </w:rPr>
        <w:t>մակերեսով</w:t>
      </w:r>
      <w:r w:rsidR="002818AB" w:rsidRP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2818AB" w:rsidRPr="002818AB">
        <w:rPr>
          <w:rFonts w:ascii="GHEA Grapalat" w:eastAsia="Times New Roman" w:hAnsi="GHEA Grapalat" w:cs="GHEA Grapalat"/>
          <w:b w:val="0"/>
          <w:bCs w:val="0"/>
          <w:sz w:val="24"/>
          <w:szCs w:val="24"/>
          <w:lang w:val="hy-AM"/>
        </w:rPr>
        <w:t>անշարժ</w:t>
      </w:r>
      <w:r w:rsidR="00F648B2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գույք</w:t>
      </w:r>
      <w:r w:rsidR="0024025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ն</w:t>
      </w:r>
      <w:r w:rsidR="00F648B2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ամրացնել </w:t>
      </w:r>
      <w:r w:rsidR="00240256"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ԺԵՊԱԿ-ի</w:t>
      </w:r>
      <w:r w:rsidR="0024025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ն</w:t>
      </w:r>
      <w:r w:rsidR="002818AB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։</w:t>
      </w:r>
      <w:r w:rsidR="001345A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Միաժամանակ հարկ է նշել նաև, որ ա</w:t>
      </w:r>
      <w:r w:rsidR="001345A3" w:rsidRPr="001345A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նշարժ գույքը օգտագործման տրամադրելիս </w:t>
      </w:r>
      <w:r w:rsidR="001345A3" w:rsidRPr="001345A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lastRenderedPageBreak/>
        <w:t>վերջինիս հետագա պահպանման, սպասարկման ծախսերը կիրականացվեն</w:t>
      </w:r>
      <w:r w:rsidR="0033068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օգտագործողի, տվյալ դեպքում՝</w:t>
      </w:r>
      <w:r w:rsidR="001345A3" w:rsidRPr="001345A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1345A3" w:rsidRPr="00716CD9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ԺԵՊԱԿ-ի</w:t>
      </w:r>
      <w:r w:rsidR="0033068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,</w:t>
      </w:r>
      <w:r w:rsidR="001345A3" w:rsidRPr="001345A3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միջոցների հաշվին։</w:t>
      </w:r>
    </w:p>
    <w:p w14:paraId="0483753D" w14:textId="4A3A0E0A" w:rsidR="003733BB" w:rsidRPr="002818AB" w:rsidRDefault="00CD16D5" w:rsidP="003733BB">
      <w:pPr>
        <w:spacing w:before="0" w:after="0" w:line="360" w:lineRule="auto"/>
        <w:ind w:left="0" w:firstLine="576"/>
        <w:jc w:val="both"/>
        <w:rPr>
          <w:rFonts w:ascii="GHEA Grapalat" w:eastAsia="Times New Roman" w:hAnsi="GHEA Grapalat"/>
          <w:sz w:val="24"/>
          <w:szCs w:val="24"/>
          <w:lang w:val="hy-AM" w:eastAsia="x-none"/>
        </w:rPr>
      </w:pPr>
      <w:r w:rsidRPr="002818AB">
        <w:rPr>
          <w:rFonts w:ascii="GHEA Grapalat" w:eastAsia="Times New Roman" w:hAnsi="GHEA Grapalat"/>
          <w:sz w:val="24"/>
          <w:szCs w:val="24"/>
          <w:lang w:val="hy-AM" w:eastAsia="x-none"/>
        </w:rPr>
        <w:t>«</w:t>
      </w:r>
      <w:r w:rsidR="00240256">
        <w:rPr>
          <w:rFonts w:ascii="GHEA Grapalat" w:eastAsia="Times New Roman" w:hAnsi="GHEA Grapalat"/>
          <w:sz w:val="24"/>
          <w:szCs w:val="24"/>
          <w:lang w:val="hy-AM" w:eastAsia="x-none"/>
        </w:rPr>
        <w:t>Ա</w:t>
      </w:r>
      <w:r w:rsidR="00766BD3" w:rsidRPr="002818AB"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նհատույց օգտագործման իրավունքով </w:t>
      </w:r>
      <w:r w:rsidR="00240256">
        <w:rPr>
          <w:rFonts w:ascii="GHEA Grapalat" w:eastAsia="Times New Roman" w:hAnsi="GHEA Grapalat"/>
          <w:sz w:val="24"/>
          <w:szCs w:val="24"/>
          <w:lang w:val="hy-AM" w:eastAsia="x-none"/>
        </w:rPr>
        <w:t>անշարժ գույք ամրացնելու մասին</w:t>
      </w:r>
      <w:r w:rsidR="00766BD3" w:rsidRPr="002818AB"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» </w:t>
      </w:r>
      <w:r w:rsidR="003733BB" w:rsidRPr="002818AB">
        <w:rPr>
          <w:rFonts w:ascii="GHEA Grapalat" w:eastAsia="Times New Roman" w:hAnsi="GHEA Grapalat"/>
          <w:sz w:val="24"/>
          <w:szCs w:val="24"/>
          <w:lang w:val="hy-AM" w:eastAsia="x-none"/>
        </w:rPr>
        <w:t>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42356406" w14:textId="77777777" w:rsidR="003733BB" w:rsidRPr="002818AB" w:rsidRDefault="003733BB" w:rsidP="003733B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 w:eastAsia="x-none"/>
        </w:rPr>
      </w:pPr>
      <w:r w:rsidRPr="002818AB">
        <w:rPr>
          <w:rFonts w:ascii="GHEA Grapalat" w:hAnsi="GHEA Grapalat"/>
          <w:sz w:val="24"/>
          <w:szCs w:val="24"/>
          <w:lang w:val="hy-AM" w:eastAsia="x-none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</w:t>
      </w:r>
    </w:p>
    <w:p w14:paraId="7F308C4D" w14:textId="77777777" w:rsidR="003733BB" w:rsidRPr="002818AB" w:rsidRDefault="003733BB" w:rsidP="00A068E8">
      <w:pPr>
        <w:pStyle w:val="a5"/>
        <w:ind w:firstLine="567"/>
        <w:jc w:val="both"/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</w:pPr>
    </w:p>
    <w:p w14:paraId="67F614B5" w14:textId="77777777" w:rsidR="00943361" w:rsidRDefault="00943361" w:rsidP="00CC7E47">
      <w:pPr>
        <w:tabs>
          <w:tab w:val="left" w:pos="360"/>
          <w:tab w:val="left" w:pos="450"/>
        </w:tabs>
        <w:spacing w:before="0" w:after="0" w:line="360" w:lineRule="auto"/>
        <w:ind w:right="459" w:firstLine="720"/>
        <w:jc w:val="both"/>
        <w:rPr>
          <w:rFonts w:ascii="GHEA Grapalat" w:eastAsia="Times New Roman" w:hAnsi="GHEA Grapalat"/>
          <w:sz w:val="24"/>
          <w:szCs w:val="24"/>
          <w:lang w:val="hy-AM" w:eastAsia="x-none"/>
        </w:rPr>
      </w:pPr>
    </w:p>
    <w:sectPr w:rsidR="00943361" w:rsidSect="00936386">
      <w:pgSz w:w="12240" w:h="15840"/>
      <w:pgMar w:top="567" w:right="900" w:bottom="72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50476" w14:textId="77777777" w:rsidR="000439CD" w:rsidRDefault="000439CD" w:rsidP="00552734">
      <w:pPr>
        <w:spacing w:before="0" w:after="0"/>
      </w:pPr>
      <w:r>
        <w:separator/>
      </w:r>
    </w:p>
  </w:endnote>
  <w:endnote w:type="continuationSeparator" w:id="0">
    <w:p w14:paraId="74AB6057" w14:textId="77777777" w:rsidR="000439CD" w:rsidRDefault="000439C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7F329" w14:textId="77777777" w:rsidR="000439CD" w:rsidRDefault="000439CD" w:rsidP="00552734">
      <w:pPr>
        <w:spacing w:before="0" w:after="0"/>
      </w:pPr>
      <w:r>
        <w:separator/>
      </w:r>
    </w:p>
  </w:footnote>
  <w:footnote w:type="continuationSeparator" w:id="0">
    <w:p w14:paraId="02A79CFF" w14:textId="77777777" w:rsidR="000439CD" w:rsidRDefault="000439C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62843"/>
    <w:multiLevelType w:val="multilevel"/>
    <w:tmpl w:val="9864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72780361">
    <w:abstractNumId w:val="8"/>
  </w:num>
  <w:num w:numId="2" w16cid:durableId="1945914369">
    <w:abstractNumId w:val="7"/>
  </w:num>
  <w:num w:numId="3" w16cid:durableId="551356238">
    <w:abstractNumId w:val="9"/>
  </w:num>
  <w:num w:numId="4" w16cid:durableId="955528794">
    <w:abstractNumId w:val="15"/>
  </w:num>
  <w:num w:numId="5" w16cid:durableId="272173219">
    <w:abstractNumId w:val="13"/>
  </w:num>
  <w:num w:numId="6" w16cid:durableId="856847331">
    <w:abstractNumId w:val="6"/>
  </w:num>
  <w:num w:numId="7" w16cid:durableId="1368792313">
    <w:abstractNumId w:val="5"/>
  </w:num>
  <w:num w:numId="8" w16cid:durableId="1238828443">
    <w:abstractNumId w:val="0"/>
  </w:num>
  <w:num w:numId="9" w16cid:durableId="397943740">
    <w:abstractNumId w:val="14"/>
  </w:num>
  <w:num w:numId="10" w16cid:durableId="1129400187">
    <w:abstractNumId w:val="12"/>
  </w:num>
  <w:num w:numId="11" w16cid:durableId="540437244">
    <w:abstractNumId w:val="4"/>
  </w:num>
  <w:num w:numId="12" w16cid:durableId="809130612">
    <w:abstractNumId w:val="1"/>
  </w:num>
  <w:num w:numId="13" w16cid:durableId="1053116429">
    <w:abstractNumId w:val="3"/>
  </w:num>
  <w:num w:numId="14" w16cid:durableId="544026739">
    <w:abstractNumId w:val="10"/>
  </w:num>
  <w:num w:numId="15" w16cid:durableId="127167749">
    <w:abstractNumId w:val="2"/>
  </w:num>
  <w:num w:numId="16" w16cid:durableId="1155536833">
    <w:abstractNumId w:val="16"/>
  </w:num>
  <w:num w:numId="17" w16cid:durableId="3022754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1B13"/>
    <w:rsid w:val="0000580D"/>
    <w:rsid w:val="0000670C"/>
    <w:rsid w:val="000111D1"/>
    <w:rsid w:val="00012C02"/>
    <w:rsid w:val="00012E7D"/>
    <w:rsid w:val="00020223"/>
    <w:rsid w:val="000342E7"/>
    <w:rsid w:val="00037527"/>
    <w:rsid w:val="00041E38"/>
    <w:rsid w:val="000439CD"/>
    <w:rsid w:val="0004588B"/>
    <w:rsid w:val="00046524"/>
    <w:rsid w:val="00055ADF"/>
    <w:rsid w:val="000640B6"/>
    <w:rsid w:val="0007090E"/>
    <w:rsid w:val="000753A5"/>
    <w:rsid w:val="00084DB0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25A"/>
    <w:rsid w:val="00101015"/>
    <w:rsid w:val="00104930"/>
    <w:rsid w:val="00106BB0"/>
    <w:rsid w:val="00126D23"/>
    <w:rsid w:val="0012778B"/>
    <w:rsid w:val="001345A3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256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6788F"/>
    <w:rsid w:val="00270934"/>
    <w:rsid w:val="00273D77"/>
    <w:rsid w:val="002765E1"/>
    <w:rsid w:val="002818AB"/>
    <w:rsid w:val="00282B31"/>
    <w:rsid w:val="00284EF5"/>
    <w:rsid w:val="00285EC5"/>
    <w:rsid w:val="0029748D"/>
    <w:rsid w:val="002A2166"/>
    <w:rsid w:val="002A364C"/>
    <w:rsid w:val="002A6A9F"/>
    <w:rsid w:val="002B36DA"/>
    <w:rsid w:val="002B75C6"/>
    <w:rsid w:val="002B76DC"/>
    <w:rsid w:val="002C2499"/>
    <w:rsid w:val="002C72AC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29AE"/>
    <w:rsid w:val="00314E06"/>
    <w:rsid w:val="00315870"/>
    <w:rsid w:val="003159C4"/>
    <w:rsid w:val="0031617D"/>
    <w:rsid w:val="0032358C"/>
    <w:rsid w:val="00330683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33BB"/>
    <w:rsid w:val="00374406"/>
    <w:rsid w:val="0037615F"/>
    <w:rsid w:val="00376F58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02B"/>
    <w:rsid w:val="00425A09"/>
    <w:rsid w:val="00426D6A"/>
    <w:rsid w:val="00427F50"/>
    <w:rsid w:val="00432264"/>
    <w:rsid w:val="00432A66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4711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0B1F"/>
    <w:rsid w:val="004B319B"/>
    <w:rsid w:val="004B43FE"/>
    <w:rsid w:val="004B6FC1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1CF2"/>
    <w:rsid w:val="004E3CA9"/>
    <w:rsid w:val="004E408A"/>
    <w:rsid w:val="004E75DD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1D16"/>
    <w:rsid w:val="005A271D"/>
    <w:rsid w:val="005A4E6C"/>
    <w:rsid w:val="005B3192"/>
    <w:rsid w:val="005B3897"/>
    <w:rsid w:val="005C3AFB"/>
    <w:rsid w:val="005D28C7"/>
    <w:rsid w:val="005D2D14"/>
    <w:rsid w:val="005E69BE"/>
    <w:rsid w:val="005E7E75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6BDB"/>
    <w:rsid w:val="00616D12"/>
    <w:rsid w:val="00626B39"/>
    <w:rsid w:val="00626BA3"/>
    <w:rsid w:val="00627349"/>
    <w:rsid w:val="00630935"/>
    <w:rsid w:val="006312EA"/>
    <w:rsid w:val="006403A6"/>
    <w:rsid w:val="00641414"/>
    <w:rsid w:val="0064617B"/>
    <w:rsid w:val="0065269A"/>
    <w:rsid w:val="006562E2"/>
    <w:rsid w:val="0066550F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401F"/>
    <w:rsid w:val="006E5034"/>
    <w:rsid w:val="006F0772"/>
    <w:rsid w:val="006F5699"/>
    <w:rsid w:val="0070645B"/>
    <w:rsid w:val="00706D0A"/>
    <w:rsid w:val="00713722"/>
    <w:rsid w:val="007147CF"/>
    <w:rsid w:val="00714B9C"/>
    <w:rsid w:val="00716CD9"/>
    <w:rsid w:val="007257B1"/>
    <w:rsid w:val="0072750A"/>
    <w:rsid w:val="0073095A"/>
    <w:rsid w:val="007327DF"/>
    <w:rsid w:val="007329DB"/>
    <w:rsid w:val="00732D70"/>
    <w:rsid w:val="00735928"/>
    <w:rsid w:val="0074204E"/>
    <w:rsid w:val="00743CCE"/>
    <w:rsid w:val="00744E89"/>
    <w:rsid w:val="007517B6"/>
    <w:rsid w:val="007535FE"/>
    <w:rsid w:val="00753901"/>
    <w:rsid w:val="00756C5E"/>
    <w:rsid w:val="00763A4A"/>
    <w:rsid w:val="00763B98"/>
    <w:rsid w:val="00764416"/>
    <w:rsid w:val="00766BD3"/>
    <w:rsid w:val="007743A4"/>
    <w:rsid w:val="00774641"/>
    <w:rsid w:val="0077730E"/>
    <w:rsid w:val="007865FF"/>
    <w:rsid w:val="00791AD8"/>
    <w:rsid w:val="00792205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26DDA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465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1CA0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05B52"/>
    <w:rsid w:val="009100E5"/>
    <w:rsid w:val="009103B0"/>
    <w:rsid w:val="00912076"/>
    <w:rsid w:val="00912DEA"/>
    <w:rsid w:val="0091380E"/>
    <w:rsid w:val="0092117F"/>
    <w:rsid w:val="00930746"/>
    <w:rsid w:val="00936386"/>
    <w:rsid w:val="00943361"/>
    <w:rsid w:val="00944A63"/>
    <w:rsid w:val="00945BC3"/>
    <w:rsid w:val="00947610"/>
    <w:rsid w:val="00952100"/>
    <w:rsid w:val="00952A39"/>
    <w:rsid w:val="00960D9B"/>
    <w:rsid w:val="0096241F"/>
    <w:rsid w:val="00964E18"/>
    <w:rsid w:val="00966F6E"/>
    <w:rsid w:val="00971FB0"/>
    <w:rsid w:val="00973A70"/>
    <w:rsid w:val="009802F9"/>
    <w:rsid w:val="00982C47"/>
    <w:rsid w:val="0098533A"/>
    <w:rsid w:val="00986506"/>
    <w:rsid w:val="009868F4"/>
    <w:rsid w:val="009870E9"/>
    <w:rsid w:val="00990AD6"/>
    <w:rsid w:val="00995D88"/>
    <w:rsid w:val="00997AEF"/>
    <w:rsid w:val="009A0134"/>
    <w:rsid w:val="009A3C0D"/>
    <w:rsid w:val="009B32CD"/>
    <w:rsid w:val="009B35C9"/>
    <w:rsid w:val="009B546B"/>
    <w:rsid w:val="009B60AE"/>
    <w:rsid w:val="009B71AC"/>
    <w:rsid w:val="009C2569"/>
    <w:rsid w:val="009C4955"/>
    <w:rsid w:val="009C68B6"/>
    <w:rsid w:val="009D04D3"/>
    <w:rsid w:val="009D21CA"/>
    <w:rsid w:val="009E0E79"/>
    <w:rsid w:val="009E2464"/>
    <w:rsid w:val="009F575D"/>
    <w:rsid w:val="00A00D45"/>
    <w:rsid w:val="00A0487A"/>
    <w:rsid w:val="00A05E21"/>
    <w:rsid w:val="00A068E8"/>
    <w:rsid w:val="00A076AB"/>
    <w:rsid w:val="00A1182F"/>
    <w:rsid w:val="00A205AA"/>
    <w:rsid w:val="00A2755F"/>
    <w:rsid w:val="00A306F5"/>
    <w:rsid w:val="00A30942"/>
    <w:rsid w:val="00A30D9B"/>
    <w:rsid w:val="00A36E29"/>
    <w:rsid w:val="00A40A4D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AF66B2"/>
    <w:rsid w:val="00B002E4"/>
    <w:rsid w:val="00B02D41"/>
    <w:rsid w:val="00B044C3"/>
    <w:rsid w:val="00B051C1"/>
    <w:rsid w:val="00B12216"/>
    <w:rsid w:val="00B1764F"/>
    <w:rsid w:val="00B22B2C"/>
    <w:rsid w:val="00B30930"/>
    <w:rsid w:val="00B3142B"/>
    <w:rsid w:val="00B319BE"/>
    <w:rsid w:val="00B32412"/>
    <w:rsid w:val="00B4670E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B40EB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1405"/>
    <w:rsid w:val="00C12DB8"/>
    <w:rsid w:val="00C363AA"/>
    <w:rsid w:val="00C54A86"/>
    <w:rsid w:val="00C57EAB"/>
    <w:rsid w:val="00C61B91"/>
    <w:rsid w:val="00C6367E"/>
    <w:rsid w:val="00C64B86"/>
    <w:rsid w:val="00C66105"/>
    <w:rsid w:val="00C6757E"/>
    <w:rsid w:val="00C74A2F"/>
    <w:rsid w:val="00C7504C"/>
    <w:rsid w:val="00C76533"/>
    <w:rsid w:val="00C83047"/>
    <w:rsid w:val="00C84F25"/>
    <w:rsid w:val="00C93BE2"/>
    <w:rsid w:val="00CA0EB5"/>
    <w:rsid w:val="00CA1812"/>
    <w:rsid w:val="00CA3250"/>
    <w:rsid w:val="00CA75D9"/>
    <w:rsid w:val="00CB332D"/>
    <w:rsid w:val="00CB76C7"/>
    <w:rsid w:val="00CC03B9"/>
    <w:rsid w:val="00CC571F"/>
    <w:rsid w:val="00CC7E47"/>
    <w:rsid w:val="00CD16D5"/>
    <w:rsid w:val="00CD3F59"/>
    <w:rsid w:val="00CD55FE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31EC1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6441"/>
    <w:rsid w:val="00E045D1"/>
    <w:rsid w:val="00E07AC2"/>
    <w:rsid w:val="00E15415"/>
    <w:rsid w:val="00E16587"/>
    <w:rsid w:val="00E2003D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051F5"/>
    <w:rsid w:val="00F14A51"/>
    <w:rsid w:val="00F16E37"/>
    <w:rsid w:val="00F21772"/>
    <w:rsid w:val="00F21C1C"/>
    <w:rsid w:val="00F319C1"/>
    <w:rsid w:val="00F369CB"/>
    <w:rsid w:val="00F45762"/>
    <w:rsid w:val="00F45CD4"/>
    <w:rsid w:val="00F50E35"/>
    <w:rsid w:val="00F53770"/>
    <w:rsid w:val="00F54CA1"/>
    <w:rsid w:val="00F6296A"/>
    <w:rsid w:val="00F636B5"/>
    <w:rsid w:val="00F648B2"/>
    <w:rsid w:val="00F64AC5"/>
    <w:rsid w:val="00F656B2"/>
    <w:rsid w:val="00F70F44"/>
    <w:rsid w:val="00F81F27"/>
    <w:rsid w:val="00F90C27"/>
    <w:rsid w:val="00F9460B"/>
    <w:rsid w:val="00F954C0"/>
    <w:rsid w:val="00F97485"/>
    <w:rsid w:val="00F97B2D"/>
    <w:rsid w:val="00FA08FC"/>
    <w:rsid w:val="00FA14FE"/>
    <w:rsid w:val="00FA412B"/>
    <w:rsid w:val="00FA7399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23214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A2E42-211D-495C-A4EE-22E10E0F8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https://mul2-spm.gov.am/tasks/448762/oneclick?token=28ff1fd83f5c969b1eb295fc345b1851</cp:keywords>
  <cp:lastModifiedBy>User</cp:lastModifiedBy>
  <cp:revision>47</cp:revision>
  <cp:lastPrinted>2024-10-15T13:55:00Z</cp:lastPrinted>
  <dcterms:created xsi:type="dcterms:W3CDTF">2022-11-22T08:59:00Z</dcterms:created>
  <dcterms:modified xsi:type="dcterms:W3CDTF">2024-12-25T07:52:00Z</dcterms:modified>
</cp:coreProperties>
</file>