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AF2" w:rsidRPr="004A39A4" w:rsidRDefault="00694AF2" w:rsidP="00BB7542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0254CA" w:rsidRPr="004A39A4" w:rsidRDefault="000254CA" w:rsidP="00BB7542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A39A4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014C3" w:rsidRPr="004A39A4" w:rsidRDefault="000254CA" w:rsidP="000254CA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4A39A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4A39A4" w:rsidRPr="004A39A4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ՀԱՅԱՍՏԱՆԻ ՀԱՆՐԱՊԵՏՈՒԹՅԱՆ ԿԱՌԱՎԱՐՈՒԹՅԱՆ 2022 ԹՎԱԿԱՆԻ ՆՈՅԵՄԲԵՐԻ 10-Ի N 1744-Ն ՈՐՈՇՄԱՆ ՄԵՋ ՓՈՓՈԽՈՒԹՅՈՒՆՆԵՐ ԿԱՏԱՐԵԼՈՒ ՄԱՍԻՆ</w:t>
      </w:r>
      <w:r w:rsidRPr="004A39A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» </w:t>
      </w:r>
      <w:r w:rsidRPr="004A39A4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ՈՐՈՇՄԱՆ ՆԱԽԱԳԾԻ</w:t>
      </w:r>
    </w:p>
    <w:tbl>
      <w:tblPr>
        <w:tblStyle w:val="TableGrid"/>
        <w:tblW w:w="9990" w:type="dxa"/>
        <w:tblInd w:w="85" w:type="dxa"/>
        <w:tblLook w:val="04A0" w:firstRow="1" w:lastRow="0" w:firstColumn="1" w:lastColumn="0" w:noHBand="0" w:noVBand="1"/>
      </w:tblPr>
      <w:tblGrid>
        <w:gridCol w:w="450"/>
        <w:gridCol w:w="9540"/>
      </w:tblGrid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A39A4">
              <w:rPr>
                <w:rFonts w:ascii="GHEA Grapalat" w:hAnsi="GHEA Grapalat"/>
                <w:sz w:val="24"/>
                <w:szCs w:val="24"/>
              </w:rPr>
              <w:t>ախագծի անհրաժեշտությունը բխում է ՀՀ կառավարության 2021 թվականի ապրիլի 8-ի N 498-Լ որոշման 2-րդ հավելվածի 1</w:t>
            </w:r>
            <w:r w:rsidRPr="004A39A4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4A39A4">
              <w:rPr>
                <w:rFonts w:ascii="GHEA Grapalat" w:hAnsi="GHEA Grapalat"/>
                <w:sz w:val="24"/>
                <w:szCs w:val="24"/>
              </w:rPr>
              <w:t>1-ին կետում նշված դրույթներից, որով նախատեսվում էր ՀՀ աշխատանքի և սոցիալական հարցերի նախարարության (այսուհետ՝ նախարարություն) ենթակայության տակ գտնվող և համագործակցող, խնամքի ծառայություններ տրամադրող կազմակերպություններում տարեց և (կամ) հաշմանդամություն</w:t>
            </w: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4A39A4">
              <w:rPr>
                <w:rFonts w:ascii="GHEA Grapalat" w:hAnsi="GHEA Grapalat"/>
                <w:sz w:val="24"/>
                <w:szCs w:val="24"/>
              </w:rPr>
              <w:t xml:space="preserve"> այդ թվում՝ հոգեկան առողջության տարաբնույթ խնդիրներ ունեցող շահառուների</w:t>
            </w:r>
            <w:r w:rsid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D0FEA">
              <w:rPr>
                <w:rFonts w:ascii="GHEA Grapalat" w:hAnsi="GHEA Grapalat"/>
                <w:sz w:val="24"/>
                <w:szCs w:val="24"/>
              </w:rPr>
              <w:t>(</w:t>
            </w:r>
            <w:r w:rsid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 w:rsidR="003D0FEA" w:rsidRPr="004A39A4"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="003D0FEA">
              <w:rPr>
                <w:rFonts w:ascii="GHEA Grapalat" w:hAnsi="GHEA Grapalat"/>
                <w:sz w:val="24"/>
                <w:szCs w:val="24"/>
              </w:rPr>
              <w:t>)</w:t>
            </w:r>
            <w:r w:rsidRPr="004A39A4">
              <w:rPr>
                <w:rFonts w:ascii="GHEA Grapalat" w:hAnsi="GHEA Grapalat"/>
                <w:sz w:val="24"/>
                <w:szCs w:val="24"/>
              </w:rPr>
              <w:t xml:space="preserve"> արժանապատիվ կենսական պայմանների ապահովման համար անհրաժեշտ օրենսդրական դաշտի վերանայում։</w:t>
            </w:r>
          </w:p>
          <w:p w:rsidR="000014C3" w:rsidRPr="004A39A4" w:rsidRDefault="000014C3" w:rsidP="00F34956">
            <w:pPr>
              <w:spacing w:line="360" w:lineRule="auto"/>
              <w:ind w:firstLine="61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>Միաժամանակ, 2023 թվականի հունվարի 12-ի N 2 արձանագրության քաղվածքի 22-րդ կետի պահանջով պետական կառավարման համակարգի մարմինների ղեկավարները՝ յուրաքանչյուրն իր մասով պետք է ուսումնասիրեին և վեր հանեին նախկինում ընդունված և մինչ օրս գործող իրավական ակտերը՝ դրանք համապատասխանեցնելով կառավարության կողմից որդեգրված ռազմավարությանը:</w:t>
            </w:r>
          </w:p>
          <w:p w:rsidR="000254CA" w:rsidRPr="004A39A4" w:rsidRDefault="000254CA" w:rsidP="004A39A4">
            <w:pPr>
              <w:spacing w:line="360" w:lineRule="auto"/>
              <w:ind w:firstLine="42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անհրաժեշտությունը բխում է նաև «Սոցիալական աջակցության մասին» ՀՀ նոր օրենքի (այսուհետ՝ Օրենք) ընդունմամբ, մասնավորապես՝ համապատասխանում է Օրենքի 8-րդ հոդվածի 1-ին մասի 14-րդ </w:t>
            </w:r>
            <w:r w:rsid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կետ</w:t>
            </w: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ի, </w:t>
            </w:r>
            <w:r w:rsid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42</w:t>
            </w: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-րդ հոդվածի </w:t>
            </w:r>
            <w:r w:rsid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-րդ մասի դրույթներին</w:t>
            </w:r>
            <w:r w:rsidR="003D0FE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ինչպես նաև 2025 թվականի ֆինանսական միջոցի սղությունից, որով հնարավոր չէ իրականացնել խնամքի նոր տրամադրման չափորոշիչների կիրարկումը</w:t>
            </w: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:rsidR="000014C3" w:rsidRPr="003D0FEA" w:rsidRDefault="003D0FEA" w:rsidP="003D0FEA">
            <w:pPr>
              <w:spacing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</w:t>
            </w:r>
            <w:r w:rsidRPr="004A39A4">
              <w:rPr>
                <w:rFonts w:ascii="GHEA Grapalat" w:hAnsi="GHEA Grapalat"/>
                <w:sz w:val="24"/>
                <w:szCs w:val="24"/>
              </w:rPr>
              <w:t>շահառուների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խնամքը տրամադրվում է ՀՀ կառավարության 2007 թվականի </w:t>
            </w:r>
            <w:r w:rsidRPr="003D0FEA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N</w:t>
            </w:r>
            <w:r w:rsidRPr="004A39A4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730-Ն որոշման և ՀՀ աշխատանքի և սոցիալական հարցերի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նախարարի 2015 թվականի </w:t>
            </w:r>
            <w:r w:rsidRPr="003D0FEA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138-Ա/1 հրամանով, և երկու իրավական ակտերն էլ զուրկ են լիազորող նորմից։ Խնդիրը լուծելու համար 2022 թվականի նոյեմբերի 10-ին ընդունվել էր սույն որոշումը, որի՝ չափորոշիչների մասով կիրարկումը, սակայն, ֆինանսական միջոցի սղությամբ պայմանավորված՝ երկրորդ տարին հետաձգվում է։ 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</w:rPr>
              <w:t>Կարգավորման նպատակը և բնույթը.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:rsidR="009F7E3C" w:rsidRDefault="003D0FEA" w:rsidP="009F7E3C">
            <w:pPr>
              <w:spacing w:line="360" w:lineRule="auto"/>
              <w:ind w:firstLine="346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>Ելնելով այն հանգամանքից, որ «Սոցիալական աջակցության մասին» օրենք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սահմանվում է, որ խնամքի տրամադրման չափորոշիչները հաստատում է ՀՀ աշխատանքի և սոցիալական հարցերի նախարարը, միաժամանակ հաշվի առնելով այն հանգամանքը, որ նախատես</w:t>
            </w:r>
            <w:r w:rsidR="00961165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է պահպանել 2024 թվականի տարեկան ֆինանսական </w:t>
            </w:r>
            <w:r w:rsidR="00961165">
              <w:rPr>
                <w:rFonts w:ascii="GHEA Grapalat" w:hAnsi="GHEA Grapalat"/>
                <w:sz w:val="24"/>
                <w:szCs w:val="24"/>
                <w:lang w:val="hy-AM"/>
              </w:rPr>
              <w:t>չափաքանակները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նախագիծը նպատակ ունի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ուժը կորցրած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ճանաչել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2022 թվականի նոյեմբերի 10-ի N 1744-Ն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սննդի, հագուստի, սանիտարահիգիենիկ պարագաների և սպասքի վերաբերող մասերը,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հետագայում, գործող օրենսդրության համաձայն,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չափորոշիչների վերաբերյալ նախարարի հրամանի նախագիծը շրջանառել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հաստատել </w:t>
            </w:r>
            <w:r w:rsidRPr="003D0FEA">
              <w:rPr>
                <w:rFonts w:ascii="GHEA Grapalat" w:hAnsi="GHEA Grapalat"/>
                <w:sz w:val="24"/>
                <w:szCs w:val="24"/>
                <w:lang w:val="hy-AM"/>
              </w:rPr>
              <w:t>արդեն 2026 թվականի հունվարի 1-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="00BB7542" w:rsidRPr="004A39A4"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0014C3" w:rsidRPr="003D0FEA" w:rsidRDefault="003D0FEA" w:rsidP="009F7E3C">
            <w:pPr>
              <w:spacing w:line="360" w:lineRule="auto"/>
              <w:ind w:firstLine="346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Դրան զուգահեռ, նախագծում առկա են որոշ</w:t>
            </w:r>
            <w:r w:rsidR="009F7E3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բովանդակային և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խմբագրական բնույթի փոփոխություններ</w:t>
            </w:r>
            <w:r w:rsidR="009F7E3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 Բովանդակային փոփոխություններից է տրամադրվող խնամքի ձևերի ամրագրումը, քանի որ նոր օրենքում դրանք արդեն ամրագրված չեն, ինչպես նաև աջակցության քարտի հեռացումը, քանի որ դրա լիազորությունը նոր օրենքում չկա՝ ելնելով աջակցության քարտի ոչ նպատակահարմարությունից։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:rsidR="000014C3" w:rsidRPr="004A39A4" w:rsidRDefault="00BB7542" w:rsidP="00BB754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="000014C3" w:rsidRPr="004A39A4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40" w:type="dxa"/>
          </w:tcPr>
          <w:p w:rsidR="00BB7542" w:rsidRPr="004A39A4" w:rsidRDefault="00BB7542" w:rsidP="009F7E3C">
            <w:pPr>
              <w:spacing w:line="360" w:lineRule="auto"/>
              <w:ind w:firstLine="42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Նախագծի ընդունման արդյունքում ակնկալվում է կատարելագործել սոցիալական պաշտպանության ոլորտի իրավական դաշտը, կարգավորել և հստակեցնել սոցիալական ծառայություններ տրամադրելու գործունեության հավաստագման հետ կապված որոշակի հարաբերություններ</w:t>
            </w:r>
            <w:r w:rsidR="009F7E3C"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։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:rsidR="000014C3" w:rsidRPr="004A39A4" w:rsidRDefault="00BB7542" w:rsidP="004A39A4">
            <w:pPr>
              <w:tabs>
                <w:tab w:val="left" w:pos="0"/>
              </w:tabs>
              <w:spacing w:line="360" w:lineRule="auto"/>
              <w:ind w:firstLine="425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Սույն նախագծի ընդունումը Հայաստանի Հանրապետության 2024 թվականի և հետագա տարիների պետական բյուջեներում եկամուտների և ծախսերի ավելացում կամ նվազեցում, ինչպես նաև լրացուցիչ ֆինանսական միջոցների անհրաժեշտություն չի առաջացնում</w:t>
            </w:r>
            <w:r w:rsid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7.</w:t>
            </w:r>
          </w:p>
        </w:tc>
        <w:tc>
          <w:tcPr>
            <w:tcW w:w="954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0014C3" w:rsidRPr="004A39A4" w:rsidTr="00F34956">
        <w:tc>
          <w:tcPr>
            <w:tcW w:w="450" w:type="dxa"/>
          </w:tcPr>
          <w:p w:rsidR="000014C3" w:rsidRPr="004A39A4" w:rsidRDefault="000014C3" w:rsidP="00F349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40" w:type="dxa"/>
          </w:tcPr>
          <w:p w:rsidR="000014C3" w:rsidRPr="004A39A4" w:rsidRDefault="00BB7542" w:rsidP="00BF1FE3">
            <w:pPr>
              <w:tabs>
                <w:tab w:val="left" w:pos="0"/>
              </w:tabs>
              <w:spacing w:line="360" w:lineRule="auto"/>
              <w:ind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համապատասխանում է  </w:t>
            </w:r>
            <w:r w:rsidR="00BF1FE3"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 w:rsidR="00706F23" w:rsidRPr="00706F23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 օգոստոս 18-ի  «Հայաստանի Հանրապետության կառավարության 2021-2026 թվականների գործունեության միջոցառումների ծրագիրը հաստատելու մասին» N 1363-Ա </w:t>
            </w:r>
            <w:r w:rsidR="00BF1FE3"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հաստատված  </w:t>
            </w:r>
            <w:r w:rsidR="000014C3" w:rsidRPr="004A39A4">
              <w:rPr>
                <w:rFonts w:ascii="GHEA Grapalat" w:hAnsi="GHEA Grapalat"/>
                <w:sz w:val="24"/>
                <w:szCs w:val="24"/>
                <w:lang w:val="hy-AM"/>
              </w:rPr>
              <w:t>ծրագրի 4.6</w:t>
            </w: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0014C3"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39A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4A39A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Աշխատանք և սոցիալական պաշտպանության</w:t>
            </w:r>
            <w:r w:rsidRPr="004A39A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բաժնի </w:t>
            </w:r>
            <w:r w:rsidR="000014C3" w:rsidRPr="004A39A4">
              <w:rPr>
                <w:rFonts w:ascii="GHEA Grapalat" w:hAnsi="GHEA Grapalat"/>
                <w:sz w:val="24"/>
                <w:szCs w:val="24"/>
                <w:lang w:val="hy-AM"/>
              </w:rPr>
              <w:t>25-րդ պարբերության</w:t>
            </w:r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դրույթներին, համաձայն որի</w:t>
            </w:r>
            <w:bookmarkStart w:id="0" w:name="_GoBack"/>
            <w:bookmarkEnd w:id="0"/>
            <w:r w:rsidRPr="004A39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ժամանակահատվածում ի</w:t>
            </w:r>
            <w:r w:rsidR="000014C3" w:rsidRPr="004A39A4">
              <w:rPr>
                <w:rFonts w:ascii="GHEA Grapalat" w:hAnsi="GHEA Grapalat"/>
                <w:sz w:val="24"/>
                <w:szCs w:val="24"/>
                <w:lang w:val="hy-AM"/>
              </w:rPr>
              <w:t>րականացվելու է տարեցներին մատուցվող խնամքի ծառայությունների բարելավման և համայնքահեն ծառայությունների ներդրման ու զարգացման ծրագիրը՝ վերանայելով ողջ օրենսդրական դաշտը՝ ապահովելու տարեցների համար արժանապատիվ, առողջ և ակտիվ կենսակերպ, բարելավելու խնամքի որակը:</w:t>
            </w:r>
          </w:p>
        </w:tc>
      </w:tr>
    </w:tbl>
    <w:p w:rsidR="000014C3" w:rsidRPr="004A39A4" w:rsidRDefault="000014C3" w:rsidP="000014C3">
      <w:pPr>
        <w:spacing w:after="0"/>
        <w:rPr>
          <w:rFonts w:ascii="GHEA Grapalat" w:hAnsi="GHEA Grapalat"/>
          <w:sz w:val="24"/>
          <w:szCs w:val="24"/>
        </w:rPr>
      </w:pPr>
    </w:p>
    <w:p w:rsidR="000014C3" w:rsidRPr="004A39A4" w:rsidRDefault="000014C3" w:rsidP="007C4D20">
      <w:pPr>
        <w:tabs>
          <w:tab w:val="left" w:pos="0"/>
        </w:tabs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0014C3" w:rsidRPr="004A39A4" w:rsidSect="00BB7542">
      <w:pgSz w:w="11906" w:h="16838"/>
      <w:pgMar w:top="1170" w:right="1133" w:bottom="851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21B" w:rsidRDefault="0034721B">
      <w:pPr>
        <w:spacing w:after="0" w:line="240" w:lineRule="auto"/>
      </w:pPr>
      <w:r>
        <w:separator/>
      </w:r>
    </w:p>
  </w:endnote>
  <w:endnote w:type="continuationSeparator" w:id="0">
    <w:p w:rsidR="0034721B" w:rsidRDefault="00347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21B" w:rsidRDefault="0034721B">
      <w:pPr>
        <w:spacing w:after="0" w:line="240" w:lineRule="auto"/>
      </w:pPr>
      <w:r>
        <w:separator/>
      </w:r>
    </w:p>
  </w:footnote>
  <w:footnote w:type="continuationSeparator" w:id="0">
    <w:p w:rsidR="0034721B" w:rsidRDefault="003472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686D"/>
    <w:multiLevelType w:val="multilevel"/>
    <w:tmpl w:val="E27E8656"/>
    <w:lvl w:ilvl="0">
      <w:start w:val="1"/>
      <w:numFmt w:val="bullet"/>
      <w:lvlText w:val="✔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ED70023"/>
    <w:multiLevelType w:val="multilevel"/>
    <w:tmpl w:val="CA3E519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2337F"/>
    <w:multiLevelType w:val="multilevel"/>
    <w:tmpl w:val="9E6AB6F2"/>
    <w:lvl w:ilvl="0">
      <w:start w:val="1"/>
      <w:numFmt w:val="decimal"/>
      <w:lvlText w:val="%1)"/>
      <w:lvlJc w:val="left"/>
      <w:pPr>
        <w:ind w:left="162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74D0B5D"/>
    <w:multiLevelType w:val="multilevel"/>
    <w:tmpl w:val="1F02D2BE"/>
    <w:lvl w:ilvl="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44C330B"/>
    <w:multiLevelType w:val="multilevel"/>
    <w:tmpl w:val="FA24E800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2617E17"/>
    <w:multiLevelType w:val="multilevel"/>
    <w:tmpl w:val="274AA57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100EB6"/>
    <w:multiLevelType w:val="multilevel"/>
    <w:tmpl w:val="3F725D60"/>
    <w:lvl w:ilvl="0">
      <w:start w:val="1"/>
      <w:numFmt w:val="decimal"/>
      <w:lvlText w:val="%1)"/>
      <w:lvlJc w:val="left"/>
      <w:pPr>
        <w:ind w:left="1152" w:hanging="360"/>
      </w:pPr>
    </w:lvl>
    <w:lvl w:ilvl="1">
      <w:start w:val="1"/>
      <w:numFmt w:val="lowerLetter"/>
      <w:lvlText w:val="%2."/>
      <w:lvlJc w:val="left"/>
      <w:pPr>
        <w:ind w:left="1872" w:hanging="360"/>
      </w:pPr>
    </w:lvl>
    <w:lvl w:ilvl="2">
      <w:start w:val="1"/>
      <w:numFmt w:val="lowerRoman"/>
      <w:lvlText w:val="%3."/>
      <w:lvlJc w:val="right"/>
      <w:pPr>
        <w:ind w:left="2592" w:hanging="180"/>
      </w:pPr>
    </w:lvl>
    <w:lvl w:ilvl="3">
      <w:start w:val="1"/>
      <w:numFmt w:val="decimal"/>
      <w:lvlText w:val="%4."/>
      <w:lvlJc w:val="left"/>
      <w:pPr>
        <w:ind w:left="3312" w:hanging="360"/>
      </w:pPr>
    </w:lvl>
    <w:lvl w:ilvl="4">
      <w:start w:val="1"/>
      <w:numFmt w:val="lowerLetter"/>
      <w:lvlText w:val="%5."/>
      <w:lvlJc w:val="left"/>
      <w:pPr>
        <w:ind w:left="4032" w:hanging="360"/>
      </w:pPr>
    </w:lvl>
    <w:lvl w:ilvl="5">
      <w:start w:val="1"/>
      <w:numFmt w:val="lowerRoman"/>
      <w:lvlText w:val="%6."/>
      <w:lvlJc w:val="right"/>
      <w:pPr>
        <w:ind w:left="4752" w:hanging="180"/>
      </w:pPr>
    </w:lvl>
    <w:lvl w:ilvl="6">
      <w:start w:val="1"/>
      <w:numFmt w:val="decimal"/>
      <w:lvlText w:val="%7."/>
      <w:lvlJc w:val="left"/>
      <w:pPr>
        <w:ind w:left="5472" w:hanging="360"/>
      </w:pPr>
    </w:lvl>
    <w:lvl w:ilvl="7">
      <w:start w:val="1"/>
      <w:numFmt w:val="lowerLetter"/>
      <w:lvlText w:val="%8."/>
      <w:lvlJc w:val="left"/>
      <w:pPr>
        <w:ind w:left="6192" w:hanging="360"/>
      </w:pPr>
    </w:lvl>
    <w:lvl w:ilvl="8">
      <w:start w:val="1"/>
      <w:numFmt w:val="lowerRoman"/>
      <w:lvlText w:val="%9."/>
      <w:lvlJc w:val="right"/>
      <w:pPr>
        <w:ind w:left="6912" w:hanging="180"/>
      </w:pPr>
    </w:lvl>
  </w:abstractNum>
  <w:abstractNum w:abstractNumId="7" w15:restartNumberingAfterBreak="0">
    <w:nsid w:val="3AD81EBB"/>
    <w:multiLevelType w:val="multilevel"/>
    <w:tmpl w:val="41C6C258"/>
    <w:lvl w:ilvl="0">
      <w:start w:val="1"/>
      <w:numFmt w:val="decimal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34166ED"/>
    <w:multiLevelType w:val="multilevel"/>
    <w:tmpl w:val="A1F007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E02ED"/>
    <w:multiLevelType w:val="multilevel"/>
    <w:tmpl w:val="E97E46B6"/>
    <w:lvl w:ilvl="0">
      <w:start w:val="1"/>
      <w:numFmt w:val="bullet"/>
      <w:lvlText w:val="●"/>
      <w:lvlJc w:val="left"/>
      <w:pPr>
        <w:ind w:left="150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2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6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8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2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4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65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E991C7B"/>
    <w:multiLevelType w:val="multilevel"/>
    <w:tmpl w:val="863874BA"/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4020E25"/>
    <w:multiLevelType w:val="multilevel"/>
    <w:tmpl w:val="B67A1C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723D4"/>
    <w:multiLevelType w:val="hybridMultilevel"/>
    <w:tmpl w:val="4C2A7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D68B3"/>
    <w:multiLevelType w:val="multilevel"/>
    <w:tmpl w:val="DFB817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C6318"/>
    <w:multiLevelType w:val="multilevel"/>
    <w:tmpl w:val="A8B81950"/>
    <w:lvl w:ilvl="0">
      <w:start w:val="3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C48351E"/>
    <w:multiLevelType w:val="multilevel"/>
    <w:tmpl w:val="18A03BC4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6"/>
  </w:num>
  <w:num w:numId="10">
    <w:abstractNumId w:val="9"/>
  </w:num>
  <w:num w:numId="11">
    <w:abstractNumId w:val="4"/>
  </w:num>
  <w:num w:numId="12">
    <w:abstractNumId w:val="14"/>
  </w:num>
  <w:num w:numId="13">
    <w:abstractNumId w:val="8"/>
  </w:num>
  <w:num w:numId="14">
    <w:abstractNumId w:val="2"/>
  </w:num>
  <w:num w:numId="15">
    <w:abstractNumId w:val="13"/>
  </w:num>
  <w:num w:numId="16">
    <w:abstractNumId w:val="12"/>
  </w:num>
  <w:num w:numId="17">
    <w:abstractNumId w:val="12"/>
  </w:num>
  <w:num w:numId="18">
    <w:abstractNumId w:val="0"/>
  </w:num>
  <w:num w:numId="19">
    <w:abstractNumId w:val="9"/>
  </w:num>
  <w:num w:numId="20">
    <w:abstractNumId w:val="15"/>
  </w:num>
  <w:num w:numId="21">
    <w:abstractNumId w:val="4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47C"/>
    <w:rsid w:val="000014C3"/>
    <w:rsid w:val="000254CA"/>
    <w:rsid w:val="0006127C"/>
    <w:rsid w:val="0007062B"/>
    <w:rsid w:val="00074E9F"/>
    <w:rsid w:val="000976F1"/>
    <w:rsid w:val="000A649A"/>
    <w:rsid w:val="000C2CB8"/>
    <w:rsid w:val="000E75F3"/>
    <w:rsid w:val="00104749"/>
    <w:rsid w:val="001B319A"/>
    <w:rsid w:val="001B541A"/>
    <w:rsid w:val="001F2FCA"/>
    <w:rsid w:val="00210C83"/>
    <w:rsid w:val="0021546E"/>
    <w:rsid w:val="002165C5"/>
    <w:rsid w:val="002A557F"/>
    <w:rsid w:val="002A597D"/>
    <w:rsid w:val="002A6FE8"/>
    <w:rsid w:val="002E5146"/>
    <w:rsid w:val="002F18CD"/>
    <w:rsid w:val="00345EEC"/>
    <w:rsid w:val="0034721B"/>
    <w:rsid w:val="00357111"/>
    <w:rsid w:val="003633D7"/>
    <w:rsid w:val="003858BD"/>
    <w:rsid w:val="003A5C15"/>
    <w:rsid w:val="003B17BD"/>
    <w:rsid w:val="003D0FEA"/>
    <w:rsid w:val="003D2F89"/>
    <w:rsid w:val="004465D3"/>
    <w:rsid w:val="0046605A"/>
    <w:rsid w:val="004A39A4"/>
    <w:rsid w:val="004D7A6A"/>
    <w:rsid w:val="00510C11"/>
    <w:rsid w:val="00566892"/>
    <w:rsid w:val="00570A0A"/>
    <w:rsid w:val="00583FE1"/>
    <w:rsid w:val="005A7416"/>
    <w:rsid w:val="005C360A"/>
    <w:rsid w:val="005F7E6B"/>
    <w:rsid w:val="0062216D"/>
    <w:rsid w:val="006336AC"/>
    <w:rsid w:val="006447D1"/>
    <w:rsid w:val="0067335F"/>
    <w:rsid w:val="00686F0D"/>
    <w:rsid w:val="00694AF2"/>
    <w:rsid w:val="006B6B72"/>
    <w:rsid w:val="006C27D9"/>
    <w:rsid w:val="006F2E84"/>
    <w:rsid w:val="00706F23"/>
    <w:rsid w:val="00723882"/>
    <w:rsid w:val="007361F7"/>
    <w:rsid w:val="007C4CAE"/>
    <w:rsid w:val="007C4D20"/>
    <w:rsid w:val="007C5325"/>
    <w:rsid w:val="007F79BC"/>
    <w:rsid w:val="00825919"/>
    <w:rsid w:val="008712E6"/>
    <w:rsid w:val="0088264F"/>
    <w:rsid w:val="008A3852"/>
    <w:rsid w:val="008A3C5A"/>
    <w:rsid w:val="008D0699"/>
    <w:rsid w:val="00900A4C"/>
    <w:rsid w:val="00912AFC"/>
    <w:rsid w:val="009330A5"/>
    <w:rsid w:val="00942F96"/>
    <w:rsid w:val="009462A5"/>
    <w:rsid w:val="00961165"/>
    <w:rsid w:val="009846C9"/>
    <w:rsid w:val="00991A9A"/>
    <w:rsid w:val="00992136"/>
    <w:rsid w:val="009F4527"/>
    <w:rsid w:val="009F7E3C"/>
    <w:rsid w:val="00A059CF"/>
    <w:rsid w:val="00A14079"/>
    <w:rsid w:val="00AA2780"/>
    <w:rsid w:val="00AD08ED"/>
    <w:rsid w:val="00AE6213"/>
    <w:rsid w:val="00AF6EDD"/>
    <w:rsid w:val="00B440C9"/>
    <w:rsid w:val="00B96DD2"/>
    <w:rsid w:val="00BA63B9"/>
    <w:rsid w:val="00BB7542"/>
    <w:rsid w:val="00BC1BA3"/>
    <w:rsid w:val="00BE1C13"/>
    <w:rsid w:val="00BF1FE3"/>
    <w:rsid w:val="00C1302B"/>
    <w:rsid w:val="00CB546F"/>
    <w:rsid w:val="00CC3933"/>
    <w:rsid w:val="00CD066F"/>
    <w:rsid w:val="00D54EC9"/>
    <w:rsid w:val="00D623F0"/>
    <w:rsid w:val="00D701F3"/>
    <w:rsid w:val="00D71236"/>
    <w:rsid w:val="00D71C8C"/>
    <w:rsid w:val="00D83EAF"/>
    <w:rsid w:val="00D95F93"/>
    <w:rsid w:val="00DB21B0"/>
    <w:rsid w:val="00E25706"/>
    <w:rsid w:val="00E25C75"/>
    <w:rsid w:val="00EA347C"/>
    <w:rsid w:val="00ED47AE"/>
    <w:rsid w:val="00EE5D24"/>
    <w:rsid w:val="00EF0A43"/>
    <w:rsid w:val="00EF77DC"/>
    <w:rsid w:val="00F0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7CF923-07F4-4A95-94FC-22FDC2E7E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1546E"/>
  </w:style>
  <w:style w:type="paragraph" w:styleId="Heading1">
    <w:name w:val="heading 1"/>
    <w:basedOn w:val="Normal"/>
    <w:next w:val="Normal"/>
    <w:rsid w:val="002154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21546E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rsid w:val="0021546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21546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21546E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21546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21546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21546E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21546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54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546E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1546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6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DD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54EC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4D2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A557F"/>
    <w:rPr>
      <w:b/>
      <w:bCs/>
    </w:rPr>
  </w:style>
  <w:style w:type="paragraph" w:customStyle="1" w:styleId="mechtex">
    <w:name w:val="mechtex"/>
    <w:basedOn w:val="Normal"/>
    <w:link w:val="mechtex0"/>
    <w:qFormat/>
    <w:rsid w:val="000014C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mechtex0">
    <w:name w:val="mechtex Знак"/>
    <w:link w:val="mechtex"/>
    <w:locked/>
    <w:rsid w:val="000014C3"/>
    <w:rPr>
      <w:rFonts w:ascii="Arial Armenian" w:eastAsia="Times New Roman" w:hAnsi="Arial Armenian" w:cs="Times New Roman"/>
      <w:szCs w:val="20"/>
      <w:lang w:val="en-US"/>
    </w:rPr>
  </w:style>
  <w:style w:type="table" w:styleId="TableGrid">
    <w:name w:val="Table Grid"/>
    <w:basedOn w:val="TableNormal"/>
    <w:uiPriority w:val="39"/>
    <w:rsid w:val="000014C3"/>
    <w:pPr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7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525</Words>
  <Characters>3892</Characters>
  <Application>Microsoft Office Word</Application>
  <DocSecurity>0</DocSecurity>
  <Lines>91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Zhamakochyan</dc:creator>
  <cp:keywords>https://mul2.gov.am/tasks/1086992/oneclick?token=2528f5a8a85624db9b98e2a9a534b1ca</cp:keywords>
  <cp:lastModifiedBy>User</cp:lastModifiedBy>
  <cp:revision>6</cp:revision>
  <dcterms:created xsi:type="dcterms:W3CDTF">2024-08-29T05:57:00Z</dcterms:created>
  <dcterms:modified xsi:type="dcterms:W3CDTF">2024-12-24T12:15:00Z</dcterms:modified>
</cp:coreProperties>
</file>