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40C" w:rsidRDefault="003B640C" w:rsidP="003B640C">
      <w:pPr>
        <w:jc w:val="right"/>
        <w:rPr>
          <w:rFonts w:ascii="GHEA Grapalat" w:hAnsi="GHEA Grapalat"/>
          <w:b/>
          <w:sz w:val="24"/>
          <w:szCs w:val="24"/>
          <w:u w:val="single"/>
          <w:lang w:val="pt-BR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3B640C" w:rsidRDefault="003B640C" w:rsidP="003B640C">
      <w:pPr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՛՛</w:t>
      </w:r>
      <w:r>
        <w:rPr>
          <w:rFonts w:ascii="GHEA Grapalat" w:hAnsi="GHEA Grapalat"/>
          <w:b/>
          <w:sz w:val="24"/>
          <w:szCs w:val="24"/>
          <w:lang w:val="pt-BR"/>
        </w:rPr>
        <w:t>......</w:t>
      </w:r>
      <w:r>
        <w:rPr>
          <w:rFonts w:ascii="GHEA Grapalat" w:hAnsi="GHEA Grapalat"/>
          <w:b/>
          <w:sz w:val="24"/>
          <w:szCs w:val="24"/>
          <w:lang w:val="hy-AM"/>
        </w:rPr>
        <w:t>՛՛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.....................201</w:t>
      </w:r>
      <w:r>
        <w:rPr>
          <w:rFonts w:ascii="GHEA Grapalat" w:hAnsi="GHEA Grapalat"/>
          <w:b/>
          <w:sz w:val="24"/>
          <w:szCs w:val="24"/>
          <w:lang w:val="hy-AM"/>
        </w:rPr>
        <w:t>9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թ</w:t>
      </w:r>
      <w:r>
        <w:rPr>
          <w:rFonts w:ascii="GHEA Grapalat" w:hAnsi="GHEA Grapalat"/>
          <w:b/>
          <w:sz w:val="24"/>
          <w:szCs w:val="24"/>
          <w:lang w:val="pt-BR"/>
        </w:rPr>
        <w:t>.    N............Ա</w:t>
      </w:r>
    </w:p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B640C" w:rsidRDefault="003B640C" w:rsidP="003B640C">
      <w:pPr>
        <w:tabs>
          <w:tab w:val="left" w:pos="924"/>
          <w:tab w:val="center" w:pos="46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3B640C" w:rsidRDefault="003B640C" w:rsidP="003B640C">
      <w:pPr>
        <w:tabs>
          <w:tab w:val="left" w:pos="924"/>
          <w:tab w:val="center" w:pos="46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ՀՈՂԱՏԱՐԱԾՔ ՀԵՏ ՎԵՐՑՆԵԼՈՒ   ԵՎ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ԱՄՐԱՑՆԵԼՈՒ 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3B640C" w:rsidRDefault="003B640C" w:rsidP="003B640C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sz w:val="24"/>
          <w:szCs w:val="24"/>
        </w:rPr>
        <w:t>Ղեկավարվելով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685-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, «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5-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13-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</w:t>
      </w:r>
      <w:proofErr w:type="gramStart"/>
      <w:r>
        <w:rPr>
          <w:rFonts w:ascii="GHEA Grapalat" w:hAnsi="GHEA Grapalat"/>
          <w:sz w:val="24"/>
          <w:szCs w:val="24"/>
          <w:lang w:val="hy-AM"/>
        </w:rPr>
        <w:t>Կառավարչական  իրավահարաբերությունների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կարգավորման մասին Հայաստանի հանրապետության օրենքի 5-րդ </w:t>
      </w:r>
      <w:proofErr w:type="spellStart"/>
      <w:r>
        <w:rPr>
          <w:rFonts w:ascii="GHEA Grapalat" w:hAnsi="GHEA Grapalat"/>
          <w:sz w:val="24"/>
          <w:szCs w:val="24"/>
        </w:rPr>
        <w:t>հոդվածներով</w:t>
      </w:r>
      <w:proofErr w:type="spellEnd"/>
      <w:r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և  Հայաստանի Հանրապետության  հողային օրենսգրքի 75-րդ հո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դվածով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Arial" w:hAnsi="Arial" w:cs="Arial"/>
          <w:sz w:val="24"/>
          <w:szCs w:val="24"/>
          <w:lang w:val="pt-BR"/>
        </w:rPr>
        <w:t> </w:t>
      </w:r>
      <w:proofErr w:type="spellStart"/>
      <w:r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pt-BR"/>
        </w:rPr>
        <w:t>.</w:t>
      </w:r>
    </w:p>
    <w:p w:rsidR="003B640C" w:rsidRDefault="003B640C" w:rsidP="003B640C">
      <w:pPr>
        <w:pStyle w:val="ListParagraph"/>
        <w:numPr>
          <w:ilvl w:val="0"/>
          <w:numId w:val="1"/>
        </w:numPr>
        <w:spacing w:before="0" w:after="0"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սեփականությունը հանդիսացող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քաղաքի, Մալաթիա-Սեբաստիա վարչական շրջան,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Առնո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Բաբաջանյան 42/3  հասցեում գտնվող 11776218 ՀՀ դրամ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կադաստարային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արժեքով 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3,417244 հեկտար ընդհանուր մակերեսով</w:t>
      </w:r>
      <w:r>
        <w:rPr>
          <w:rFonts w:ascii="GHEA Grapalat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>(</w:t>
      </w:r>
      <w:proofErr w:type="spellStart"/>
      <w:r>
        <w:rPr>
          <w:rFonts w:ascii="GHEA Grapalat" w:hAnsi="GHEA Grapalat" w:cs="GHEA Grapalat"/>
          <w:sz w:val="24"/>
          <w:szCs w:val="24"/>
        </w:rPr>
        <w:t>իրավունքի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GHEA Grapalat"/>
          <w:sz w:val="24"/>
          <w:szCs w:val="24"/>
        </w:rPr>
        <w:t>գրանցման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2009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 w:cs="GHEA Grapalat"/>
          <w:sz w:val="24"/>
          <w:szCs w:val="24"/>
          <w:lang w:val="hy-AM"/>
        </w:rPr>
        <w:t>սեպտեմբերի 13-</w:t>
      </w:r>
      <w:r>
        <w:rPr>
          <w:rFonts w:ascii="GHEA Grapalat" w:hAnsi="GHEA Grapalat" w:cs="GHEA Grapalat"/>
          <w:sz w:val="24"/>
          <w:szCs w:val="24"/>
        </w:rPr>
        <w:t>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GHEA Grapalat"/>
          <w:sz w:val="24"/>
          <w:szCs w:val="24"/>
        </w:rPr>
        <w:t>թիվ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2</w:t>
      </w:r>
      <w:r>
        <w:rPr>
          <w:rFonts w:ascii="GHEA Grapalat" w:hAnsi="GHEA Grapalat" w:cs="GHEA Grapalat"/>
          <w:sz w:val="24"/>
          <w:szCs w:val="24"/>
          <w:lang w:val="hy-AM"/>
        </w:rPr>
        <w:t>675925 վկայական</w:t>
      </w:r>
      <w:r>
        <w:rPr>
          <w:rFonts w:ascii="GHEA Grapalat" w:hAnsi="GHEA Grapalat" w:cs="GHEA Grapalat"/>
          <w:sz w:val="24"/>
          <w:szCs w:val="24"/>
          <w:lang w:val="fr-FR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հողամասը</w:t>
      </w:r>
      <w:r w:rsidR="00414B7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/այսուհետ՝ հողամաս/</w:t>
      </w:r>
      <w:r>
        <w:rPr>
          <w:rFonts w:ascii="GHEA Grapalat" w:hAnsi="GHEA Grapalat"/>
          <w:sz w:val="24"/>
          <w:szCs w:val="24"/>
          <w:lang w:val="hy-AM"/>
        </w:rPr>
        <w:t xml:space="preserve"> հետ վերցնել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պաշտպանության նախարարությունից և </w:t>
      </w:r>
      <w:r>
        <w:rPr>
          <w:rFonts w:ascii="GHEA Grapalat" w:hAnsi="GHEA Grapalat"/>
          <w:sz w:val="24"/>
          <w:szCs w:val="24"/>
          <w:lang w:val="hy-AM"/>
        </w:rPr>
        <w:t>ամրացնել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գույքի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կառավարման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կոմիտեին /այսուհետ՝ կոմիտե/:</w:t>
      </w:r>
    </w:p>
    <w:p w:rsidR="003B640C" w:rsidRDefault="003B640C" w:rsidP="003B640C">
      <w:pPr>
        <w:pStyle w:val="ListParagraph"/>
        <w:numPr>
          <w:ilvl w:val="0"/>
          <w:numId w:val="1"/>
        </w:numPr>
        <w:spacing w:before="0" w:after="0"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Կոմիտեի նախագահին՝  Հայաստանի Հանրապետության պաշտպանության նախարարի հետ համատեղ սույն </w:t>
      </w:r>
      <w:r w:rsidRPr="003B640C">
        <w:rPr>
          <w:rFonts w:ascii="GHEA Grapalat" w:hAnsi="GHEA Grapalat"/>
          <w:sz w:val="24"/>
          <w:szCs w:val="24"/>
          <w:lang w:val="hy-AM"/>
        </w:rPr>
        <w:t>որոշումն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ուժի մեջ մտնելուց հետո, երկամսյա ժամկետում, կատարել սույն որոշման 1-ին </w:t>
      </w:r>
      <w:proofErr w:type="spellStart"/>
      <w:r>
        <w:rPr>
          <w:rFonts w:ascii="GHEA Grapalat" w:hAnsi="GHEA Grapalat" w:cs="Tahoma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 xml:space="preserve"> նշված հողատարածքի հանձնման-ընդունման աշխատանքները՝ հիմք ընդունելով  սեփականության  իրավունքի պետական գրանցման  վկայականում  արտացոլված տվյալները.</w:t>
      </w:r>
    </w:p>
    <w:p w:rsidR="003B640C" w:rsidRDefault="003B640C" w:rsidP="003B640C">
      <w:pPr>
        <w:pStyle w:val="ListParagraph"/>
        <w:numPr>
          <w:ilvl w:val="0"/>
          <w:numId w:val="1"/>
        </w:numPr>
        <w:spacing w:before="0" w:after="0"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Կոմիտեին ամրացված,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սեփականությունը   հանդիսացող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քաղաքի, Բաբաջանյան 42/3  հասցեում գտնվող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3,417244 հեկտար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ընդհանուր մակերեսով հողամասը</w:t>
      </w:r>
      <w:r>
        <w:rPr>
          <w:rFonts w:ascii="GHEA Grapalat" w:hAnsi="GHEA Grapalat"/>
          <w:sz w:val="24"/>
          <w:szCs w:val="24"/>
          <w:lang w:val="hy-AM"/>
        </w:rPr>
        <w:t xml:space="preserve"> անժամկետ, անհատույց օգտագործման իրավունքով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ամրացնել Հայաստանի Հանրապետության կրթության, գիտության, մշակույթի և սպորտի </w:t>
      </w:r>
      <w:r w:rsidR="00414B78">
        <w:rPr>
          <w:rFonts w:ascii="GHEA Grapalat" w:hAnsi="GHEA Grapalat" w:cs="GHEA Grapalat"/>
          <w:sz w:val="24"/>
          <w:szCs w:val="24"/>
          <w:lang w:val="hy-AM"/>
        </w:rPr>
        <w:t xml:space="preserve">նախարարության </w:t>
      </w:r>
      <w:r>
        <w:rPr>
          <w:rFonts w:ascii="GHEA Grapalat" w:hAnsi="GHEA Grapalat" w:cs="GHEA Grapalat"/>
          <w:sz w:val="24"/>
          <w:szCs w:val="24"/>
          <w:lang w:val="hy-AM"/>
        </w:rPr>
        <w:t>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Մխիթար Սեբաստացի կրթահամալիր պետական</w:t>
      </w:r>
      <w:r>
        <w:rPr>
          <w:rFonts w:ascii="GHEA Grapalat" w:hAnsi="GHEA Grapalat"/>
          <w:sz w:val="24"/>
          <w:szCs w:val="24"/>
          <w:lang w:val="hy-AM"/>
        </w:rPr>
        <w:t xml:space="preserve"> ոչ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կազմակերպությանը:</w:t>
      </w:r>
    </w:p>
    <w:p w:rsidR="003B640C" w:rsidRDefault="003B640C" w:rsidP="003B640C">
      <w:pPr>
        <w:pStyle w:val="ListParagraph"/>
        <w:numPr>
          <w:ilvl w:val="0"/>
          <w:numId w:val="1"/>
        </w:numPr>
        <w:spacing w:before="0"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քաղաքապետին Կոմիտեի նախագահի հետ համատեղ՝ սույն որոշման 2-րդ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նշված աշխատանքների ավարտից հետո</w:t>
      </w:r>
      <w:r w:rsidR="00414B7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եռամսյա ժամկետում Հայաստանի Հանրապետության կրթության, գիտության, մշակույթի և սպորտի նախարարության 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Մխիթար Սեբաստացի կրթահամալիր պետական ոչ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կազմակերպության հետ կնքել սույն որոշման 3-րդ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նշված հողամասի անհատույց օգտագործման մասին պայմանագիր՝ սահմանելով, որ պայմանագրի նոտարական վավերացման և պայմանագրից ծագող գույքային իրավունքների պետական գրանցման ծախսերն ենթակա են իրականացման Հայաստանի Հանրապետության կրթության, գիտության, մշակույթի և սպորտի նախարարության 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Մխիթար Սեբաստացի կրթահամալիր   պետական ոչ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կազմակերպության միջոցների հաշվին:</w:t>
      </w:r>
    </w:p>
    <w:p w:rsidR="003B640C" w:rsidRDefault="003B640C" w:rsidP="003B640C">
      <w:pPr>
        <w:spacing w:line="360" w:lineRule="auto"/>
        <w:ind w:left="426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br/>
      </w: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414B78" w:rsidP="003B640C">
      <w:pPr>
        <w:tabs>
          <w:tab w:val="left" w:pos="216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   </w:t>
      </w:r>
      <w:r w:rsidR="003B640C"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="003B640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3B640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3B640C" w:rsidRDefault="003B640C" w:rsidP="003B640C">
      <w:pPr>
        <w:tabs>
          <w:tab w:val="left" w:pos="924"/>
          <w:tab w:val="center" w:pos="4680"/>
        </w:tabs>
        <w:spacing w:line="360" w:lineRule="auto"/>
        <w:jc w:val="center"/>
        <w:rPr>
          <w:rFonts w:ascii="GHEA Grapalat" w:hAnsi="GHEA Grapalat" w:cstheme="minorBidi"/>
          <w:b/>
          <w:color w:val="FF6600"/>
          <w:sz w:val="24"/>
          <w:szCs w:val="24"/>
          <w:lang w:val="ro-RO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 w:rsidR="00414B78">
        <w:rPr>
          <w:rFonts w:ascii="GHEA Grapalat" w:hAnsi="GHEA Grapalat"/>
          <w:b/>
          <w:sz w:val="24"/>
          <w:szCs w:val="24"/>
          <w:lang w:val="hy-AM"/>
        </w:rPr>
        <w:t xml:space="preserve">ՀՈՂԱՏԱՐԱԾՔ </w:t>
      </w:r>
      <w:r>
        <w:rPr>
          <w:rFonts w:ascii="GHEA Grapalat" w:hAnsi="GHEA Grapalat"/>
          <w:b/>
          <w:sz w:val="24"/>
          <w:szCs w:val="24"/>
          <w:lang w:val="hy-AM"/>
        </w:rPr>
        <w:t>ՀԵՏ ՎԵՐՑՆԵԼՈՒ ԵՎ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ԱՄՐԱՑՆԵԼՈՒ 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:rsidR="003B640C" w:rsidRDefault="003B640C" w:rsidP="003B640C">
      <w:pPr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3B640C" w:rsidRDefault="00414B78" w:rsidP="003B640C">
      <w:pPr>
        <w:ind w:right="175"/>
        <w:jc w:val="both"/>
        <w:rPr>
          <w:rFonts w:ascii="GHEA Grapalat" w:hAnsi="GHEA Grapalat" w:cstheme="minorBidi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="003B640C" w:rsidRPr="00E9392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3B640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3B640C" w:rsidRPr="00E9392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3B640C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3B640C" w:rsidRPr="00E9392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3B640C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="003B640C" w:rsidRPr="00E9392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3B640C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3B640C" w:rsidRPr="009A7F3D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cs="Segoe UI"/>
          <w:lang w:val="hy-AM"/>
        </w:rPr>
      </w:pPr>
      <w:proofErr w:type="spellStart"/>
      <w:r>
        <w:rPr>
          <w:rStyle w:val="normaltextrun"/>
          <w:rFonts w:ascii="GHEA Grapalat" w:hAnsi="GHEA Grapalat" w:cs="Segoe UI"/>
          <w:lang w:val="hy-AM"/>
        </w:rPr>
        <w:t>Երևանի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«Մխիթար Սեբաստացի» կրթահամալիրում մշակվող-կազմակերպվող պետական այլընտրանքային՝ հեղինակային կրթական ծրագրով առաջին պլան է եկել նաև</w:t>
      </w:r>
      <w:r>
        <w:rPr>
          <w:rStyle w:val="normaltextrun"/>
          <w:rFonts w:ascii="Calibri" w:hAnsi="Calibri" w:cs="Calibri"/>
          <w:lang w:val="hy-AM"/>
        </w:rPr>
        <w:t> 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երկրագործությունը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՝ որպես սովորողների ընդհանուր տեխնոլոգիական, մասնագիտական կարողությունների զարգացման հեռանկարային ուղղություն։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ունի քոլեջ, որտեղ իրականացվում է նաև «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Պարտիզապուրակային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գործ», «Խմորման արտադրության տեխնոլոգիա և գինեգործություն» և «Այգեգործություն» մասնագիտություններով ուսուցում։ Կրթահամալիրի ավագ և միջին դպրոցներում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երկրագործությունը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՝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պարտիզպանությունը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և այգեգործությունը  սովորողի ընտրությամբ դասընթաց է։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color w:val="FF0000"/>
          <w:lang w:val="hy-AM"/>
        </w:rPr>
      </w:pPr>
      <w:r>
        <w:rPr>
          <w:rStyle w:val="normaltextrun"/>
          <w:rFonts w:ascii="GHEA Grapalat" w:hAnsi="GHEA Grapalat" w:cs="Segoe UI"/>
          <w:lang w:val="hy-AM"/>
        </w:rPr>
        <w:t xml:space="preserve">Հանրակրթական և մասնագիտական ուսուցման համար կրթահամալիրում առկա է ֆիզիկական-մանկավարժական միջավայր՝ «Կրթական պարտեզ բնակելի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արվարձանում</w:t>
      </w:r>
      <w:proofErr w:type="spellEnd"/>
      <w:r>
        <w:rPr>
          <w:rStyle w:val="normaltextrun"/>
          <w:rFonts w:ascii="GHEA Grapalat" w:hAnsi="GHEA Grapalat" w:cs="Segoe UI"/>
          <w:lang w:val="hy-AM"/>
        </w:rPr>
        <w:t>» նախագիծ, «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Արատեսի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դպրոց բնության գրկում», «Ուսումնական ագարակ», «Խաղողի և գինու դպրոց» ուսումնական կենտրոններ</w:t>
      </w:r>
      <w:r>
        <w:rPr>
          <w:rStyle w:val="normaltextrun"/>
          <w:rFonts w:ascii="GHEA Grapalat" w:hAnsi="GHEA Grapalat" w:cs="Segoe UI"/>
          <w:color w:val="FF0000"/>
          <w:lang w:val="hy-AM"/>
        </w:rPr>
        <w:t xml:space="preserve">։ 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  <w:r>
        <w:rPr>
          <w:rStyle w:val="normaltextrun"/>
          <w:rFonts w:ascii="GHEA Grapalat" w:hAnsi="GHEA Grapalat" w:cs="Segoe UI"/>
          <w:lang w:val="hy-AM"/>
        </w:rPr>
        <w:t xml:space="preserve">Հանրակրթական, մասնագիտական երկրագործական ծրագրերի՝ արտադրությամբ ուսուցման կազմակերպումը, զարգացումը պահանջում են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կրթահամալիրին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այգեգործության (խաղողագործության), գինեգործության համար նպատակային հողատարածքի հատկացում։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  <w:r>
        <w:rPr>
          <w:rStyle w:val="normaltextrun"/>
          <w:rFonts w:ascii="Calibri" w:hAnsi="Calibri" w:cs="Calibri"/>
          <w:lang w:val="hy-AM"/>
        </w:rPr>
        <w:t> </w:t>
      </w:r>
    </w:p>
    <w:p w:rsidR="003B640C" w:rsidRPr="009A7F3D" w:rsidRDefault="00414B78" w:rsidP="003B640C">
      <w:pPr>
        <w:tabs>
          <w:tab w:val="left" w:pos="4728"/>
        </w:tabs>
        <w:jc w:val="both"/>
        <w:rPr>
          <w:rFonts w:cstheme="minorBidi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          </w:t>
      </w:r>
      <w:proofErr w:type="spellStart"/>
      <w:r w:rsidR="003B640C">
        <w:rPr>
          <w:rFonts w:ascii="GHEA Grapalat" w:hAnsi="GHEA Grapalat"/>
          <w:b/>
          <w:sz w:val="24"/>
          <w:lang w:val="fr-FR"/>
        </w:rPr>
        <w:t>Ընթացիկ</w:t>
      </w:r>
      <w:proofErr w:type="spellEnd"/>
      <w:r w:rsidR="003B640C">
        <w:rPr>
          <w:rFonts w:ascii="GHEA Grapalat" w:hAnsi="GHEA Grapalat"/>
          <w:b/>
          <w:sz w:val="24"/>
          <w:lang w:val="fr-FR"/>
        </w:rPr>
        <w:t xml:space="preserve"> </w:t>
      </w:r>
      <w:proofErr w:type="spellStart"/>
      <w:r w:rsidR="003B640C">
        <w:rPr>
          <w:rFonts w:ascii="GHEA Grapalat" w:hAnsi="GHEA Grapalat"/>
          <w:b/>
          <w:sz w:val="24"/>
          <w:lang w:val="fr-FR"/>
        </w:rPr>
        <w:t>իրավիճակը</w:t>
      </w:r>
      <w:proofErr w:type="spellEnd"/>
      <w:r w:rsidR="003B640C">
        <w:rPr>
          <w:rFonts w:ascii="GHEA Grapalat" w:hAnsi="GHEA Grapalat"/>
          <w:b/>
          <w:sz w:val="24"/>
          <w:lang w:val="fr-FR"/>
        </w:rPr>
        <w:t xml:space="preserve"> և </w:t>
      </w:r>
      <w:proofErr w:type="spellStart"/>
      <w:r w:rsidR="003B640C">
        <w:rPr>
          <w:rFonts w:ascii="GHEA Grapalat" w:hAnsi="GHEA Grapalat"/>
          <w:b/>
          <w:sz w:val="24"/>
          <w:lang w:val="fr-FR"/>
        </w:rPr>
        <w:t>խնդիրները</w:t>
      </w:r>
      <w:proofErr w:type="spellEnd"/>
      <w:r w:rsidR="003B640C">
        <w:rPr>
          <w:rFonts w:ascii="GHEA Grapalat" w:hAnsi="GHEA Grapalat"/>
          <w:b/>
          <w:sz w:val="24"/>
          <w:lang w:val="fr-FR"/>
        </w:rPr>
        <w:t>.</w:t>
      </w:r>
      <w:r w:rsidR="003B640C">
        <w:rPr>
          <w:rFonts w:ascii="GHEA Grapalat" w:hAnsi="GHEA Grapalat"/>
          <w:b/>
          <w:sz w:val="24"/>
          <w:lang w:val="fr-FR"/>
        </w:rPr>
        <w:tab/>
      </w:r>
    </w:p>
    <w:p w:rsidR="003B640C" w:rsidRPr="009A7F3D" w:rsidRDefault="000E1574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cs="Segoe UI"/>
          <w:lang w:val="hy-AM"/>
        </w:rPr>
      </w:pPr>
      <w:hyperlink r:id="rId5" w:tgtFrame="_blank" w:history="1">
        <w:r w:rsidR="003B640C" w:rsidRPr="000E1574">
          <w:rPr>
            <w:rStyle w:val="normaltextrun"/>
            <w:rFonts w:ascii="GHEA Grapalat" w:hAnsi="GHEA Grapalat" w:cs="Segoe UI"/>
            <w:lang w:val="hy-AM"/>
          </w:rPr>
          <w:t>Խաղողի և գինու դպրոց</w:t>
        </w:r>
      </w:hyperlink>
      <w:r w:rsidR="003B640C">
        <w:rPr>
          <w:rStyle w:val="normaltextrun"/>
          <w:rFonts w:ascii="GHEA Grapalat" w:hAnsi="GHEA Grapalat" w:cs="Segoe UI"/>
          <w:lang w:val="hy-AM"/>
        </w:rPr>
        <w:t xml:space="preserve"> ուսումնական կենտրոնն ունի վստահելի գործընկերներ՝ Հայաստանի ազգային ագրարային համալսարան հիմնադրամի, Հայաստանի խաղողագործության և գինեգործության հիմնադրամ, ՀԱԱՀ </w:t>
      </w:r>
      <w:proofErr w:type="spellStart"/>
      <w:r w:rsidR="003B640C">
        <w:rPr>
          <w:rStyle w:val="normaltextrun"/>
          <w:rFonts w:ascii="GHEA Grapalat" w:hAnsi="GHEA Grapalat" w:cs="Segoe UI"/>
          <w:lang w:val="hy-AM"/>
        </w:rPr>
        <w:t>խաղողապտղագինեգործության</w:t>
      </w:r>
      <w:proofErr w:type="spellEnd"/>
      <w:r w:rsidR="003B640C">
        <w:rPr>
          <w:rStyle w:val="normaltextrun"/>
          <w:rFonts w:ascii="GHEA Grapalat" w:hAnsi="GHEA Grapalat" w:cs="Segoe UI"/>
          <w:lang w:val="hy-AM"/>
        </w:rPr>
        <w:t xml:space="preserve"> գիտական կենտրոն, </w:t>
      </w:r>
      <w:proofErr w:type="spellStart"/>
      <w:r w:rsidR="003B640C">
        <w:rPr>
          <w:rStyle w:val="normaltextrun"/>
          <w:rFonts w:ascii="GHEA Grapalat" w:hAnsi="GHEA Grapalat" w:cs="Segoe UI"/>
          <w:lang w:val="hy-AM"/>
        </w:rPr>
        <w:t>Gevorkian</w:t>
      </w:r>
      <w:proofErr w:type="spellEnd"/>
      <w:r w:rsidR="003B640C">
        <w:rPr>
          <w:rStyle w:val="normaltextrun"/>
          <w:rFonts w:ascii="GHEA Grapalat" w:hAnsi="GHEA Grapalat" w:cs="Segoe UI"/>
          <w:lang w:val="hy-AM"/>
        </w:rPr>
        <w:t xml:space="preserve"> </w:t>
      </w:r>
      <w:proofErr w:type="spellStart"/>
      <w:r w:rsidR="003B640C">
        <w:rPr>
          <w:rStyle w:val="normaltextrun"/>
          <w:rFonts w:ascii="GHEA Grapalat" w:hAnsi="GHEA Grapalat" w:cs="Segoe UI"/>
          <w:lang w:val="hy-AM"/>
        </w:rPr>
        <w:t>Winery</w:t>
      </w:r>
      <w:proofErr w:type="spellEnd"/>
      <w:r w:rsidR="003B640C">
        <w:rPr>
          <w:rStyle w:val="normaltextrun"/>
          <w:rFonts w:ascii="GHEA Grapalat" w:hAnsi="GHEA Grapalat" w:cs="Segoe UI"/>
          <w:lang w:val="hy-AM"/>
        </w:rPr>
        <w:t>, «</w:t>
      </w:r>
      <w:proofErr w:type="spellStart"/>
      <w:r w:rsidR="003B640C">
        <w:rPr>
          <w:rStyle w:val="normaltextrun"/>
          <w:rFonts w:ascii="GHEA Grapalat" w:hAnsi="GHEA Grapalat" w:cs="Segoe UI"/>
          <w:lang w:val="hy-AM"/>
        </w:rPr>
        <w:t>Տրինիտի</w:t>
      </w:r>
      <w:proofErr w:type="spellEnd"/>
      <w:r w:rsidR="003B640C">
        <w:rPr>
          <w:rStyle w:val="normaltextrun"/>
          <w:rFonts w:ascii="GHEA Grapalat" w:hAnsi="GHEA Grapalat" w:cs="Segoe UI"/>
          <w:lang w:val="hy-AM"/>
        </w:rPr>
        <w:t xml:space="preserve"> </w:t>
      </w:r>
      <w:proofErr w:type="spellStart"/>
      <w:r w:rsidR="003B640C">
        <w:rPr>
          <w:rStyle w:val="normaltextrun"/>
          <w:rFonts w:ascii="GHEA Grapalat" w:hAnsi="GHEA Grapalat" w:cs="Segoe UI"/>
          <w:lang w:val="hy-AM"/>
        </w:rPr>
        <w:t>Կանյոն</w:t>
      </w:r>
      <w:proofErr w:type="spellEnd"/>
      <w:r w:rsidR="003B640C">
        <w:rPr>
          <w:rStyle w:val="normaltextrun"/>
          <w:rFonts w:ascii="GHEA Grapalat" w:hAnsi="GHEA Grapalat" w:cs="Segoe UI"/>
          <w:lang w:val="hy-AM"/>
        </w:rPr>
        <w:t xml:space="preserve"> այգիներ» և ոլորտի փորձառու այլ մասնագետներ։ Ներկայումս զարգանում են կապերը</w:t>
      </w:r>
      <w:r w:rsidR="003B640C">
        <w:rPr>
          <w:rStyle w:val="normaltextrun"/>
          <w:rFonts w:ascii="GHEA Grapalat" w:hAnsi="GHEA Grapalat" w:cs="Segoe UI"/>
          <w:color w:val="FF0000"/>
          <w:lang w:val="hy-AM"/>
        </w:rPr>
        <w:t xml:space="preserve"> </w:t>
      </w:r>
      <w:r w:rsidR="003B640C">
        <w:rPr>
          <w:rStyle w:val="normaltextrun"/>
          <w:rFonts w:ascii="GHEA Grapalat" w:hAnsi="GHEA Grapalat" w:cs="Segoe UI"/>
          <w:lang w:val="hy-AM"/>
        </w:rPr>
        <w:t xml:space="preserve">Վայոց ձորի  տարածաշրջանային պետական քոլեջի հետ։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  <w:r>
        <w:rPr>
          <w:rStyle w:val="normaltextrun"/>
          <w:rFonts w:ascii="GHEA Grapalat" w:hAnsi="GHEA Grapalat" w:cs="Segoe UI"/>
          <w:lang w:val="hy-AM"/>
        </w:rPr>
        <w:lastRenderedPageBreak/>
        <w:t xml:space="preserve">Ստեղծվել են կապեր Վրաստանի Կախեթի կրթական հաստատությունների հետ, նախատեսվում են կրթական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փոխանակումներ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, համատեղ ճամբարներ նաև խաղողագործության և գինեգործության ուսումնական խնդիրների լուծման համար։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  <w:r>
        <w:rPr>
          <w:rStyle w:val="normaltextrun"/>
          <w:rFonts w:ascii="GHEA Grapalat" w:hAnsi="GHEA Grapalat" w:cs="Segoe UI"/>
          <w:lang w:val="hy-AM"/>
        </w:rPr>
        <w:t xml:space="preserve">Կրթահամալիրի խաղողի և գինու դպրոցն արդեն ունի խաղողի փոքր այգիների ստեղծման,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Երևանի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հարավարևմտյան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թաղամասում եղած խաղողի թառմաների խնամքի կազմակերպման, գինու արտադրության փորձ. 2018-2019թթ Խաղողի և գինու դպրոցում փորձնական երեք տեսակի գինի է արտադրվել։ Շշերի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ձևավորումը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, պիտակների ստեղծումը կրթահամալիրի կերպարվեստի-տեխնոլոգիայի ծրագրով ուսումնական աշխատանք է։ Կրթահամալիրի ուսումնական մասնաշենքերում ստեղծվել են ուսումնական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մառաններ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։ Ընթացքի մեջ է կրթահամալիրի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տակառագործության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արհեստանոցի ստեղծումը։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ունի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գյուղտեխնիկա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, որն արդյունավետ կօգտագործվի։ Կրթահամալիրում սկսվել է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կենսահումուսի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արտադրություն, որով կպարարտացվի երկար ժամանակ չօգտագործված հողը։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</w:p>
    <w:p w:rsidR="003B640C" w:rsidRDefault="00414B78" w:rsidP="003B640C">
      <w:pPr>
        <w:pStyle w:val="Normal1"/>
        <w:spacing w:line="276" w:lineRule="auto"/>
        <w:rPr>
          <w:rFonts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3B640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3B640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3B640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B640C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3B640C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3B640C" w:rsidRDefault="003B640C" w:rsidP="003B640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cs="Segoe UI"/>
          <w:color w:val="FF0000"/>
          <w:lang w:val="hy-AM"/>
        </w:rPr>
      </w:pP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  <w:r>
        <w:rPr>
          <w:rStyle w:val="normaltextrun"/>
          <w:rFonts w:ascii="GHEA Grapalat" w:hAnsi="GHEA Grapalat" w:cs="Segoe UI"/>
          <w:lang w:val="hy-AM"/>
        </w:rPr>
        <w:t xml:space="preserve">Երկրագործության, խաղողագործության և գինեգործության արտադրությամբ ուսուցումը կազմակերպելու, զրոյից խաղողի այգի, դրա հիման վրա՝ նաև գինու արտադրություն ունենալու համար պետք է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ուսումնա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-արտադրական այգի-լաբորատորիա, որի համար «Մխիթար Սեբաստացի»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ՀՀ կառավարությանը դիմել է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ք.Երևանի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հարավարևմտյան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թաղամասում՝ Բաբաջանյան պողոտայի և երկաթգծի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միջև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գտնվող անմշակ-չօգտագործվող տարածքից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կրթահամալիրին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նպատակային օգտագործման համար հողամաս հանձնելու խնդրանքով։ Երկրագործ սովորողները, ուսուցիչները մասնագետ-աջակիցների հետ պարտավորվում են մաքրել տարածքը և հիմնել-մշակել խաղողի այգի՝ այլ պտղատու հատվածով:</w:t>
      </w:r>
      <w:r>
        <w:rPr>
          <w:rStyle w:val="normaltextrun"/>
          <w:rFonts w:ascii="Calibri" w:hAnsi="Calibri" w:cs="Calibri"/>
          <w:lang w:val="hy-AM"/>
        </w:rPr>
        <w:t> </w:t>
      </w:r>
      <w:r>
        <w:rPr>
          <w:rStyle w:val="normaltextrun"/>
          <w:rFonts w:ascii="GHEA Grapalat" w:hAnsi="GHEA Grapalat" w:cs="Segoe UI"/>
          <w:lang w:val="hy-AM"/>
        </w:rPr>
        <w:t xml:space="preserve"> </w:t>
      </w:r>
    </w:p>
    <w:p w:rsidR="003B640C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ascii="GHEA Grapalat" w:hAnsi="GHEA Grapalat" w:cs="Segoe UI"/>
          <w:lang w:val="hy-AM"/>
        </w:rPr>
      </w:pPr>
      <w:r>
        <w:rPr>
          <w:rFonts w:ascii="GHEA Grapalat" w:hAnsi="GHEA Grapalat"/>
          <w:lang w:val="hy-AM"/>
        </w:rPr>
        <w:t xml:space="preserve">Բաբաջանյան 42/3  հասցեում գտնվող 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հողամասն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իր դիրքով հարմար է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կրթահամալիրին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։ Դրա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հարևանությամբ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արդեն գործում է կրթահամալիրի ուսումնական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ագարակը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, որտեղ գինու արտադրամաս է ստեղծվում։ Գինու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արտադրամասին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անհրաժեշտ </w:t>
      </w:r>
      <w:r>
        <w:rPr>
          <w:rStyle w:val="normaltextrun"/>
          <w:rFonts w:ascii="GHEA Grapalat" w:hAnsi="GHEA Grapalat" w:cs="Segoe UI"/>
          <w:lang w:val="hy-AM"/>
        </w:rPr>
        <w:lastRenderedPageBreak/>
        <w:t xml:space="preserve">սարքերը </w:t>
      </w:r>
      <w:proofErr w:type="spellStart"/>
      <w:r>
        <w:rPr>
          <w:rStyle w:val="normaltextrun"/>
          <w:rFonts w:ascii="GHEA Grapalat" w:hAnsi="GHEA Grapalat" w:cs="Segoe UI"/>
          <w:lang w:val="hy-AM"/>
        </w:rPr>
        <w:t>կրթահամալիրը</w:t>
      </w:r>
      <w:proofErr w:type="spellEnd"/>
      <w:r>
        <w:rPr>
          <w:rStyle w:val="normaltextrun"/>
          <w:rFonts w:ascii="GHEA Grapalat" w:hAnsi="GHEA Grapalat" w:cs="Segoe UI"/>
          <w:lang w:val="hy-AM"/>
        </w:rPr>
        <w:t xml:space="preserve"> ձեռք կբերի իր միջոցներով,  իտալացի գործընկերների աջակցությամբ կամ հայ-ամերիկյան կազմակերպությունից։ </w:t>
      </w:r>
    </w:p>
    <w:p w:rsidR="003B640C" w:rsidRDefault="003B640C" w:rsidP="003B640C">
      <w:pPr>
        <w:spacing w:line="360" w:lineRule="auto"/>
        <w:rPr>
          <w:rStyle w:val="normaltextrun"/>
          <w:rFonts w:ascii="GHEA Grapalat" w:hAnsi="GHEA Grapalat" w:cs="Segoe UI"/>
          <w:sz w:val="24"/>
          <w:szCs w:val="24"/>
          <w:lang w:val="hy-AM"/>
        </w:rPr>
      </w:pPr>
    </w:p>
    <w:p w:rsidR="003B640C" w:rsidRPr="009A7F3D" w:rsidRDefault="003B640C" w:rsidP="003B640C">
      <w:pPr>
        <w:ind w:right="175"/>
        <w:jc w:val="both"/>
        <w:rPr>
          <w:rFonts w:cs="Sylfaen"/>
          <w:b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3B640C" w:rsidRDefault="003B640C" w:rsidP="003B640C">
      <w:pPr>
        <w:ind w:right="175"/>
        <w:jc w:val="both"/>
        <w:rPr>
          <w:rFonts w:ascii="GHEA Grapalat" w:eastAsiaTheme="minorHAnsi" w:hAnsi="GHEA Grapalat" w:cs="Sylfaen"/>
          <w:b/>
          <w:lang w:val="hy-AM"/>
        </w:rPr>
      </w:pPr>
    </w:p>
    <w:p w:rsidR="003B640C" w:rsidRPr="009A7F3D" w:rsidRDefault="003B640C" w:rsidP="003B640C">
      <w:pPr>
        <w:pStyle w:val="paragraph"/>
        <w:spacing w:before="0" w:beforeAutospacing="0" w:after="0" w:afterAutospacing="0" w:line="360" w:lineRule="auto"/>
        <w:ind w:firstLine="720"/>
        <w:jc w:val="both"/>
        <w:textAlignment w:val="baseline"/>
        <w:rPr>
          <w:rStyle w:val="normaltextrun"/>
          <w:rFonts w:cs="Segoe UI"/>
          <w:sz w:val="18"/>
          <w:szCs w:val="18"/>
          <w:lang w:val="hy-AM"/>
        </w:rPr>
      </w:pPr>
      <w:r>
        <w:rPr>
          <w:rStyle w:val="normaltextrun"/>
          <w:rFonts w:ascii="GHEA Grapalat" w:hAnsi="GHEA Grapalat" w:cs="Segoe UI"/>
          <w:lang w:val="hy-AM"/>
        </w:rPr>
        <w:t xml:space="preserve">Հանրակրթական, մասնագիտական կրթական ծրագրերով երկրագործության արտադրությամբ ուսուցմամբ ստեղծվում է խաղողի, գինու արտադրության հետ կապված ծիսական մշակույթ, որը կրթության </w:t>
      </w:r>
      <w:r>
        <w:rPr>
          <w:rFonts w:ascii="GHEA Grapalat" w:hAnsi="GHEA Grapalat" w:cs="Sylfaen"/>
          <w:lang w:val="hy-AM"/>
        </w:rPr>
        <w:t xml:space="preserve">միջոցով </w:t>
      </w:r>
      <w:r>
        <w:rPr>
          <w:rStyle w:val="normaltextrun"/>
          <w:rFonts w:ascii="GHEA Grapalat" w:hAnsi="GHEA Grapalat" w:cs="Segoe UI"/>
          <w:lang w:val="hy-AM"/>
        </w:rPr>
        <w:t xml:space="preserve">կարող է գալ կենցաղ, փոխել բնակիչների վերաբերմունքը հողի, խաղողի, գինու, արտադրության նկատմամբ։ Հեղինակային կրթական ծրագրով արտադրությամբ ուսուցումը պետական հանրակրթական, մասնագիտական կրթական ծրագրերի զարգացման հնարավորություն կտա։ </w:t>
      </w:r>
    </w:p>
    <w:p w:rsidR="003B640C" w:rsidRPr="009A7F3D" w:rsidRDefault="003B640C" w:rsidP="003B640C">
      <w:pPr>
        <w:jc w:val="both"/>
        <w:rPr>
          <w:rFonts w:cs="Sylfaen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680"/>
          <w:tab w:val="left" w:pos="5040"/>
          <w:tab w:val="left" w:pos="7170"/>
        </w:tabs>
        <w:spacing w:line="360" w:lineRule="auto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3B640C" w:rsidRDefault="003B640C" w:rsidP="003B64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3B640C" w:rsidRDefault="003B640C" w:rsidP="003B640C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3B640C" w:rsidRDefault="003B640C" w:rsidP="003B64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Հողատարածք հետ վերցնելու  և ամրացնելու 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B640C" w:rsidRDefault="003B640C" w:rsidP="003B640C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Հողատարածք հետ վերցնելու   և ամրացնելու  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3B640C" w:rsidRDefault="003B640C" w:rsidP="003B640C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fr-FR"/>
        </w:rPr>
      </w:pPr>
    </w:p>
    <w:p w:rsidR="003B640C" w:rsidRDefault="003B640C" w:rsidP="003B640C">
      <w:pPr>
        <w:tabs>
          <w:tab w:val="left" w:pos="10632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3B640C" w:rsidRDefault="003B640C" w:rsidP="003B640C">
      <w:pPr>
        <w:tabs>
          <w:tab w:val="left" w:pos="10632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3B640C" w:rsidRDefault="003B640C" w:rsidP="003B640C">
      <w:pPr>
        <w:tabs>
          <w:tab w:val="left" w:pos="2850"/>
        </w:tabs>
        <w:spacing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ab/>
      </w:r>
      <w:r w:rsidR="008B4420">
        <w:rPr>
          <w:rFonts w:ascii="GHEA Grapalat" w:hAnsi="GHEA Grapalat" w:cs="Sylfaen"/>
          <w:noProof/>
          <w:sz w:val="24"/>
          <w:szCs w:val="24"/>
          <w:lang w:val="hy-AM"/>
        </w:rPr>
        <w:t xml:space="preserve">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="008B442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3B640C" w:rsidRDefault="003B640C" w:rsidP="003B640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Հողատարածք հետ վերցնելու  և ամրացնելու  </w:t>
      </w:r>
      <w:r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կառավարության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վերաբերյալ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գերատեսչությունների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դիտողությունների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առաջարկությունների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մասին</w:t>
      </w:r>
      <w:proofErr w:type="spellEnd"/>
    </w:p>
    <w:tbl>
      <w:tblPr>
        <w:tblpPr w:leftFromText="180" w:rightFromText="180" w:vertAnchor="text" w:horzAnchor="margin" w:tblpXSpec="center" w:tblpY="680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821"/>
        <w:gridCol w:w="3545"/>
        <w:gridCol w:w="1595"/>
        <w:gridCol w:w="1809"/>
      </w:tblGrid>
      <w:tr w:rsidR="003B640C" w:rsidTr="00EE180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0C" w:rsidRDefault="003B640C" w:rsidP="00EE1801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0C" w:rsidRDefault="003B640C" w:rsidP="00EE180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  <w:proofErr w:type="spellEnd"/>
          </w:p>
          <w:p w:rsidR="003B640C" w:rsidRDefault="003B640C" w:rsidP="00EE180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0C" w:rsidRDefault="003B640C" w:rsidP="00EE1801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3B640C" w:rsidRPr="00E93922" w:rsidTr="008B4420">
        <w:trPr>
          <w:trHeight w:val="22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3B640C" w:rsidRDefault="003B640C" w:rsidP="00EE1801">
            <w:pPr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                 201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05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27</w:t>
            </w:r>
          </w:p>
          <w:p w:rsidR="003B640C" w:rsidRDefault="003B640C" w:rsidP="00EE1801">
            <w:pPr>
              <w:ind w:right="-39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            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N01/8-3/8595-2019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ind w:firstLine="3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Առաջարկում է </w:t>
            </w:r>
          </w:p>
          <w:p w:rsidR="003B640C" w:rsidRDefault="003B640C" w:rsidP="00EE1801">
            <w:pPr>
              <w:pStyle w:val="NormalWeb"/>
              <w:shd w:val="clear" w:color="auto" w:fill="FFFFFF"/>
              <w:spacing w:before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 w:cs="GHEA Grapalat"/>
                <w:color w:val="000000"/>
                <w:lang w:val="fr-FR" w:eastAsia="en-GB"/>
              </w:rPr>
              <w:t>1.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Նախագիծն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համապատասխանեցնել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2011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փետրվարի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17-ի N 304-Ն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որոշմամբ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հաստատված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կարգի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ենթակետի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պահանջին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որի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անշարժ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գույքն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af-ZA"/>
              </w:rPr>
              <w:t>անհա</w:t>
            </w:r>
            <w:r>
              <w:rPr>
                <w:rFonts w:ascii="GHEA Grapalat" w:hAnsi="GHEA Grapalat"/>
                <w:color w:val="000000"/>
                <w:lang w:val="hy-AM"/>
              </w:rPr>
              <w:t>տույց</w:t>
            </w:r>
            <w:proofErr w:type="spell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օգտագործման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տրամադրվում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հիման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վրա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r>
              <w:rPr>
                <w:rFonts w:ascii="GHEA Grapalat" w:hAnsi="GHEA Grapalat"/>
                <w:color w:val="000000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ներառում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անհատույց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օգտագործման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տրամադրվող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անշարժ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գույքի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գնահատված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արժեքը՝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ըստ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գնահատման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gramStart"/>
            <w:r>
              <w:rPr>
                <w:rFonts w:ascii="GHEA Grapalat" w:hAnsi="GHEA Grapalat"/>
                <w:color w:val="000000"/>
                <w:lang w:val="hy-AM"/>
              </w:rPr>
              <w:t>հաշվետվության</w:t>
            </w:r>
            <w:r>
              <w:rPr>
                <w:rFonts w:ascii="GHEA Grapalat" w:hAnsi="GHEA Grapalat"/>
                <w:color w:val="000000"/>
                <w:lang w:val="af-ZA"/>
              </w:rPr>
              <w:t>:</w:t>
            </w:r>
            <w:proofErr w:type="gramEnd"/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  <w:p w:rsidR="003B640C" w:rsidRDefault="003B640C" w:rsidP="00EE1801">
            <w:pPr>
              <w:spacing w:line="276" w:lineRule="auto"/>
              <w:ind w:firstLine="3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</w:p>
          <w:p w:rsidR="003B640C" w:rsidRDefault="003B640C" w:rsidP="00EE1801">
            <w:pPr>
              <w:spacing w:line="276" w:lineRule="auto"/>
              <w:ind w:firstLine="5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firstLine="33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1.Ընդունվել է</w:t>
            </w: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1.Որոշման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նախագծը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առաջարկին համապատասխան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է/կցվում է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անշարժ գույքի  կադաստրի կոմիտե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տրված տեղեկանքը :</w:t>
            </w:r>
          </w:p>
        </w:tc>
      </w:tr>
      <w:tr w:rsidR="003B640C" w:rsidTr="00EE1801">
        <w:trPr>
          <w:trHeight w:val="177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lastRenderedPageBreak/>
              <w:t>2.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201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</w:p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01/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16.6/4894-19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pStyle w:val="NormalWeb"/>
              <w:shd w:val="clear" w:color="auto" w:fill="FFFFFF"/>
              <w:spacing w:before="0"/>
              <w:ind w:firstLine="284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center" w:pos="796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3B640C" w:rsidTr="00EE1801">
        <w:trPr>
          <w:trHeight w:val="177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rPr>
                <w:lang w:val="en-US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201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</w:p>
          <w:p w:rsidR="003B640C" w:rsidRDefault="003B640C" w:rsidP="00EE180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01/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16.6/4894-19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pStyle w:val="NormalWeb"/>
              <w:shd w:val="clear" w:color="auto" w:fill="FFFFFF"/>
              <w:spacing w:before="0"/>
              <w:ind w:firstLine="284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lang w:val="nb-NO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center" w:pos="796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3B640C" w:rsidRPr="00E93922" w:rsidTr="008B4420">
        <w:trPr>
          <w:trHeight w:val="107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rPr>
                <w:lang w:val="en-US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2019-06-05</w:t>
            </w:r>
          </w:p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01/15.2/5353-19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0C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i/>
                <w:color w:val="000000"/>
                <w:lang w:val="hy-AM" w:eastAsia="ja-JP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nb-NO"/>
              </w:rPr>
              <w:t>Առա</w:t>
            </w:r>
            <w:r>
              <w:rPr>
                <w:rFonts w:ascii="GHEA Grapalat" w:hAnsi="GHEA Grapalat"/>
                <w:color w:val="000000"/>
                <w:lang w:val="hy-AM"/>
              </w:rPr>
              <w:t>ջարկում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է</w:t>
            </w: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Հիմք ընդունելով այն հանգամանքը, որ Նախագծի թե՛ վերնագրում և թե՛ կարգավորման առարկայում նախատեսված է հողատարածքի նպատակային նշանակությունը փոփոխելու վերաբերյալ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մասնավորապես՝ նման պարտավորություն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սահմանվել համայնքի ղեկավարի մասով, ուստի առաջարկվում է Նախագծի հիմնական մասում ՀՀ հողային օրենսգրքի համապատասխան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հղումները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լրացնել նաև «ՀՀ հողային օրենսգրքի 3-րդ հոդվածի 1-ին մասի 1-ին կետ»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հղումով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Նշված առաջարկությունը պայմանավորված է այն հանգամանքով, որ հենց լրացման նպատակով առաջարկվող նորմի հիման վրա է, որ համայնքի ղեկավարը կազմակերպում և իրականացնում է հողատարածքի նպատակային նշանակության փոփոխությունը: </w:t>
            </w: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Նախագծի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բովանդակությունում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առհասարակ, որպես կառավարության որոշման նախագծի օբյեկտ է սահմանված Բաբաջանյան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42/3 հասցեում գտնվող հողատարածքը: Հաշվի անելով այն հանգամանքը, որ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քաղաքում «Բաբաջանյան» անվանումով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անվանակոչված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 թվով երկու փողոցներ՝ համապատասխանաբար Ավան (Մարշալ Բաբաջանյան փող.) և Մալաթիա-Սեբաստիա (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Առնո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Բաբաջանյան փող.) վարչական շրջաններում, ուստի կարգավորող ակտի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հստակությունից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 առաջարկվում է Նախագծում հասցեի անվանումը շարադրել կամ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Առնո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Բաբաջանյան 42/3» բովանդակությամբ, կամ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քաղաքի» բառերից հետո լրացնել «Մալաթիա-Սեբաստիա վարչական շրջանի» բառերով: </w:t>
            </w: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Հաշվի առնելով այն հանգամանքը, որ Նախագծի կարգավորման առարկա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հանդիսացող հողը գտնվում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քաղաքի վարչական տարածքում, առաջարկվում է Նախագծի 2-րդ կետի 2-րդ ենթակետում նշված «առաջարկել համայնքի ղեկավարին» բառերը փոխարինել «առաջարկել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քաղաքապետին» բառերով:</w:t>
            </w:r>
            <w:r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3B640C" w:rsidRDefault="003B640C" w:rsidP="008B442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Հաշվի առնելով այն հանգամանքը, որ Նախագծով նշված հողատարածքը ներկա պահին գտնվում է ՀՀ պաշտպանության նախարարության ենթակայության (տնօրինման և/կամ տիրապետման) տակ, ապա անհրաժեշտ է նաև ապահովել ՀՀ պաշտպանության նախարարության համապատասխան գրավոր համաձայնությունը՝ նշված հողատարածքը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վերցնելու և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գույքի</w:t>
            </w:r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կառավարման</w:t>
            </w:r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կոմիտեին ամրացնելու մասին։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1.Ընդունվել է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2.Ընդունվել է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3.Ընդունվել է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4.Ընդունվել է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1.Որոշման նախագծի նախաբանում առաջարկին համապատասխան կատարվել է հղում ՀՀ հողային օրենսգրքի համապատասխան կետին:</w:t>
            </w: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B640C" w:rsidRDefault="003B640C" w:rsidP="003B640C">
            <w:pPr>
              <w:pStyle w:val="ListParagraph"/>
              <w:numPr>
                <w:ilvl w:val="0"/>
                <w:numId w:val="1"/>
              </w:numPr>
              <w:ind w:left="141" w:right="-108" w:hanging="1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նախագծի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առաջարկին համապատասխան կատարվել է լրացում:</w:t>
            </w: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3.Որոշման նախագծի 2-րդ կետի 2-րդ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ենթակետում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կսարվել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 առաջարկին համապատասխան լրացում:</w:t>
            </w: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-1" w:right="-108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4.ՀՀ կառավարության որոշման նախագիծը  ներկայացվել է  ՀՀ պաշտպանության նախարարությանը քննարկման :</w:t>
            </w: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3B640C" w:rsidRPr="00E93922" w:rsidTr="00EE1801">
        <w:trPr>
          <w:trHeight w:val="384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lastRenderedPageBreak/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անշարժ գույքի  կադաստրի կոմիտե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                                                         </w:t>
            </w:r>
          </w:p>
          <w:p w:rsidR="003B640C" w:rsidRDefault="003B640C" w:rsidP="00EE1801">
            <w:pPr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201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թ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.-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06-03</w:t>
            </w:r>
          </w:p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ՍՊ/4091-19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40C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 w:eastAsia="ja-JP"/>
              </w:rPr>
            </w:pPr>
            <w:proofErr w:type="spellStart"/>
            <w:proofErr w:type="gramStart"/>
            <w:r>
              <w:rPr>
                <w:rFonts w:ascii="GHEA Grapalat" w:hAnsi="GHEA Grapalat"/>
                <w:color w:val="000000"/>
                <w:lang w:val="nb-NO"/>
              </w:rPr>
              <w:t>Առա</w:t>
            </w:r>
            <w:r>
              <w:rPr>
                <w:rFonts w:ascii="GHEA Grapalat" w:hAnsi="GHEA Grapalat"/>
                <w:color w:val="000000"/>
                <w:lang w:val="hy-AM"/>
              </w:rPr>
              <w:t>ջարկում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 է</w:t>
            </w:r>
            <w:proofErr w:type="gramEnd"/>
          </w:p>
          <w:p w:rsidR="003B640C" w:rsidRDefault="003B640C" w:rsidP="00EE1801">
            <w:pPr>
              <w:spacing w:line="276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վերնագրից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հանել «, հողատարածքի նպատակային նշանակությունը (կատեգորիան) փոփոխելու» բառակապակցությունը, քանի որ ՀՀ հողային օրենսգրքի 3-րդ հոդվածի համաձայն՝ տեղական ինքնակառավարման մարմիններն են կառավարության սահմանված կարգով սահմանում և փոփոխում հողերի նպատակային և գործառնական նշանակությունը:</w:t>
            </w:r>
          </w:p>
          <w:p w:rsidR="003B640C" w:rsidRDefault="003B640C" w:rsidP="00EE1801">
            <w:pPr>
              <w:rPr>
                <w:rFonts w:ascii="GHEA Grapalat" w:hAnsi="GHEA Grapalat"/>
                <w:sz w:val="24"/>
                <w:szCs w:val="24"/>
                <w:lang w:val="hy-AM" w:eastAsia="ja-JP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Որոշման նախագծի վերնագիրը առաջարկին համապատասխան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է:</w:t>
            </w:r>
          </w:p>
        </w:tc>
      </w:tr>
      <w:tr w:rsidR="003B640C" w:rsidRPr="00E93922" w:rsidTr="00EE1801">
        <w:trPr>
          <w:trHeight w:val="72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քաղաքապետարան </w:t>
            </w:r>
          </w:p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2019-05-23</w:t>
            </w:r>
          </w:p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01/7-43675հ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40C" w:rsidRPr="009A7F3D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 w:eastAsia="ja-JP"/>
              </w:rPr>
            </w:pPr>
            <w:proofErr w:type="spellStart"/>
            <w:proofErr w:type="gramStart"/>
            <w:r w:rsidRPr="009A7F3D">
              <w:rPr>
                <w:rFonts w:ascii="GHEA Grapalat" w:hAnsi="GHEA Grapalat"/>
                <w:color w:val="000000"/>
                <w:lang w:val="nb-NO"/>
              </w:rPr>
              <w:t>Առա</w:t>
            </w:r>
            <w:r w:rsidRPr="009A7F3D">
              <w:rPr>
                <w:rFonts w:ascii="GHEA Grapalat" w:hAnsi="GHEA Grapalat"/>
                <w:color w:val="000000"/>
                <w:lang w:val="hy-AM"/>
              </w:rPr>
              <w:t>ջարկում</w:t>
            </w:r>
            <w:proofErr w:type="spellEnd"/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  է</w:t>
            </w:r>
            <w:proofErr w:type="gramEnd"/>
          </w:p>
          <w:p w:rsidR="003B640C" w:rsidRPr="009A7F3D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1.Նախագծի </w:t>
            </w:r>
            <w:proofErr w:type="spellStart"/>
            <w:r w:rsidRPr="009A7F3D">
              <w:rPr>
                <w:rFonts w:ascii="GHEA Grapalat" w:hAnsi="GHEA Grapalat"/>
                <w:color w:val="000000"/>
                <w:lang w:val="hy-AM"/>
              </w:rPr>
              <w:t>վերնագրից</w:t>
            </w:r>
            <w:proofErr w:type="spellEnd"/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 անհրաժեշտ է  հանել, հողատարածքի նպատակային  նշանակությունը/կատեգորիան/ փոփոխելու  բառերը, քանի որ  հողամասի  նպատակային նշանակության  փոփոխվում է  համայնքի  ավագանու տվյալ դեպքում  </w:t>
            </w:r>
            <w:proofErr w:type="spellStart"/>
            <w:r w:rsidRPr="009A7F3D">
              <w:rPr>
                <w:rFonts w:ascii="GHEA Grapalat" w:hAnsi="GHEA Grapalat"/>
                <w:color w:val="000000"/>
                <w:lang w:val="hy-AM"/>
              </w:rPr>
              <w:t>Երևան</w:t>
            </w:r>
            <w:proofErr w:type="spellEnd"/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  քաղաքի ավագանու  որոշմամբ և ՀՀ կառավարության  որոշման  կարգավորման  առկա չի  կարող հանդիսանալ:</w:t>
            </w:r>
          </w:p>
          <w:p w:rsidR="003B640C" w:rsidRPr="009A7F3D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2.Նախագծի 2-րդ կետի 2-րդ ենթակետում ամրագրված հողամասի նպատակային նշանակությունը  բնակավայրից  </w:t>
            </w:r>
            <w:proofErr w:type="spellStart"/>
            <w:r w:rsidRPr="009A7F3D">
              <w:rPr>
                <w:rFonts w:ascii="GHEA Grapalat" w:hAnsi="GHEA Grapalat"/>
                <w:color w:val="000000"/>
                <w:lang w:val="hy-AM"/>
              </w:rPr>
              <w:t>գյուղատնտեսականի</w:t>
            </w:r>
            <w:proofErr w:type="spellEnd"/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 փոխելու դրույթի  կապակցությամբ՝ հայտնում եմ, որ ՀՀ կառավարության 15.12.2005թ. N2330-Ն  որոշմամբ  հաստատված քաղաքի գլխավոր հատակագծով  գյուղատնտեսական  նպատակային  նշանակության  հողամասեր նախատեսված չեն:</w:t>
            </w:r>
          </w:p>
          <w:p w:rsidR="003B640C" w:rsidRDefault="003B640C" w:rsidP="00EE1801">
            <w:pPr>
              <w:rPr>
                <w:rFonts w:ascii="GHEA Grapalat" w:hAnsi="GHEA Grapalat"/>
                <w:sz w:val="24"/>
                <w:szCs w:val="24"/>
                <w:lang w:val="hy-AM" w:eastAsia="ja-JP"/>
              </w:rPr>
            </w:pPr>
          </w:p>
          <w:p w:rsidR="003B640C" w:rsidRDefault="003B640C" w:rsidP="00EE1801">
            <w:pPr>
              <w:rPr>
                <w:rFonts w:ascii="GHEA Grapalat" w:hAnsi="GHEA Grapalat"/>
                <w:sz w:val="24"/>
                <w:szCs w:val="24"/>
                <w:lang w:val="hy-AM" w:eastAsia="ja-JP"/>
              </w:rPr>
            </w:pPr>
          </w:p>
          <w:p w:rsidR="003B640C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3</w:t>
            </w:r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.Բացի այդ, նախագծի 4-րդ կետը չի </w:t>
            </w:r>
            <w:r w:rsidRPr="009A7F3D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համապատասխանում  հողային օրենսգրքի 75-րդ հոդվածի 1-ին մասի </w:t>
            </w:r>
            <w:proofErr w:type="spellStart"/>
            <w:r w:rsidRPr="009A7F3D">
              <w:rPr>
                <w:rFonts w:ascii="GHEA Grapalat" w:hAnsi="GHEA Grapalat"/>
                <w:color w:val="000000"/>
                <w:lang w:val="hy-AM"/>
              </w:rPr>
              <w:t>կարգավորումներին</w:t>
            </w:r>
            <w:proofErr w:type="spellEnd"/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, որոնց համաձայն  համայնքների վարչական  սահմաններում  գտնվող  պետության և համայնքային սեփականությանը պատկանող  հողերը մշտական օգտագործման է տրամադրում  համայնքի ղեկավարը՝ լիազորված  պետական մարմնի  գրավոր հայտի հիման վրա՝ հայտն  ստանալու  պահից 15 աշխատանքային  օրվա  ընթացքում, իսկ  նույն հոդվածի 3-րդ մասին համաձայն  համայնքի  ղեկավարը </w:t>
            </w:r>
            <w:proofErr w:type="spellStart"/>
            <w:r w:rsidRPr="009A7F3D">
              <w:rPr>
                <w:rFonts w:ascii="GHEA Grapalat" w:hAnsi="GHEA Grapalat"/>
                <w:color w:val="000000"/>
                <w:lang w:val="hy-AM"/>
              </w:rPr>
              <w:t>մեկամսոյա</w:t>
            </w:r>
            <w:proofErr w:type="spellEnd"/>
            <w:r w:rsidRPr="009A7F3D">
              <w:rPr>
                <w:rFonts w:ascii="GHEA Grapalat" w:hAnsi="GHEA Grapalat"/>
                <w:color w:val="000000"/>
                <w:lang w:val="hy-AM"/>
              </w:rPr>
              <w:t xml:space="preserve"> ժամկետում  որոշում է ընդունում  և պայմանագիր է կնքում  հողամասը  մշտական (անհատույց)  օգտագործման  տրամադրելու մասին: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 Ընդունվել է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2.Ընդունվել է մասնակի 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3.Ընդունվել է</w:t>
            </w: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3B640C">
            <w:pPr>
              <w:pStyle w:val="ListParagraph"/>
              <w:numPr>
                <w:ilvl w:val="0"/>
                <w:numId w:val="2"/>
              </w:numPr>
              <w:tabs>
                <w:tab w:val="left" w:pos="141"/>
              </w:tabs>
              <w:ind w:left="-1" w:firstLine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Որոշման նախագծի վերնագիրը առաջարկին համապատասխան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է:</w:t>
            </w: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2.Համաձայն ՀՀ կառավարության 2005թ. դեկտեմբերի 15-ի N2330-Ն որոշման հաստատվել է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Երևան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քաղաքի  գլխավոր հատակագիծը 2005-2020թթ. համար: Անհրաժեշտության դեպքում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2020թ.-ին հատակագծում կկատարվի փոփոխություն:</w:t>
            </w:r>
          </w:p>
          <w:p w:rsidR="003B640C" w:rsidRDefault="003B640C" w:rsidP="00EE1801">
            <w:pPr>
              <w:pStyle w:val="ListParagraph"/>
              <w:spacing w:after="0" w:line="360" w:lineRule="auto"/>
              <w:ind w:left="0" w:hanging="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3.Որոշման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4-րդ կետը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հապատասխանեցվել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է ՀՀ հողային օրենսգրքի 75-րդ հոդվածի պահանջներին:</w:t>
            </w:r>
          </w:p>
          <w:p w:rsidR="003B640C" w:rsidRDefault="003B640C" w:rsidP="00EE1801">
            <w:pPr>
              <w:tabs>
                <w:tab w:val="left" w:pos="141"/>
              </w:tabs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3B640C" w:rsidRPr="00E93922" w:rsidTr="00EE1801">
        <w:trPr>
          <w:trHeight w:val="10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Pr="009A7F3D" w:rsidRDefault="003B640C" w:rsidP="00EE1801">
            <w:pPr>
              <w:rPr>
                <w:lang w:val="hy-AM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</w:t>
            </w:r>
          </w:p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2019-06-14</w:t>
            </w:r>
          </w:p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01/22.22/4100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40C" w:rsidRPr="009A7F3D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9A7F3D">
              <w:rPr>
                <w:rFonts w:ascii="GHEA Grapalat" w:hAnsi="GHEA Grapalat" w:cs="Sylfaen"/>
                <w:bCs/>
                <w:lang w:val="hy-AM"/>
              </w:rPr>
              <w:t>Առաջարկում է.</w:t>
            </w:r>
          </w:p>
          <w:p w:rsidR="003B640C" w:rsidRDefault="003B640C" w:rsidP="003B640C">
            <w:pPr>
              <w:pStyle w:val="ListParagraph"/>
              <w:numPr>
                <w:ilvl w:val="0"/>
                <w:numId w:val="3"/>
              </w:numPr>
              <w:spacing w:before="0" w:after="0" w:line="360" w:lineRule="auto"/>
              <w:ind w:left="0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Որոշման նախագծի նախաբանում հղում կատարել նաև Կառավարչական իրավահարաբերությունների կարգավորման մասին ՀՀ օրենքի 5-րդ հոդվածին, իսկ հոդվածով բառը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փոխարինել հոդվածներով բառով,</w:t>
            </w:r>
          </w:p>
          <w:p w:rsidR="003B640C" w:rsidRDefault="003B640C" w:rsidP="003B640C">
            <w:pPr>
              <w:pStyle w:val="ListParagraph"/>
              <w:numPr>
                <w:ilvl w:val="0"/>
                <w:numId w:val="3"/>
              </w:numPr>
              <w:spacing w:before="0" w:after="0" w:line="360" w:lineRule="auto"/>
              <w:ind w:left="0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Որոշման նախագծի 1-ին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նշել նաև հողամասի արժեքն ու դրա նկատմամբ գրանցված սեփականության իրավունքի վկայականի համարը, հողամասի մակերեսը նշել սեփականության իրավունքի պետական գրանցման վկայականում նշված մակերեսը, ինչպես նաև հողամասը բառից հետո լրացնել (այսուհետ՝ հողամաս) բառերը, </w:t>
            </w:r>
          </w:p>
          <w:p w:rsidR="003B640C" w:rsidRDefault="003B640C" w:rsidP="003B640C">
            <w:pPr>
              <w:pStyle w:val="ListParagraph"/>
              <w:numPr>
                <w:ilvl w:val="0"/>
                <w:numId w:val="3"/>
              </w:numPr>
              <w:spacing w:before="0" w:after="0" w:line="360" w:lineRule="auto"/>
              <w:ind w:left="0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Որոշման նախագծի 2-րդ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նախագահին բառից հետո լրացնել Հայաստանի Հանրապետության պաշտպանության նախարարի հետ համատեղ բառերը, իսկ 2-րդ կետի 1-ին ենթակետում աշխատանքները բառից հետո լրացնել ՝ հիմք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ընդունելով սեփականության իրավունքի պետական գրանցման վկայականում արտացոլված տվյալները բառերը,</w:t>
            </w:r>
          </w:p>
          <w:p w:rsidR="003B640C" w:rsidRDefault="003B640C" w:rsidP="003B640C">
            <w:pPr>
              <w:pStyle w:val="ListParagraph"/>
              <w:numPr>
                <w:ilvl w:val="0"/>
                <w:numId w:val="3"/>
              </w:numPr>
              <w:spacing w:before="0" w:after="0" w:line="360" w:lineRule="auto"/>
              <w:ind w:left="0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Որոշման նախագծի 4-րդ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տարածքի բառը փոխարինել հողամասի բառով:</w:t>
            </w: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առաջարկում եմ ներկայացված Որոշման նախագիծը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ամհապատասխանեցնել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հողային օրենսգրքի 75-րդ հոդվածի պահանջներին:</w:t>
            </w:r>
          </w:p>
          <w:p w:rsidR="003B640C" w:rsidRDefault="003B640C" w:rsidP="00EE180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1.Ընդունվել է</w:t>
            </w: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2.Ընդունվել է</w:t>
            </w: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3.Ընդունվել է</w:t>
            </w: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4.Ընդունվել է</w:t>
            </w: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1.Որոշման նախագծի նախաբանը առաջարկին համապատասխան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2.Որոշման նախագծի 1-ին կետը առաջարկին համապատասխան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3.Որոշման նախագծի 2-րդ  կետը և 2-րդ կետի 1-ին ենթակետը առաջարկին համապատասխան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են:</w:t>
            </w: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4.Որոշման նախագծի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առաջարկին համապատասխան կատարվել է փոփոխություն:</w:t>
            </w:r>
          </w:p>
          <w:p w:rsidR="003B640C" w:rsidRDefault="003B640C" w:rsidP="00EE1801">
            <w:pPr>
              <w:pStyle w:val="ListParagraph"/>
              <w:spacing w:after="0" w:line="360" w:lineRule="auto"/>
              <w:ind w:left="0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նախագիծը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հապատասխանեցվել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է ՀՀ հողային օրենսգրքի 75-րդ հոդվածի պահանջներին:</w:t>
            </w:r>
          </w:p>
          <w:p w:rsidR="003B640C" w:rsidRDefault="003B640C" w:rsidP="00EE1801">
            <w:pPr>
              <w:pStyle w:val="ListParagraph"/>
              <w:spacing w:line="360" w:lineRule="auto"/>
              <w:ind w:left="141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B640C" w:rsidRPr="00E93922" w:rsidTr="00EE1801">
        <w:trPr>
          <w:trHeight w:val="10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Pr="009A7F3D" w:rsidRDefault="003B640C" w:rsidP="00EE1801">
            <w:pPr>
              <w:rPr>
                <w:lang w:val="hy-AM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3B640C" w:rsidRDefault="003B640C" w:rsidP="00EE180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2019-07-31</w:t>
            </w:r>
          </w:p>
          <w:p w:rsidR="003B640C" w:rsidRDefault="003B640C" w:rsidP="00EE180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/27.4/17020-2019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40C" w:rsidRDefault="003B640C" w:rsidP="00EE1801">
            <w:pPr>
              <w:pStyle w:val="NormalWeb"/>
              <w:tabs>
                <w:tab w:val="left" w:pos="0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Առաջարկում է</w:t>
            </w:r>
          </w:p>
          <w:p w:rsidR="003B640C" w:rsidRDefault="003B640C" w:rsidP="00EE1801">
            <w:pPr>
              <w:spacing w:line="360" w:lineRule="auto"/>
              <w:ind w:right="317" w:firstLine="423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pacing w:val="-2"/>
                <w:sz w:val="24"/>
                <w:szCs w:val="24"/>
                <w:lang w:val="pt-BR"/>
              </w:rPr>
              <w:t>«</w:t>
            </w:r>
            <w:r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Հողատարածք հետ վերցնելու և ամրացնելու մասին</w:t>
            </w:r>
            <w:r>
              <w:rPr>
                <w:rFonts w:ascii="GHEA Grapalat" w:hAnsi="GHEA Grapalat" w:cs="Arial"/>
                <w:spacing w:val="-2"/>
                <w:sz w:val="24"/>
                <w:szCs w:val="24"/>
                <w:lang w:val="pt-B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նախագծի 2-րդ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Հանրապետության պաշտպանության նախարարի հետ </w:t>
            </w:r>
            <w:proofErr w:type="gramStart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համատեղ  սույն</w:t>
            </w:r>
            <w:proofErr w:type="gramEnd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որոշումն ուժի մեջ մտնելուց հետո,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 բառերն անհրաժեշտ է լրացնել նախագծի 2-րդ կետի 1-ին ենթակետի սկզբում:</w:t>
            </w:r>
          </w:p>
          <w:p w:rsidR="003B640C" w:rsidRDefault="003B640C" w:rsidP="00EE180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առաջարկին համապատասխան կատարվել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էփոփոխություն</w:t>
            </w:r>
            <w:proofErr w:type="spellEnd"/>
          </w:p>
        </w:tc>
      </w:tr>
      <w:tr w:rsidR="003B640C" w:rsidRPr="00E93922" w:rsidTr="00EE1801">
        <w:trPr>
          <w:trHeight w:val="10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Pr="009A7F3D" w:rsidRDefault="003B640C" w:rsidP="00EE1801">
            <w:pPr>
              <w:rPr>
                <w:lang w:val="hy-AM" w:eastAsia="en-US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քաղաքապետարան </w:t>
            </w:r>
          </w:p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2019-08-232</w:t>
            </w:r>
          </w:p>
          <w:p w:rsidR="003B640C" w:rsidRDefault="003B640C" w:rsidP="00EE1801">
            <w:pPr>
              <w:pStyle w:val="Header"/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01/ 7-77901հ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0C" w:rsidRDefault="003B640C" w:rsidP="00EE1801">
            <w:pPr>
              <w:pStyle w:val="NormalWeb"/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Tahoma"/>
                <w:b/>
                <w:bCs/>
                <w:lang w:val="hy-AM"/>
              </w:rPr>
              <w:t>Առաջարկում է</w:t>
            </w:r>
          </w:p>
          <w:p w:rsidR="003B640C" w:rsidRDefault="003B640C" w:rsidP="00EE1801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2-րդ կետից հանել 2-րդ ենթակետը, քանի որ ՀՀ կառավարության 15.12.2005թ.  N 2330-Ն որոշմամբ հաստատված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Երևան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քաղաքի գլխավոր հատակագծով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գյուղատնտոսական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նպատակային նշանակության  հողամասեր նախատեսված չեն: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tabs>
                <w:tab w:val="left" w:pos="364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B640C" w:rsidRDefault="003B640C" w:rsidP="00EE180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2-րդ կետից հանվել է 2-րդ ենթակետը, առաջարկին համապատասխան:</w:t>
            </w:r>
          </w:p>
        </w:tc>
      </w:tr>
    </w:tbl>
    <w:p w:rsidR="003B640C" w:rsidRDefault="003B640C" w:rsidP="003B640C">
      <w:pPr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</w:p>
    <w:p w:rsidR="009F6233" w:rsidRPr="003B640C" w:rsidRDefault="009F6233">
      <w:pPr>
        <w:rPr>
          <w:lang w:val="hy-AM"/>
        </w:rPr>
      </w:pPr>
    </w:p>
    <w:sectPr w:rsidR="009F6233" w:rsidRPr="003B640C" w:rsidSect="003B640C">
      <w:pgSz w:w="12240" w:h="15840"/>
      <w:pgMar w:top="810" w:right="81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92336"/>
    <w:multiLevelType w:val="hybridMultilevel"/>
    <w:tmpl w:val="4AA03670"/>
    <w:lvl w:ilvl="0" w:tplc="BF4677D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6B4F75E2"/>
    <w:multiLevelType w:val="hybridMultilevel"/>
    <w:tmpl w:val="39861E9C"/>
    <w:lvl w:ilvl="0" w:tplc="72B6472E">
      <w:start w:val="1"/>
      <w:numFmt w:val="decimal"/>
      <w:lvlText w:val="%1."/>
      <w:lvlJc w:val="left"/>
      <w:pPr>
        <w:ind w:left="765" w:hanging="405"/>
      </w:pPr>
      <w:rPr>
        <w:rFonts w:cstheme="minorBidi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926777"/>
    <w:multiLevelType w:val="hybridMultilevel"/>
    <w:tmpl w:val="6C9C3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FD"/>
    <w:rsid w:val="000E1574"/>
    <w:rsid w:val="003B640C"/>
    <w:rsid w:val="003D1C9F"/>
    <w:rsid w:val="00414B78"/>
    <w:rsid w:val="008B4420"/>
    <w:rsid w:val="009F6233"/>
    <w:rsid w:val="00C83EFD"/>
    <w:rsid w:val="00E9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1A7B37-DEA3-4A5D-9C7A-DB4F1D989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4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3B640C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3B640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"/>
    <w:basedOn w:val="Normal"/>
    <w:link w:val="ListParagraphChar"/>
    <w:uiPriority w:val="34"/>
    <w:qFormat/>
    <w:rsid w:val="003B640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3B640C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B640C"/>
    <w:rPr>
      <w:rFonts w:ascii="Calibri" w:eastAsia="Calibri" w:hAnsi="Calibri" w:cs="Times New Roman"/>
      <w:sz w:val="20"/>
      <w:szCs w:val="20"/>
    </w:rPr>
  </w:style>
  <w:style w:type="paragraph" w:customStyle="1" w:styleId="Normal1">
    <w:name w:val="Normal1"/>
    <w:uiPriority w:val="99"/>
    <w:qFormat/>
    <w:rsid w:val="003B640C"/>
    <w:pPr>
      <w:spacing w:after="0" w:line="240" w:lineRule="auto"/>
      <w:jc w:val="both"/>
    </w:pPr>
    <w:rPr>
      <w:rFonts w:ascii="Calibri" w:eastAsia="Calibri" w:hAnsi="Calibri" w:cs="Calibri"/>
      <w:color w:val="000000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3B64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aragraph">
    <w:name w:val="paragraph"/>
    <w:basedOn w:val="Normal"/>
    <w:uiPriority w:val="99"/>
    <w:qFormat/>
    <w:rsid w:val="003B64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3B6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winemskh.wordpres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Mulberry 2.0</cp:keywords>
  <dc:description/>
  <cp:lastModifiedBy>Arpine Martirosyan</cp:lastModifiedBy>
  <cp:revision>6</cp:revision>
  <dcterms:created xsi:type="dcterms:W3CDTF">2019-09-02T06:22:00Z</dcterms:created>
  <dcterms:modified xsi:type="dcterms:W3CDTF">2019-09-02T06:50:00Z</dcterms:modified>
</cp:coreProperties>
</file>