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425" w:rsidRPr="00463EC2" w:rsidRDefault="00DB2425" w:rsidP="00C9034A">
      <w:pPr>
        <w:spacing w:after="0" w:line="360" w:lineRule="auto"/>
        <w:ind w:right="-504"/>
        <w:jc w:val="center"/>
        <w:rPr>
          <w:rFonts w:ascii="GHEA Grapalat" w:hAnsi="GHEA Grapalat" w:cs="Times Armenian"/>
          <w:b/>
          <w:color w:val="000000" w:themeColor="text1"/>
          <w:sz w:val="24"/>
          <w:szCs w:val="24"/>
          <w:lang w:val="pt-BR"/>
        </w:rPr>
      </w:pPr>
      <w:r w:rsidRPr="00463EC2">
        <w:rPr>
          <w:rFonts w:ascii="GHEA Grapalat" w:hAnsi="GHEA Grapalat" w:cs="Times Armenian"/>
          <w:b/>
          <w:color w:val="000000" w:themeColor="text1"/>
          <w:sz w:val="24"/>
          <w:szCs w:val="24"/>
          <w:lang w:val="pt-BR"/>
        </w:rPr>
        <w:t>ՀԻՄՆԱՎՈՐՈՒՄ</w:t>
      </w:r>
    </w:p>
    <w:p w:rsidR="002D238C" w:rsidRPr="009E32D8" w:rsidRDefault="00A027BC" w:rsidP="009E32D8">
      <w:pPr>
        <w:pStyle w:val="NormalWeb"/>
        <w:shd w:val="clear" w:color="auto" w:fill="FFFFFF"/>
        <w:spacing w:before="0" w:beforeAutospacing="0" w:after="0" w:afterAutospacing="0" w:line="360" w:lineRule="auto"/>
        <w:jc w:val="both"/>
        <w:rPr>
          <w:rFonts w:ascii="GHEA Grapalat" w:hAnsi="GHEA Grapalat"/>
          <w:color w:val="000000"/>
          <w:lang w:val="hy-AM"/>
        </w:rPr>
      </w:pPr>
      <w:r w:rsidRPr="00C9034A">
        <w:rPr>
          <w:rFonts w:ascii="GHEA Grapalat" w:hAnsi="GHEA Grapalat"/>
          <w:b/>
          <w:bCs/>
          <w:color w:val="000000" w:themeColor="text1"/>
          <w:lang w:val="af-ZA"/>
        </w:rPr>
        <w:t>«ՀԱՅԱՍՏԱՆԻ ՀԱՆՐԱՊԵՏՈՒԹՅԱՆ ՀՈՂԱՅԻՆ ՕՐԵՆՍԳՐՔՈՒՄ ՓՈՓՈԽՈՒԹՅՈՒՆՆԵՐ ԵՎ ԼՐԱՑՈՒՄՆԵՐ ԿԱՏԱՐԵԼՈՒ ՄԱՍԻՆ», ««ՊԵՏԱԿԱՆ ԳՈՒՅՔԻ ԿԱՌԱՎԱՐՄԱՆ</w:t>
      </w:r>
      <w:r w:rsidR="00362E3D">
        <w:rPr>
          <w:rFonts w:ascii="GHEA Grapalat" w:hAnsi="GHEA Grapalat"/>
          <w:b/>
          <w:bCs/>
          <w:color w:val="000000" w:themeColor="text1"/>
          <w:lang w:val="af-ZA"/>
        </w:rPr>
        <w:t xml:space="preserve"> ՄԱՍԻՆ» ՕՐԵՆՔՈՒՄ ՓՈՓՈԽՈՒԹՅՈՒՆ</w:t>
      </w:r>
      <w:r w:rsidRPr="00C9034A">
        <w:rPr>
          <w:rFonts w:ascii="GHEA Grapalat" w:hAnsi="GHEA Grapalat"/>
          <w:b/>
          <w:bCs/>
          <w:color w:val="000000" w:themeColor="text1"/>
          <w:lang w:val="af-ZA"/>
        </w:rPr>
        <w:t xml:space="preserve"> ԿԱՏԱՐԵԼՈՒ ՄԱՍԻՆ»</w:t>
      </w:r>
      <w:r w:rsidR="009E32D8">
        <w:rPr>
          <w:rFonts w:ascii="GHEA Grapalat" w:hAnsi="GHEA Grapalat"/>
          <w:b/>
          <w:bCs/>
          <w:color w:val="000000" w:themeColor="text1"/>
          <w:lang w:val="hy-AM"/>
        </w:rPr>
        <w:t xml:space="preserve">,                                     </w:t>
      </w:r>
      <w:r w:rsidR="005D043B" w:rsidRPr="00C9034A">
        <w:rPr>
          <w:rFonts w:ascii="GHEA Grapalat" w:hAnsi="GHEA Grapalat"/>
          <w:b/>
          <w:bCs/>
          <w:color w:val="000000" w:themeColor="text1"/>
          <w:lang w:val="hy-AM"/>
        </w:rPr>
        <w:t>«</w:t>
      </w:r>
      <w:r w:rsidR="00954DAC" w:rsidRPr="00C9034A">
        <w:rPr>
          <w:rFonts w:ascii="GHEA Grapalat" w:hAnsi="GHEA Grapalat"/>
          <w:b/>
          <w:bCs/>
          <w:color w:val="000000"/>
          <w:lang w:val="hy-AM"/>
        </w:rPr>
        <w:t>«</w:t>
      </w:r>
      <w:r w:rsidR="00954DAC" w:rsidRPr="00C9034A">
        <w:rPr>
          <w:rFonts w:ascii="GHEA Grapalat" w:hAnsi="GHEA Grapalat"/>
          <w:b/>
          <w:color w:val="000000"/>
          <w:shd w:val="clear" w:color="auto" w:fill="FFFFFF"/>
          <w:lang w:val="hy-AM"/>
        </w:rPr>
        <w:t>ՀԱՅԱՍՏԱՆԻ ՀԱՆՐԱՊԵՏՈՒԹՅԱՆ</w:t>
      </w:r>
      <w:r w:rsidR="00C9034A" w:rsidRPr="00C9034A">
        <w:rPr>
          <w:rFonts w:ascii="GHEA Grapalat" w:hAnsi="GHEA Grapalat"/>
          <w:b/>
          <w:color w:val="000000"/>
          <w:shd w:val="clear" w:color="auto" w:fill="FFFFFF"/>
          <w:lang w:val="hy-AM"/>
        </w:rPr>
        <w:t xml:space="preserve"> </w:t>
      </w:r>
      <w:r w:rsidR="00954DAC" w:rsidRPr="00C9034A">
        <w:rPr>
          <w:rFonts w:ascii="GHEA Grapalat" w:hAnsi="GHEA Grapalat"/>
          <w:b/>
          <w:color w:val="000000"/>
          <w:shd w:val="clear" w:color="auto" w:fill="FFFFFF"/>
          <w:lang w:val="hy-AM"/>
        </w:rPr>
        <w:t>ՎԱՐՉԱՏԱՐԱԾՔԱՅԻՆ</w:t>
      </w:r>
      <w:r w:rsidR="009E32D8">
        <w:rPr>
          <w:rFonts w:ascii="GHEA Grapalat" w:hAnsi="GHEA Grapalat"/>
          <w:b/>
          <w:color w:val="000000"/>
          <w:shd w:val="clear" w:color="auto" w:fill="FFFFFF"/>
          <w:lang w:val="hy-AM"/>
        </w:rPr>
        <w:t xml:space="preserve"> </w:t>
      </w:r>
      <w:r w:rsidR="00954DAC" w:rsidRPr="00C9034A">
        <w:rPr>
          <w:rFonts w:ascii="GHEA Grapalat" w:hAnsi="GHEA Grapalat"/>
          <w:b/>
          <w:color w:val="000000"/>
          <w:shd w:val="clear" w:color="auto" w:fill="FFFFFF"/>
          <w:lang w:val="hy-AM"/>
        </w:rPr>
        <w:t>ԲԱԺԱՆՄԱՆՄԱՍԻՆ</w:t>
      </w:r>
      <w:r w:rsidR="00954DAC" w:rsidRPr="00C9034A">
        <w:rPr>
          <w:rFonts w:ascii="GHEA Grapalat" w:hAnsi="GHEA Grapalat"/>
          <w:b/>
          <w:bCs/>
          <w:color w:val="000000"/>
          <w:lang w:val="hy-AM"/>
        </w:rPr>
        <w:t>»</w:t>
      </w:r>
      <w:r w:rsidR="009E32D8">
        <w:rPr>
          <w:rFonts w:ascii="Sylfaen" w:hAnsi="Sylfaen"/>
          <w:b/>
          <w:bCs/>
          <w:color w:val="000000"/>
          <w:lang w:val="hy-AM"/>
        </w:rPr>
        <w:t xml:space="preserve"> </w:t>
      </w:r>
      <w:r w:rsidR="00954DAC" w:rsidRPr="00C9034A">
        <w:rPr>
          <w:rFonts w:ascii="GHEA Grapalat" w:hAnsi="GHEA Grapalat"/>
          <w:b/>
          <w:bCs/>
          <w:color w:val="000000"/>
          <w:lang w:val="hy-AM"/>
        </w:rPr>
        <w:t>ՕՐԵՆՔՈՒՄ</w:t>
      </w:r>
      <w:r w:rsidR="00954DAC" w:rsidRPr="00C9034A">
        <w:rPr>
          <w:rFonts w:ascii="Sylfaen" w:hAnsi="Sylfaen"/>
          <w:b/>
          <w:bCs/>
          <w:color w:val="000000"/>
          <w:lang w:val="hy-AM"/>
        </w:rPr>
        <w:t> </w:t>
      </w:r>
      <w:r w:rsidR="00C9034A" w:rsidRPr="00C9034A">
        <w:rPr>
          <w:rFonts w:ascii="GHEA Grapalat" w:hAnsi="GHEA Grapalat"/>
          <w:b/>
          <w:bCs/>
          <w:color w:val="000000"/>
          <w:lang w:val="hy-AM"/>
        </w:rPr>
        <w:t>ՓՈՓՈԽՈՒԹՅ</w:t>
      </w:r>
      <w:r w:rsidR="009E32D8">
        <w:rPr>
          <w:rFonts w:ascii="GHEA Grapalat" w:hAnsi="GHEA Grapalat"/>
          <w:b/>
          <w:bCs/>
          <w:color w:val="000000"/>
          <w:lang w:val="hy-AM"/>
        </w:rPr>
        <w:t xml:space="preserve">ՒՆ </w:t>
      </w:r>
      <w:r w:rsidR="005D043B" w:rsidRPr="00C9034A">
        <w:rPr>
          <w:rFonts w:ascii="GHEA Grapalat" w:hAnsi="GHEA Grapalat"/>
          <w:b/>
          <w:bCs/>
          <w:color w:val="000000"/>
          <w:lang w:val="hy-AM"/>
        </w:rPr>
        <w:t xml:space="preserve">ԵՎ ԼՐԱՑՈՒՄ </w:t>
      </w:r>
      <w:r w:rsidR="00954DAC" w:rsidRPr="00C9034A">
        <w:rPr>
          <w:rFonts w:ascii="GHEA Grapalat" w:hAnsi="GHEA Grapalat"/>
          <w:b/>
          <w:bCs/>
          <w:color w:val="000000"/>
          <w:lang w:val="hy-AM"/>
        </w:rPr>
        <w:t>ԿԱՏԱՐԵԼՈՒ</w:t>
      </w:r>
      <w:r w:rsidR="00954DAC" w:rsidRPr="00C9034A">
        <w:rPr>
          <w:rFonts w:ascii="Sylfaen" w:hAnsi="Sylfaen"/>
          <w:b/>
          <w:bCs/>
          <w:color w:val="000000"/>
          <w:lang w:val="hy-AM"/>
        </w:rPr>
        <w:t> </w:t>
      </w:r>
      <w:r w:rsidR="009E32D8">
        <w:rPr>
          <w:rFonts w:ascii="Sylfaen" w:hAnsi="Sylfaen"/>
          <w:b/>
          <w:bCs/>
          <w:color w:val="000000"/>
          <w:lang w:val="hy-AM"/>
        </w:rPr>
        <w:t xml:space="preserve"> </w:t>
      </w:r>
      <w:r w:rsidR="00954DAC" w:rsidRPr="00C9034A">
        <w:rPr>
          <w:rFonts w:ascii="GHEA Grapalat" w:hAnsi="GHEA Grapalat"/>
          <w:b/>
          <w:bCs/>
          <w:color w:val="000000"/>
          <w:lang w:val="hy-AM"/>
        </w:rPr>
        <w:t>ՄԱՍԻՆ</w:t>
      </w:r>
      <w:r w:rsidR="005D043B" w:rsidRPr="00C9034A">
        <w:rPr>
          <w:rFonts w:ascii="GHEA Grapalat" w:hAnsi="GHEA Grapalat"/>
          <w:b/>
          <w:bCs/>
          <w:color w:val="000000"/>
          <w:lang w:val="hy-AM"/>
        </w:rPr>
        <w:t>»</w:t>
      </w:r>
      <w:r w:rsidR="00B42F61">
        <w:rPr>
          <w:rFonts w:ascii="GHEA Grapalat" w:hAnsi="GHEA Grapalat"/>
          <w:b/>
          <w:bCs/>
          <w:color w:val="000000"/>
        </w:rPr>
        <w:t xml:space="preserve"> </w:t>
      </w:r>
      <w:r w:rsidRPr="00C9034A">
        <w:rPr>
          <w:rFonts w:ascii="GHEA Grapalat" w:hAnsi="GHEA Grapalat"/>
          <w:b/>
          <w:bCs/>
          <w:color w:val="000000" w:themeColor="text1"/>
          <w:lang w:val="af-ZA"/>
        </w:rPr>
        <w:t>ՕՐԵՆՔՆԵՐԻ ՆԱԽԱԳԾԵՐԻ</w:t>
      </w:r>
    </w:p>
    <w:p w:rsidR="00B12FF4" w:rsidRPr="00463EC2" w:rsidRDefault="00204BF1" w:rsidP="009E32D8">
      <w:pPr>
        <w:pStyle w:val="NormalWeb"/>
        <w:shd w:val="clear" w:color="auto" w:fill="FFFFFF"/>
        <w:spacing w:before="240" w:beforeAutospacing="0" w:after="0" w:afterAutospacing="0" w:line="360" w:lineRule="auto"/>
        <w:ind w:firstLine="720"/>
        <w:jc w:val="both"/>
        <w:rPr>
          <w:rFonts w:ascii="GHEA Grapalat" w:hAnsi="GHEA Grapalat" w:cs="Times Armenian"/>
          <w:color w:val="000000" w:themeColor="text1"/>
          <w:lang w:val="pt-BR"/>
        </w:rPr>
      </w:pPr>
      <w:r w:rsidRPr="00463EC2">
        <w:rPr>
          <w:rFonts w:ascii="GHEA Grapalat" w:eastAsia="GHEA Grapalat" w:hAnsi="GHEA Grapalat" w:cs="GHEA Grapalat"/>
          <w:b/>
          <w:color w:val="000000" w:themeColor="text1"/>
          <w:lang w:val="hy-AM"/>
        </w:rPr>
        <w:t xml:space="preserve">1. </w:t>
      </w:r>
      <w:r w:rsidR="00B12FF4" w:rsidRPr="00463EC2">
        <w:rPr>
          <w:rFonts w:ascii="GHEA Grapalat" w:hAnsi="GHEA Grapalat"/>
          <w:b/>
          <w:color w:val="000000" w:themeColor="text1"/>
          <w:lang w:val="hy-AM"/>
        </w:rPr>
        <w:t>Ի</w:t>
      </w:r>
      <w:r w:rsidR="00DB2425" w:rsidRPr="00463EC2">
        <w:rPr>
          <w:rFonts w:ascii="GHEA Grapalat" w:hAnsi="GHEA Grapalat"/>
          <w:b/>
          <w:color w:val="000000" w:themeColor="text1"/>
          <w:lang w:val="pt-BR"/>
        </w:rPr>
        <w:t>րավական ակտերի ընդունման անհրաժեշտությունը.</w:t>
      </w:r>
    </w:p>
    <w:p w:rsidR="00067B0B" w:rsidRPr="00463EC2" w:rsidRDefault="005F5CE1" w:rsidP="00067B0B">
      <w:pPr>
        <w:spacing w:after="0" w:line="360" w:lineRule="auto"/>
        <w:ind w:firstLine="720"/>
        <w:jc w:val="both"/>
        <w:rPr>
          <w:rFonts w:ascii="GHEA Grapalat" w:hAnsi="GHEA Grapalat"/>
          <w:color w:val="000000" w:themeColor="text1"/>
          <w:sz w:val="24"/>
          <w:szCs w:val="24"/>
          <w:lang w:val="hy-AM"/>
        </w:rPr>
      </w:pPr>
      <w:r w:rsidRPr="00463EC2">
        <w:rPr>
          <w:rFonts w:ascii="GHEA Grapalat" w:hAnsi="GHEA Grapalat" w:cs="Sylfaen"/>
          <w:color w:val="000000" w:themeColor="text1"/>
          <w:sz w:val="24"/>
          <w:szCs w:val="24"/>
          <w:lang w:val="af-ZA"/>
        </w:rPr>
        <w:t>Հ</w:t>
      </w:r>
      <w:r w:rsidRPr="00463EC2">
        <w:rPr>
          <w:rFonts w:ascii="GHEA Grapalat" w:hAnsi="GHEA Grapalat"/>
          <w:color w:val="000000" w:themeColor="text1"/>
          <w:sz w:val="24"/>
          <w:szCs w:val="24"/>
          <w:lang w:val="af-ZA"/>
        </w:rPr>
        <w:t>Հ հողային օրենսգրքում (</w:t>
      </w:r>
      <w:r w:rsidRPr="00463EC2">
        <w:rPr>
          <w:rFonts w:ascii="GHEA Grapalat" w:hAnsi="GHEA Grapalat"/>
          <w:color w:val="000000" w:themeColor="text1"/>
          <w:sz w:val="24"/>
          <w:szCs w:val="24"/>
          <w:lang w:val="hy-AM"/>
        </w:rPr>
        <w:t>այսուհետ՝ Օրենսգիրք</w:t>
      </w:r>
      <w:r w:rsidRPr="00463EC2">
        <w:rPr>
          <w:rFonts w:ascii="GHEA Grapalat" w:hAnsi="GHEA Grapalat"/>
          <w:color w:val="000000" w:themeColor="text1"/>
          <w:sz w:val="24"/>
          <w:szCs w:val="24"/>
          <w:lang w:val="af-ZA"/>
        </w:rPr>
        <w:t>)</w:t>
      </w:r>
      <w:r w:rsidR="00FB3FAB" w:rsidRPr="00463EC2">
        <w:rPr>
          <w:rFonts w:ascii="GHEA Grapalat" w:hAnsi="GHEA Grapalat"/>
          <w:color w:val="000000" w:themeColor="text1"/>
          <w:sz w:val="24"/>
          <w:szCs w:val="24"/>
          <w:lang w:val="hy-AM"/>
        </w:rPr>
        <w:t xml:space="preserve"> </w:t>
      </w:r>
      <w:r w:rsidR="00067B0B" w:rsidRPr="00463EC2">
        <w:rPr>
          <w:rFonts w:ascii="GHEA Grapalat" w:hAnsi="GHEA Grapalat"/>
          <w:color w:val="000000" w:themeColor="text1"/>
          <w:sz w:val="24"/>
          <w:szCs w:val="24"/>
          <w:lang w:val="hy-AM"/>
        </w:rPr>
        <w:t>փոփոխություն</w:t>
      </w:r>
      <w:r w:rsidR="00A027BC" w:rsidRPr="00463EC2">
        <w:rPr>
          <w:rFonts w:ascii="GHEA Grapalat" w:hAnsi="GHEA Grapalat"/>
          <w:color w:val="000000" w:themeColor="text1"/>
          <w:sz w:val="24"/>
          <w:szCs w:val="24"/>
          <w:lang w:val="hy-AM"/>
        </w:rPr>
        <w:t>ները</w:t>
      </w:r>
      <w:r w:rsidR="00615D7C" w:rsidRPr="00463EC2">
        <w:rPr>
          <w:rFonts w:ascii="GHEA Grapalat" w:hAnsi="GHEA Grapalat"/>
          <w:color w:val="000000" w:themeColor="text1"/>
          <w:sz w:val="24"/>
          <w:szCs w:val="24"/>
          <w:lang w:val="hy-AM"/>
        </w:rPr>
        <w:t xml:space="preserve"> և լրացումները</w:t>
      </w:r>
      <w:r w:rsidR="000F34A3" w:rsidRPr="00463EC2">
        <w:rPr>
          <w:rFonts w:ascii="GHEA Grapalat" w:hAnsi="GHEA Grapalat"/>
          <w:color w:val="000000" w:themeColor="text1"/>
          <w:sz w:val="24"/>
          <w:szCs w:val="24"/>
          <w:lang w:val="hy-AM"/>
        </w:rPr>
        <w:t>,</w:t>
      </w:r>
      <w:r w:rsidR="00703AAF" w:rsidRPr="00463EC2">
        <w:rPr>
          <w:rFonts w:ascii="GHEA Grapalat" w:hAnsi="GHEA Grapalat"/>
          <w:color w:val="000000" w:themeColor="text1"/>
          <w:sz w:val="24"/>
          <w:szCs w:val="24"/>
          <w:lang w:val="hy-AM"/>
        </w:rPr>
        <w:t xml:space="preserve"> </w:t>
      </w:r>
      <w:r w:rsidR="000F34A3" w:rsidRPr="00463EC2">
        <w:rPr>
          <w:rFonts w:ascii="GHEA Grapalat" w:hAnsi="GHEA Grapalat"/>
          <w:bCs/>
          <w:color w:val="000000" w:themeColor="text1"/>
          <w:sz w:val="24"/>
          <w:szCs w:val="24"/>
          <w:lang w:val="hy-AM"/>
        </w:rPr>
        <w:t xml:space="preserve">«Պետական գույքի կառավարման մասին» </w:t>
      </w:r>
      <w:r w:rsidR="000F34A3" w:rsidRPr="00DC2753">
        <w:rPr>
          <w:rFonts w:ascii="GHEA Grapalat" w:hAnsi="GHEA Grapalat"/>
          <w:color w:val="000000" w:themeColor="text1"/>
          <w:sz w:val="24"/>
          <w:szCs w:val="24"/>
          <w:lang w:val="af-ZA"/>
        </w:rPr>
        <w:t xml:space="preserve">օրենքում </w:t>
      </w:r>
      <w:r w:rsidR="00362E3D">
        <w:rPr>
          <w:rFonts w:ascii="GHEA Grapalat" w:hAnsi="GHEA Grapalat"/>
          <w:color w:val="000000" w:themeColor="text1"/>
          <w:sz w:val="24"/>
          <w:szCs w:val="24"/>
          <w:lang w:val="af-ZA"/>
        </w:rPr>
        <w:t>փոփոխություն</w:t>
      </w:r>
      <w:r w:rsidR="00A027BC" w:rsidRPr="00DC2753">
        <w:rPr>
          <w:rFonts w:ascii="GHEA Grapalat" w:hAnsi="GHEA Grapalat"/>
          <w:color w:val="000000" w:themeColor="text1"/>
          <w:sz w:val="24"/>
          <w:szCs w:val="24"/>
          <w:lang w:val="af-ZA"/>
        </w:rPr>
        <w:t>ը</w:t>
      </w:r>
      <w:bookmarkStart w:id="0" w:name="_Hlk172205787"/>
      <w:r w:rsidR="00A027BC" w:rsidRPr="00DC2753">
        <w:rPr>
          <w:rFonts w:ascii="GHEA Grapalat" w:hAnsi="GHEA Grapalat"/>
          <w:color w:val="000000" w:themeColor="text1"/>
          <w:sz w:val="24"/>
          <w:szCs w:val="24"/>
          <w:lang w:val="af-ZA"/>
        </w:rPr>
        <w:t xml:space="preserve"> </w:t>
      </w:r>
      <w:bookmarkEnd w:id="0"/>
      <w:r w:rsidR="00B42F61">
        <w:rPr>
          <w:rFonts w:ascii="GHEA Grapalat" w:hAnsi="GHEA Grapalat"/>
          <w:color w:val="000000" w:themeColor="text1"/>
          <w:sz w:val="24"/>
          <w:szCs w:val="24"/>
          <w:lang w:val="af-ZA"/>
        </w:rPr>
        <w:t xml:space="preserve">և </w:t>
      </w:r>
      <w:r w:rsidR="00DC2753" w:rsidRPr="00DC2753">
        <w:rPr>
          <w:rFonts w:ascii="GHEA Grapalat" w:hAnsi="GHEA Grapalat"/>
          <w:color w:val="000000" w:themeColor="text1"/>
          <w:sz w:val="24"/>
          <w:szCs w:val="24"/>
          <w:lang w:val="af-ZA"/>
        </w:rPr>
        <w:t xml:space="preserve">«Հայաստանի Հանրապետության վարչատարածքային բաժանման մասին» օրենքում փոփոխություն </w:t>
      </w:r>
      <w:r w:rsidR="00DC2AC2">
        <w:rPr>
          <w:rFonts w:ascii="GHEA Grapalat" w:hAnsi="GHEA Grapalat"/>
          <w:color w:val="000000" w:themeColor="text1"/>
          <w:sz w:val="24"/>
          <w:szCs w:val="24"/>
          <w:lang w:val="hy-AM"/>
        </w:rPr>
        <w:t xml:space="preserve">և լրացում </w:t>
      </w:r>
      <w:r w:rsidR="00067B0B" w:rsidRPr="00DC2753">
        <w:rPr>
          <w:rFonts w:ascii="GHEA Grapalat" w:hAnsi="GHEA Grapalat"/>
          <w:color w:val="000000" w:themeColor="text1"/>
          <w:sz w:val="24"/>
          <w:szCs w:val="24"/>
          <w:lang w:val="af-ZA"/>
        </w:rPr>
        <w:t xml:space="preserve">կատարելը </w:t>
      </w:r>
      <w:r w:rsidR="00067B0B" w:rsidRPr="00463EC2">
        <w:rPr>
          <w:rFonts w:ascii="GHEA Grapalat" w:hAnsi="GHEA Grapalat"/>
          <w:color w:val="000000" w:themeColor="text1"/>
          <w:sz w:val="24"/>
          <w:szCs w:val="24"/>
          <w:lang w:val="af-ZA"/>
        </w:rPr>
        <w:t xml:space="preserve"> </w:t>
      </w:r>
      <w:r w:rsidRPr="00463EC2">
        <w:rPr>
          <w:rFonts w:ascii="GHEA Grapalat" w:hAnsi="GHEA Grapalat"/>
          <w:color w:val="000000" w:themeColor="text1"/>
          <w:sz w:val="24"/>
          <w:szCs w:val="24"/>
          <w:lang w:val="af-ZA"/>
        </w:rPr>
        <w:t xml:space="preserve">պայմանավորված </w:t>
      </w:r>
      <w:r w:rsidRPr="00DC2753">
        <w:rPr>
          <w:rFonts w:ascii="GHEA Grapalat" w:hAnsi="GHEA Grapalat"/>
          <w:color w:val="000000" w:themeColor="text1"/>
          <w:sz w:val="24"/>
          <w:szCs w:val="24"/>
          <w:lang w:val="af-ZA"/>
        </w:rPr>
        <w:t>է</w:t>
      </w:r>
      <w:r w:rsidR="000F34A3" w:rsidRPr="00DC2753">
        <w:rPr>
          <w:rFonts w:ascii="GHEA Grapalat" w:hAnsi="GHEA Grapalat"/>
          <w:color w:val="000000" w:themeColor="text1"/>
          <w:sz w:val="24"/>
          <w:szCs w:val="24"/>
          <w:lang w:val="af-ZA"/>
        </w:rPr>
        <w:t xml:space="preserve"> Տարածքային զարգացման և շրջակա միջավայրի նախարարական կոմիտեի 31.10.2023թ. N ԿԱ/325-2023 նիստի արձանագրության 1-ին կետի և Ֆինանսատնտեսական նախարարական կոմիտեի 10.10.2023թ. նիստի</w:t>
      </w:r>
      <w:r w:rsidR="000F34A3" w:rsidRPr="00463EC2">
        <w:rPr>
          <w:rFonts w:ascii="GHEA Grapalat" w:hAnsi="GHEA Grapalat"/>
          <w:color w:val="000000" w:themeColor="text1"/>
          <w:sz w:val="24"/>
          <w:szCs w:val="24"/>
          <w:lang w:val="hy-AM"/>
        </w:rPr>
        <w:t xml:space="preserve"> N ԿԱ/299-2023 արձանագրության 3.1-ի կետի կատարումներն ապահովելու՝ պետական սեփականություն համարվող հողամասերի մշտական (անհատույց) օգտագործման և նվիրատվության բնագավառներում Կառավարության և լիազորված մարմնի գործառույթների հստակեցման </w:t>
      </w:r>
      <w:r w:rsidR="00067B0B" w:rsidRPr="00463EC2">
        <w:rPr>
          <w:rFonts w:ascii="GHEA Grapalat" w:hAnsi="GHEA Grapalat"/>
          <w:color w:val="000000" w:themeColor="text1"/>
          <w:sz w:val="24"/>
          <w:szCs w:val="24"/>
          <w:lang w:val="hy-AM"/>
        </w:rPr>
        <w:t>անհրաժեշտությամբ։</w:t>
      </w:r>
    </w:p>
    <w:p w:rsidR="005A4D26" w:rsidRPr="00463EC2" w:rsidRDefault="00067B0B" w:rsidP="00067B0B">
      <w:pPr>
        <w:spacing w:after="0" w:line="360" w:lineRule="auto"/>
        <w:ind w:firstLine="720"/>
        <w:jc w:val="both"/>
        <w:rPr>
          <w:rFonts w:ascii="GHEA Grapalat" w:hAnsi="GHEA Grapalat" w:cs="Arial"/>
          <w:b/>
          <w:bCs/>
          <w:color w:val="000000" w:themeColor="text1"/>
          <w:kern w:val="16"/>
          <w:sz w:val="24"/>
          <w:szCs w:val="24"/>
          <w:lang w:val="hy-AM"/>
        </w:rPr>
      </w:pPr>
      <w:r w:rsidRPr="00463EC2">
        <w:rPr>
          <w:rFonts w:ascii="GHEA Grapalat" w:hAnsi="GHEA Grapalat" w:cs="Arial"/>
          <w:b/>
          <w:bCs/>
          <w:color w:val="000000" w:themeColor="text1"/>
          <w:kern w:val="16"/>
          <w:sz w:val="24"/>
          <w:szCs w:val="24"/>
          <w:lang w:val="hy-AM"/>
        </w:rPr>
        <w:t xml:space="preserve">1.1 </w:t>
      </w:r>
      <w:r w:rsidR="005A4D26" w:rsidRPr="00463EC2">
        <w:rPr>
          <w:rFonts w:ascii="GHEA Grapalat" w:hAnsi="GHEA Grapalat" w:cs="Arial"/>
          <w:b/>
          <w:bCs/>
          <w:color w:val="000000" w:themeColor="text1"/>
          <w:kern w:val="16"/>
          <w:sz w:val="24"/>
          <w:szCs w:val="24"/>
          <w:lang w:val="hy-AM"/>
        </w:rPr>
        <w:t>Կարգավորման հարաբերությունների ներկա վիճակը և առկա խնդիրները</w:t>
      </w:r>
    </w:p>
    <w:p w:rsidR="00EE025D" w:rsidRPr="00463EC2" w:rsidRDefault="00EE025D" w:rsidP="00EE025D">
      <w:pPr>
        <w:shd w:val="clear" w:color="auto" w:fill="FFFFFF"/>
        <w:spacing w:after="0" w:line="360" w:lineRule="auto"/>
        <w:ind w:firstLine="419"/>
        <w:jc w:val="both"/>
        <w:rPr>
          <w:rFonts w:ascii="GHEA Grapalat" w:hAnsi="GHEA Grapalat"/>
          <w:bCs/>
          <w:color w:val="000000" w:themeColor="text1"/>
          <w:sz w:val="24"/>
          <w:szCs w:val="24"/>
          <w:lang w:val="hy-AM"/>
        </w:rPr>
      </w:pPr>
      <w:r w:rsidRPr="00463EC2">
        <w:rPr>
          <w:rFonts w:ascii="GHEA Grapalat" w:hAnsi="GHEA Grapalat"/>
          <w:bCs/>
          <w:color w:val="000000" w:themeColor="text1"/>
          <w:sz w:val="24"/>
          <w:szCs w:val="24"/>
          <w:lang w:val="hy-AM"/>
        </w:rPr>
        <w:t xml:space="preserve">Համաձայն Օրենսգրքի 75-րդ հոդվածի 1-ին մասի՝ համայնքների վարչական սահմաններում գտնվող պետության և համայնքների սեփականությանը պատկանող հողերը մշտական օգտագործման է տրամադրում համայնքի ղեկավարը` լիազորված պետական մարմնի գրավոր հայտի հիման վրա, իսկ համաձայն  89-րդ հոդվածի 1-ին մասի՝ հողամասի սեփականատերն իրավունք ունի հողամասը կամ դրա բաժանելի մասը նվիրատվության պայմանագրով փոխանցել քաղաքացուն, իրավաբանական անձին, ինչպես նաև պետությանը կամ համայնքներին: Օրենսգրքի 61-րդ հոդվածի 1-ին մասի 2-րդ կետից հանվել են «և օտարման առաջարկվող» բառերը, քանի որ Պետական գույքի կառավարման </w:t>
      </w:r>
      <w:r w:rsidRPr="00463EC2">
        <w:rPr>
          <w:rFonts w:ascii="GHEA Grapalat" w:hAnsi="GHEA Grapalat"/>
          <w:bCs/>
          <w:color w:val="000000" w:themeColor="text1"/>
          <w:sz w:val="24"/>
          <w:szCs w:val="24"/>
          <w:lang w:val="hy-AM"/>
        </w:rPr>
        <w:lastRenderedPageBreak/>
        <w:t xml:space="preserve">կոմիտեին հողերի կառավարման բնագավառում վերապահված իրավասությունները վերաբերում են ոչ միայն օտարման առաջարկվող պետական հողամասերի դեպքերին: Այս հանգամանքով պայմանավորված կատարվել է համապատասխան փոփոխությունը։ </w:t>
      </w:r>
    </w:p>
    <w:p w:rsidR="00EE025D" w:rsidRPr="00463EC2" w:rsidRDefault="00EE025D" w:rsidP="00EE025D">
      <w:pPr>
        <w:shd w:val="clear" w:color="auto" w:fill="FFFFFF"/>
        <w:spacing w:after="0" w:line="360" w:lineRule="auto"/>
        <w:ind w:firstLine="419"/>
        <w:jc w:val="both"/>
        <w:rPr>
          <w:rFonts w:ascii="GHEA Grapalat" w:hAnsi="GHEA Grapalat"/>
          <w:bCs/>
          <w:color w:val="000000" w:themeColor="text1"/>
          <w:sz w:val="24"/>
          <w:szCs w:val="24"/>
          <w:lang w:val="hy-AM"/>
        </w:rPr>
      </w:pPr>
      <w:r w:rsidRPr="00463EC2">
        <w:rPr>
          <w:rFonts w:ascii="GHEA Grapalat" w:hAnsi="GHEA Grapalat"/>
          <w:bCs/>
          <w:color w:val="000000" w:themeColor="text1"/>
          <w:sz w:val="24"/>
          <w:szCs w:val="24"/>
          <w:lang w:val="hy-AM"/>
        </w:rPr>
        <w:t>«Պետական գույքի կառավարման մասին» Հայաստանի Հանրապետության օրենքով (այսուհետ՝ Օրենք) Պետական գույքի կառավարման կոմիտեին հողերի կառավարման բնագավառում վերապահված իրավասությունները վերաբեր</w:t>
      </w:r>
      <w:r w:rsidR="00755150" w:rsidRPr="00463EC2">
        <w:rPr>
          <w:rFonts w:ascii="GHEA Grapalat" w:hAnsi="GHEA Grapalat"/>
          <w:bCs/>
          <w:color w:val="000000" w:themeColor="text1"/>
          <w:sz w:val="24"/>
          <w:szCs w:val="24"/>
          <w:lang w:val="hy-AM"/>
        </w:rPr>
        <w:t>վ</w:t>
      </w:r>
      <w:r w:rsidRPr="00463EC2">
        <w:rPr>
          <w:rFonts w:ascii="GHEA Grapalat" w:hAnsi="GHEA Grapalat"/>
          <w:bCs/>
          <w:color w:val="000000" w:themeColor="text1"/>
          <w:sz w:val="24"/>
          <w:szCs w:val="24"/>
          <w:lang w:val="hy-AM"/>
        </w:rPr>
        <w:t>ում են միայն օտարման առաջարկվող պետական հողամասերի դեպքերին: Այս հանգամանքով պայմանավորված համապատասխան փոփոխություն է կատարվել Օրենքի 1-ին հոդվածի 2-րդ մասի 1-ին կետում և  5-րդ հոդվածի 1-ին մասի 1-ին կետում, նշված կետերից հանվել է «և օտարման առաջարկվող» բառերը, որպեսզի գործընթացները ներառեն նաև պետական կամ ենթակա պետական մարմիններին հանձնված (ամրացված) պետական հողամասերի նվիրատվության և անհատույց օգտագործման տրամադրումը։</w:t>
      </w:r>
    </w:p>
    <w:p w:rsidR="00EE025D" w:rsidRPr="00463EC2" w:rsidRDefault="00EE025D" w:rsidP="00EE025D">
      <w:pPr>
        <w:shd w:val="clear" w:color="auto" w:fill="FFFFFF"/>
        <w:spacing w:after="0" w:line="360" w:lineRule="auto"/>
        <w:ind w:firstLine="419"/>
        <w:jc w:val="both"/>
        <w:rPr>
          <w:rFonts w:ascii="GHEA Grapalat" w:hAnsi="GHEA Grapalat"/>
          <w:bCs/>
          <w:color w:val="000000" w:themeColor="text1"/>
          <w:sz w:val="24"/>
          <w:szCs w:val="24"/>
          <w:lang w:val="hy-AM"/>
        </w:rPr>
      </w:pPr>
      <w:r w:rsidRPr="00463EC2">
        <w:rPr>
          <w:rFonts w:ascii="GHEA Grapalat" w:hAnsi="GHEA Grapalat"/>
          <w:bCs/>
          <w:color w:val="000000" w:themeColor="text1"/>
          <w:sz w:val="24"/>
          <w:szCs w:val="24"/>
          <w:lang w:val="hy-AM"/>
        </w:rPr>
        <w:t xml:space="preserve">Միաժամանակ հաշվի առնելով այն հանգամանքը, որ գույքը, այդ թվում նաև հողամասերը անհատույց օգտագործման են տրամադրվում բացառապես որոշակի ժամկետով և մշտական օգտագործման տրամադրման ինստիտուտ գործնականում չի իրականացվում, փոփոխության են ենթարկվել նաև Օրենսգրքի 47-րդ, 63.1-րդ և 64 հոդվածները։ </w:t>
      </w:r>
    </w:p>
    <w:p w:rsidR="00597755" w:rsidRDefault="00F61D9B" w:rsidP="00DC2AC2">
      <w:pPr>
        <w:widowControl w:val="0"/>
        <w:numPr>
          <w:ilvl w:val="12"/>
          <w:numId w:val="0"/>
        </w:numPr>
        <w:overflowPunct w:val="0"/>
        <w:autoSpaceDE w:val="0"/>
        <w:autoSpaceDN w:val="0"/>
        <w:adjustRightInd w:val="0"/>
        <w:spacing w:after="0" w:line="360" w:lineRule="auto"/>
        <w:ind w:right="189" w:firstLine="720"/>
        <w:jc w:val="both"/>
        <w:textAlignment w:val="baseline"/>
        <w:rPr>
          <w:rFonts w:ascii="GHEA Grapalat" w:hAnsi="GHEA Grapalat"/>
          <w:color w:val="000000" w:themeColor="text1"/>
          <w:sz w:val="24"/>
          <w:szCs w:val="24"/>
          <w:lang w:val="hy-AM"/>
        </w:rPr>
      </w:pPr>
      <w:r w:rsidRPr="00F456BF">
        <w:rPr>
          <w:rFonts w:ascii="GHEA Grapalat" w:hAnsi="GHEA Grapalat"/>
          <w:color w:val="000000" w:themeColor="text1"/>
          <w:sz w:val="24"/>
          <w:szCs w:val="24"/>
          <w:lang w:val="hy-AM"/>
        </w:rPr>
        <w:t xml:space="preserve"> </w:t>
      </w:r>
      <w:r w:rsidR="00597755" w:rsidRPr="00F456BF">
        <w:rPr>
          <w:rFonts w:ascii="GHEA Grapalat" w:hAnsi="GHEA Grapalat"/>
          <w:color w:val="000000" w:themeColor="text1"/>
          <w:sz w:val="24"/>
          <w:szCs w:val="24"/>
          <w:lang w:val="hy-AM"/>
        </w:rPr>
        <w:t xml:space="preserve">«Հայաստանի Հանրապետության </w:t>
      </w:r>
      <w:r w:rsidR="00597755" w:rsidRPr="00DC2AC2">
        <w:rPr>
          <w:rFonts w:ascii="GHEA Grapalat" w:hAnsi="GHEA Grapalat"/>
          <w:color w:val="000000" w:themeColor="text1"/>
          <w:sz w:val="24"/>
          <w:szCs w:val="24"/>
          <w:lang w:val="hy-AM"/>
        </w:rPr>
        <w:t>վարչատարածքային բաժանման մասին</w:t>
      </w:r>
      <w:r w:rsidR="002A21FA" w:rsidRPr="00DC2AC2">
        <w:rPr>
          <w:rFonts w:ascii="GHEA Grapalat" w:hAnsi="GHEA Grapalat"/>
          <w:color w:val="000000" w:themeColor="text1"/>
          <w:sz w:val="24"/>
          <w:szCs w:val="24"/>
          <w:lang w:val="hy-AM"/>
        </w:rPr>
        <w:t>»</w:t>
      </w:r>
      <w:r w:rsidR="00597755" w:rsidRPr="00DC2AC2">
        <w:rPr>
          <w:rFonts w:ascii="GHEA Grapalat" w:hAnsi="GHEA Grapalat"/>
          <w:color w:val="000000" w:themeColor="text1"/>
          <w:sz w:val="24"/>
          <w:szCs w:val="24"/>
          <w:lang w:val="hy-AM"/>
        </w:rPr>
        <w:t xml:space="preserve"> օրենքի 10-րդ հոդվածի՝ վերնագրից և տեքստից հանվել </w:t>
      </w:r>
      <w:r w:rsidR="002A21FA" w:rsidRPr="00DC2AC2">
        <w:rPr>
          <w:rFonts w:ascii="GHEA Grapalat" w:hAnsi="GHEA Grapalat"/>
          <w:color w:val="000000" w:themeColor="text1"/>
          <w:sz w:val="24"/>
          <w:szCs w:val="24"/>
          <w:lang w:val="hy-AM"/>
        </w:rPr>
        <w:t xml:space="preserve">է </w:t>
      </w:r>
      <w:r w:rsidR="00597755" w:rsidRPr="00DC2AC2">
        <w:rPr>
          <w:rFonts w:ascii="GHEA Grapalat" w:hAnsi="GHEA Grapalat"/>
          <w:color w:val="000000" w:themeColor="text1"/>
          <w:sz w:val="24"/>
          <w:szCs w:val="24"/>
          <w:lang w:val="hy-AM"/>
        </w:rPr>
        <w:t xml:space="preserve">«(մշտական)» </w:t>
      </w:r>
      <w:r w:rsidR="00DC2AC2" w:rsidRPr="00DC2AC2">
        <w:rPr>
          <w:rFonts w:ascii="GHEA Grapalat" w:hAnsi="GHEA Grapalat"/>
          <w:color w:val="000000" w:themeColor="text1"/>
          <w:sz w:val="24"/>
          <w:szCs w:val="24"/>
          <w:lang w:val="hy-AM"/>
        </w:rPr>
        <w:t>բառը, իսկ տեքստում «հողերը» բառից հետո լրացվել է (բացառությամբ Հայաստանի Հանրապետության հողային օրենսգրքով սահմանված դեպքերի) բառերը</w:t>
      </w:r>
      <w:r w:rsidR="00DC2AC2">
        <w:rPr>
          <w:rFonts w:ascii="GHEA Grapalat" w:hAnsi="GHEA Grapalat"/>
          <w:color w:val="000000" w:themeColor="text1"/>
          <w:sz w:val="24"/>
          <w:szCs w:val="24"/>
          <w:lang w:val="hy-AM"/>
        </w:rPr>
        <w:t>։</w:t>
      </w:r>
    </w:p>
    <w:p w:rsidR="005A4D26" w:rsidRPr="00463EC2" w:rsidRDefault="005A4D26" w:rsidP="00154B20">
      <w:pPr>
        <w:pStyle w:val="NormalWeb"/>
        <w:spacing w:before="0" w:beforeAutospacing="0" w:after="0" w:afterAutospacing="0" w:line="360" w:lineRule="auto"/>
        <w:ind w:firstLine="720"/>
        <w:jc w:val="both"/>
        <w:rPr>
          <w:rFonts w:ascii="GHEA Grapalat" w:hAnsi="GHEA Grapalat" w:cs="Arial"/>
          <w:b/>
          <w:bCs/>
          <w:color w:val="000000" w:themeColor="text1"/>
          <w:kern w:val="16"/>
          <w:lang w:val="hy-AM"/>
        </w:rPr>
      </w:pPr>
      <w:r w:rsidRPr="00463EC2">
        <w:rPr>
          <w:rFonts w:ascii="GHEA Grapalat" w:hAnsi="GHEA Grapalat" w:cs="Arial"/>
          <w:b/>
          <w:bCs/>
          <w:color w:val="000000" w:themeColor="text1"/>
          <w:kern w:val="16"/>
          <w:lang w:val="hy-AM"/>
        </w:rPr>
        <w:t xml:space="preserve">1.2. Առկա խնդիրների առաջարկվող լուծումները </w:t>
      </w:r>
    </w:p>
    <w:p w:rsidR="00EE025D" w:rsidRPr="00463EC2" w:rsidRDefault="00EE025D" w:rsidP="00EE025D">
      <w:pPr>
        <w:spacing w:after="0" w:line="360" w:lineRule="auto"/>
        <w:ind w:firstLine="720"/>
        <w:jc w:val="both"/>
        <w:rPr>
          <w:rFonts w:ascii="GHEA Grapalat" w:hAnsi="GHEA Grapalat" w:cs="Times New Roman"/>
          <w:color w:val="000000" w:themeColor="text1"/>
          <w:sz w:val="24"/>
          <w:szCs w:val="24"/>
          <w:lang w:val="hy-AM"/>
        </w:rPr>
      </w:pPr>
      <w:r w:rsidRPr="00463EC2">
        <w:rPr>
          <w:rFonts w:ascii="GHEA Grapalat" w:hAnsi="GHEA Grapalat" w:cs="Times New Roman"/>
          <w:color w:val="000000" w:themeColor="text1"/>
          <w:sz w:val="24"/>
          <w:szCs w:val="24"/>
          <w:lang w:val="hy-AM"/>
        </w:rPr>
        <w:t xml:space="preserve">Նախագծերով  առաջարկվում է պետական, ինչպես նաև ենթակա պետական մարմիններին հանձնված (ամրացված) պետության սեփականությանը պատկանող հողերը մշտական (անհատույց) օգտագործման կամ նվիրատվության տրամադրել «Պետական գույքի կառավարման մասին» օրենքով սահմանված կարգերով, պետական գույքի կառավարման լիազոր մարմնի կողմից Հողային օրենսգրքով, օգտագործման տրամադրման կամ </w:t>
      </w:r>
      <w:r w:rsidRPr="00463EC2">
        <w:rPr>
          <w:rFonts w:ascii="GHEA Grapalat" w:hAnsi="GHEA Grapalat" w:cs="Times New Roman"/>
          <w:color w:val="000000" w:themeColor="text1"/>
          <w:sz w:val="24"/>
          <w:szCs w:val="24"/>
          <w:lang w:val="hy-AM"/>
        </w:rPr>
        <w:lastRenderedPageBreak/>
        <w:t xml:space="preserve">նվիրատվության մասին Հայաստանի Հանրապետության օրենսդրությամբ սահմանված կարգերով։ </w:t>
      </w:r>
    </w:p>
    <w:p w:rsidR="00EE025D" w:rsidRPr="00463EC2" w:rsidRDefault="00EE025D" w:rsidP="00EE025D">
      <w:pPr>
        <w:spacing w:after="0" w:line="360" w:lineRule="auto"/>
        <w:ind w:firstLine="720"/>
        <w:jc w:val="both"/>
        <w:rPr>
          <w:rFonts w:ascii="GHEA Grapalat" w:hAnsi="GHEA Grapalat" w:cs="Times New Roman"/>
          <w:color w:val="000000" w:themeColor="text1"/>
          <w:sz w:val="24"/>
          <w:szCs w:val="24"/>
          <w:lang w:val="hy-AM"/>
        </w:rPr>
      </w:pPr>
      <w:r w:rsidRPr="00463EC2">
        <w:rPr>
          <w:rFonts w:ascii="GHEA Grapalat" w:hAnsi="GHEA Grapalat" w:cs="Times New Roman"/>
          <w:color w:val="000000" w:themeColor="text1"/>
          <w:sz w:val="24"/>
          <w:szCs w:val="24"/>
          <w:lang w:val="hy-AM"/>
        </w:rPr>
        <w:t>Ներկայումս գործող կարգավորումների համաձայն, ըստ էության պետական սեփականություն հանդիսացող հողերի սեփականատեր հանդիսանում է պետությունը, սակայն զրկված է օրենսդրությամբ սահմանված կարգով լիարժեք տնօրինելու և տիրապետելու հնարավորությունից, և ըստ էության, հողամասերի հանրային օգտակարության բարձրացման կամ տնտեսական շրջանառության մեջ դնելու ուղղությամբ քայլեր չեն իրականացվում։ Բացի այդ, ներկա պահին պետական մարմինների տնօրինությանն են հանձնված օտարման կամ հետագա կառավարման համար նախատեսված հողամասեր, որոնց գծով, Կառավարությունը՝ ի դեմս Կոմիտեի, համապատասխան  լիազորություններ չունենալու պատճառով, չի կարողանում իրականացնել արդյունավետ կառավարում, այդ թվում՝ անհատույց օգտագործման կամ նվիրատվության տրամադրում։ Միաժամանակ հարկ ենք համարում նշել, որ անհրաժեշտ է ամբողջությամբ հստակեցնել պետության սեփականությունը հանդիսացող հողերի նկատմամբ Կառավարության  և Կոմիտեի իրավասությունները, քանի որ գործող օրենսդրությամբ պետության սեփականությունը հանդիսացող հողերի օտարման</w:t>
      </w:r>
      <w:r w:rsidR="00755150" w:rsidRPr="00463EC2">
        <w:rPr>
          <w:rFonts w:ascii="GHEA Grapalat" w:hAnsi="GHEA Grapalat" w:cs="Times New Roman"/>
          <w:color w:val="000000" w:themeColor="text1"/>
          <w:sz w:val="24"/>
          <w:szCs w:val="24"/>
          <w:lang w:val="hy-AM"/>
        </w:rPr>
        <w:t>,</w:t>
      </w:r>
      <w:r w:rsidRPr="00463EC2">
        <w:rPr>
          <w:rFonts w:ascii="GHEA Grapalat" w:hAnsi="GHEA Grapalat" w:cs="Times New Roman"/>
          <w:color w:val="000000" w:themeColor="text1"/>
          <w:sz w:val="24"/>
          <w:szCs w:val="24"/>
          <w:lang w:val="hy-AM"/>
        </w:rPr>
        <w:t xml:space="preserve"> ինչպես նաև նվիրաբերության իրավասությունը պատկանում է վերջիններիս։ </w:t>
      </w:r>
    </w:p>
    <w:p w:rsidR="003C0CD5" w:rsidRDefault="003C0CD5" w:rsidP="003A4ED6">
      <w:pPr>
        <w:spacing w:after="0" w:line="360" w:lineRule="auto"/>
        <w:ind w:firstLine="720"/>
        <w:jc w:val="both"/>
        <w:rPr>
          <w:rFonts w:ascii="GHEA Grapalat" w:hAnsi="GHEA Grapalat" w:cs="Times New Roman"/>
          <w:color w:val="000000" w:themeColor="text1"/>
          <w:sz w:val="24"/>
          <w:szCs w:val="24"/>
          <w:lang w:val="hy-AM"/>
        </w:rPr>
      </w:pPr>
    </w:p>
    <w:p w:rsidR="005A4D26" w:rsidRPr="00463EC2" w:rsidRDefault="005A4D26" w:rsidP="003A4ED6">
      <w:pPr>
        <w:spacing w:after="0" w:line="360" w:lineRule="auto"/>
        <w:ind w:firstLine="720"/>
        <w:jc w:val="both"/>
        <w:rPr>
          <w:rFonts w:ascii="GHEA Grapalat" w:hAnsi="GHEA Grapalat" w:cs="Times New Roman"/>
          <w:color w:val="000000" w:themeColor="text1"/>
          <w:sz w:val="24"/>
          <w:szCs w:val="24"/>
          <w:lang w:val="hy-AM"/>
        </w:rPr>
      </w:pPr>
      <w:r w:rsidRPr="00463EC2">
        <w:rPr>
          <w:rFonts w:ascii="GHEA Grapalat" w:hAnsi="GHEA Grapalat"/>
          <w:b/>
          <w:color w:val="000000" w:themeColor="text1"/>
          <w:sz w:val="24"/>
          <w:szCs w:val="24"/>
          <w:lang w:val="hy-AM" w:eastAsia="en-GB"/>
        </w:rPr>
        <w:t xml:space="preserve">2. </w:t>
      </w:r>
      <w:r w:rsidR="005E172D" w:rsidRPr="00463EC2">
        <w:rPr>
          <w:rFonts w:ascii="GHEA Grapalat" w:hAnsi="GHEA Grapalat"/>
          <w:b/>
          <w:color w:val="000000" w:themeColor="text1"/>
          <w:sz w:val="24"/>
          <w:szCs w:val="24"/>
          <w:lang w:val="hy-AM" w:eastAsia="en-GB"/>
        </w:rPr>
        <w:t>Ա</w:t>
      </w:r>
      <w:r w:rsidRPr="00463EC2">
        <w:rPr>
          <w:rFonts w:ascii="GHEA Grapalat" w:hAnsi="GHEA Grapalat"/>
          <w:b/>
          <w:color w:val="000000" w:themeColor="text1"/>
          <w:sz w:val="24"/>
          <w:szCs w:val="24"/>
          <w:lang w:val="hy-AM" w:eastAsia="en-GB"/>
        </w:rPr>
        <w:t>կնկալվող արդյունքը</w:t>
      </w:r>
    </w:p>
    <w:p w:rsidR="00F205B6" w:rsidRDefault="005F5CE1" w:rsidP="008013C7">
      <w:pPr>
        <w:spacing w:after="0" w:line="360" w:lineRule="auto"/>
        <w:ind w:firstLine="720"/>
        <w:jc w:val="both"/>
        <w:rPr>
          <w:rFonts w:ascii="GHEA Grapalat" w:eastAsia="Times New Roman" w:hAnsi="GHEA Grapalat" w:cs="Times New Roman"/>
          <w:color w:val="000000" w:themeColor="text1"/>
          <w:sz w:val="24"/>
          <w:szCs w:val="24"/>
          <w:lang w:val="hy-AM"/>
        </w:rPr>
      </w:pPr>
      <w:r w:rsidRPr="00463EC2">
        <w:rPr>
          <w:rFonts w:ascii="GHEA Grapalat" w:hAnsi="GHEA Grapalat"/>
          <w:color w:val="000000" w:themeColor="text1"/>
          <w:sz w:val="24"/>
          <w:szCs w:val="24"/>
          <w:lang w:val="af-ZA"/>
        </w:rPr>
        <w:t>Նախագծ</w:t>
      </w:r>
      <w:r w:rsidR="00B61B00" w:rsidRPr="00463EC2">
        <w:rPr>
          <w:rFonts w:ascii="GHEA Grapalat" w:hAnsi="GHEA Grapalat"/>
          <w:color w:val="000000" w:themeColor="text1"/>
          <w:sz w:val="24"/>
          <w:szCs w:val="24"/>
          <w:lang w:val="hy-AM"/>
        </w:rPr>
        <w:t>եր</w:t>
      </w:r>
      <w:r w:rsidRPr="00463EC2">
        <w:rPr>
          <w:rFonts w:ascii="GHEA Grapalat" w:hAnsi="GHEA Grapalat"/>
          <w:color w:val="000000" w:themeColor="text1"/>
          <w:sz w:val="24"/>
          <w:szCs w:val="24"/>
          <w:lang w:val="af-ZA"/>
        </w:rPr>
        <w:t>ի ընդունմամբ կկանոնակարգվ</w:t>
      </w:r>
      <w:r w:rsidR="003A4ED6" w:rsidRPr="00463EC2">
        <w:rPr>
          <w:rFonts w:ascii="GHEA Grapalat" w:hAnsi="GHEA Grapalat"/>
          <w:color w:val="000000" w:themeColor="text1"/>
          <w:sz w:val="24"/>
          <w:szCs w:val="24"/>
          <w:lang w:val="hy-AM"/>
        </w:rPr>
        <w:t>ի</w:t>
      </w:r>
      <w:r w:rsidR="00EE025D" w:rsidRPr="00463EC2">
        <w:rPr>
          <w:color w:val="000000" w:themeColor="text1"/>
          <w:lang w:val="hy-AM"/>
        </w:rPr>
        <w:t xml:space="preserve"> </w:t>
      </w:r>
      <w:r w:rsidR="00EE025D" w:rsidRPr="00463EC2">
        <w:rPr>
          <w:rFonts w:ascii="GHEA Grapalat" w:hAnsi="GHEA Grapalat"/>
          <w:color w:val="000000" w:themeColor="text1"/>
          <w:sz w:val="24"/>
          <w:szCs w:val="24"/>
          <w:lang w:val="hy-AM"/>
        </w:rPr>
        <w:t>պետական կամ ենթակա պետական մարմիններին հանձնված (ամրացված) պետության սեփականությանը պատկանող հողերի անհատույց օգտագործման տրամադ</w:t>
      </w:r>
      <w:r w:rsidR="001F2067">
        <w:rPr>
          <w:rFonts w:ascii="GHEA Grapalat" w:hAnsi="GHEA Grapalat"/>
          <w:color w:val="000000" w:themeColor="text1"/>
          <w:sz w:val="24"/>
          <w:szCs w:val="24"/>
          <w:lang w:val="hy-AM"/>
        </w:rPr>
        <w:t>ր</w:t>
      </w:r>
      <w:r w:rsidR="00EE025D" w:rsidRPr="00463EC2">
        <w:rPr>
          <w:rFonts w:ascii="GHEA Grapalat" w:hAnsi="GHEA Grapalat"/>
          <w:color w:val="000000" w:themeColor="text1"/>
          <w:sz w:val="24"/>
          <w:szCs w:val="24"/>
          <w:lang w:val="hy-AM"/>
        </w:rPr>
        <w:t>ման  կամ նվիրատվության գործընթացը</w:t>
      </w:r>
      <w:r w:rsidR="002E4F72" w:rsidRPr="00463EC2">
        <w:rPr>
          <w:rFonts w:ascii="GHEA Grapalat" w:hAnsi="GHEA Grapalat"/>
          <w:color w:val="000000" w:themeColor="text1"/>
          <w:sz w:val="24"/>
          <w:szCs w:val="24"/>
          <w:lang w:val="hy-AM"/>
        </w:rPr>
        <w:t>ինչն էլ կնպաստի պետական գույքի կառավարման արդյունավետության բարձրացմանը</w:t>
      </w:r>
      <w:r w:rsidR="008013C7" w:rsidRPr="00463EC2">
        <w:rPr>
          <w:rFonts w:ascii="GHEA Grapalat" w:eastAsia="Times New Roman" w:hAnsi="GHEA Grapalat" w:cs="Times New Roman"/>
          <w:color w:val="000000" w:themeColor="text1"/>
          <w:sz w:val="24"/>
          <w:szCs w:val="24"/>
          <w:lang w:val="hy-AM"/>
        </w:rPr>
        <w:t xml:space="preserve">։ </w:t>
      </w:r>
    </w:p>
    <w:p w:rsidR="003C0CD5" w:rsidRPr="00463EC2" w:rsidRDefault="003C0CD5" w:rsidP="008013C7">
      <w:pPr>
        <w:spacing w:after="0" w:line="360" w:lineRule="auto"/>
        <w:ind w:firstLine="720"/>
        <w:jc w:val="both"/>
        <w:rPr>
          <w:rFonts w:ascii="GHEA Grapalat" w:eastAsia="Times New Roman" w:hAnsi="GHEA Grapalat" w:cs="Times New Roman"/>
          <w:color w:val="000000" w:themeColor="text1"/>
          <w:sz w:val="24"/>
          <w:szCs w:val="24"/>
          <w:lang w:val="hy-AM"/>
        </w:rPr>
      </w:pPr>
    </w:p>
    <w:p w:rsidR="005A4D26" w:rsidRPr="00463EC2" w:rsidRDefault="005A4D26" w:rsidP="00154B20">
      <w:pPr>
        <w:spacing w:after="0" w:line="360" w:lineRule="auto"/>
        <w:ind w:firstLine="720"/>
        <w:jc w:val="both"/>
        <w:rPr>
          <w:rFonts w:ascii="GHEA Grapalat" w:hAnsi="GHEA Grapalat"/>
          <w:b/>
          <w:color w:val="000000" w:themeColor="text1"/>
          <w:sz w:val="24"/>
          <w:szCs w:val="24"/>
          <w:lang w:val="af-ZA"/>
        </w:rPr>
      </w:pPr>
      <w:r w:rsidRPr="00463EC2">
        <w:rPr>
          <w:rFonts w:ascii="GHEA Grapalat" w:hAnsi="GHEA Grapalat"/>
          <w:b/>
          <w:color w:val="000000" w:themeColor="text1"/>
          <w:sz w:val="24"/>
          <w:szCs w:val="24"/>
          <w:lang w:val="hy-AM"/>
        </w:rPr>
        <w:t>3.</w:t>
      </w:r>
      <w:r w:rsidRPr="00463EC2">
        <w:rPr>
          <w:rFonts w:ascii="GHEA Grapalat" w:hAnsi="GHEA Grapalat"/>
          <w:b/>
          <w:color w:val="000000" w:themeColor="text1"/>
          <w:sz w:val="24"/>
          <w:szCs w:val="24"/>
          <w:lang w:val="af-ZA"/>
        </w:rPr>
        <w:t xml:space="preserve"> </w:t>
      </w:r>
      <w:r w:rsidRPr="00463EC2">
        <w:rPr>
          <w:rFonts w:ascii="GHEA Grapalat" w:hAnsi="GHEA Grapalat"/>
          <w:b/>
          <w:color w:val="000000" w:themeColor="text1"/>
          <w:sz w:val="24"/>
          <w:szCs w:val="24"/>
          <w:lang w:val="hy-AM"/>
        </w:rPr>
        <w:t>Նախագծի</w:t>
      </w:r>
      <w:r w:rsidRPr="00463EC2">
        <w:rPr>
          <w:rFonts w:ascii="GHEA Grapalat" w:hAnsi="GHEA Grapalat"/>
          <w:b/>
          <w:color w:val="000000" w:themeColor="text1"/>
          <w:sz w:val="24"/>
          <w:szCs w:val="24"/>
          <w:lang w:val="af-ZA"/>
        </w:rPr>
        <w:t xml:space="preserve"> </w:t>
      </w:r>
      <w:r w:rsidRPr="00463EC2">
        <w:rPr>
          <w:rFonts w:ascii="GHEA Grapalat" w:hAnsi="GHEA Grapalat"/>
          <w:b/>
          <w:color w:val="000000" w:themeColor="text1"/>
          <w:sz w:val="24"/>
          <w:szCs w:val="24"/>
          <w:lang w:val="hy-AM"/>
        </w:rPr>
        <w:t>մշակման</w:t>
      </w:r>
      <w:r w:rsidRPr="00463EC2">
        <w:rPr>
          <w:rFonts w:ascii="GHEA Grapalat" w:hAnsi="GHEA Grapalat"/>
          <w:b/>
          <w:color w:val="000000" w:themeColor="text1"/>
          <w:sz w:val="24"/>
          <w:szCs w:val="24"/>
          <w:lang w:val="af-ZA"/>
        </w:rPr>
        <w:t xml:space="preserve"> </w:t>
      </w:r>
      <w:r w:rsidRPr="00463EC2">
        <w:rPr>
          <w:rFonts w:ascii="GHEA Grapalat" w:hAnsi="GHEA Grapalat"/>
          <w:b/>
          <w:color w:val="000000" w:themeColor="text1"/>
          <w:sz w:val="24"/>
          <w:szCs w:val="24"/>
          <w:lang w:val="hy-AM"/>
        </w:rPr>
        <w:t>գործընթացում</w:t>
      </w:r>
      <w:r w:rsidRPr="00463EC2">
        <w:rPr>
          <w:rFonts w:ascii="GHEA Grapalat" w:hAnsi="GHEA Grapalat"/>
          <w:b/>
          <w:color w:val="000000" w:themeColor="text1"/>
          <w:sz w:val="24"/>
          <w:szCs w:val="24"/>
          <w:lang w:val="af-ZA"/>
        </w:rPr>
        <w:t xml:space="preserve"> </w:t>
      </w:r>
      <w:r w:rsidRPr="00463EC2">
        <w:rPr>
          <w:rFonts w:ascii="GHEA Grapalat" w:hAnsi="GHEA Grapalat"/>
          <w:b/>
          <w:color w:val="000000" w:themeColor="text1"/>
          <w:sz w:val="24"/>
          <w:szCs w:val="24"/>
          <w:lang w:val="hy-AM"/>
        </w:rPr>
        <w:t>ներգրավված</w:t>
      </w:r>
      <w:r w:rsidRPr="00463EC2">
        <w:rPr>
          <w:rFonts w:ascii="GHEA Grapalat" w:hAnsi="GHEA Grapalat"/>
          <w:b/>
          <w:color w:val="000000" w:themeColor="text1"/>
          <w:sz w:val="24"/>
          <w:szCs w:val="24"/>
          <w:lang w:val="af-ZA"/>
        </w:rPr>
        <w:t xml:space="preserve"> </w:t>
      </w:r>
      <w:r w:rsidRPr="00463EC2">
        <w:rPr>
          <w:rFonts w:ascii="GHEA Grapalat" w:hAnsi="GHEA Grapalat"/>
          <w:b/>
          <w:color w:val="000000" w:themeColor="text1"/>
          <w:sz w:val="24"/>
          <w:szCs w:val="24"/>
          <w:lang w:val="hy-AM"/>
        </w:rPr>
        <w:t>ինստիտուտները</w:t>
      </w:r>
      <w:r w:rsidRPr="00463EC2">
        <w:rPr>
          <w:rFonts w:ascii="GHEA Grapalat" w:hAnsi="GHEA Grapalat"/>
          <w:b/>
          <w:color w:val="000000" w:themeColor="text1"/>
          <w:sz w:val="24"/>
          <w:szCs w:val="24"/>
          <w:lang w:val="af-ZA"/>
        </w:rPr>
        <w:t xml:space="preserve"> </w:t>
      </w:r>
      <w:r w:rsidRPr="00463EC2">
        <w:rPr>
          <w:rFonts w:ascii="GHEA Grapalat" w:hAnsi="GHEA Grapalat"/>
          <w:b/>
          <w:color w:val="000000" w:themeColor="text1"/>
          <w:sz w:val="24"/>
          <w:szCs w:val="24"/>
          <w:lang w:val="hy-AM"/>
        </w:rPr>
        <w:t>և</w:t>
      </w:r>
      <w:r w:rsidRPr="00463EC2">
        <w:rPr>
          <w:rFonts w:ascii="GHEA Grapalat" w:hAnsi="GHEA Grapalat"/>
          <w:b/>
          <w:color w:val="000000" w:themeColor="text1"/>
          <w:sz w:val="24"/>
          <w:szCs w:val="24"/>
          <w:lang w:val="af-ZA"/>
        </w:rPr>
        <w:t xml:space="preserve"> </w:t>
      </w:r>
      <w:r w:rsidRPr="00463EC2">
        <w:rPr>
          <w:rFonts w:ascii="GHEA Grapalat" w:hAnsi="GHEA Grapalat"/>
          <w:b/>
          <w:color w:val="000000" w:themeColor="text1"/>
          <w:sz w:val="24"/>
          <w:szCs w:val="24"/>
          <w:lang w:val="hy-AM"/>
        </w:rPr>
        <w:t>անձինք</w:t>
      </w:r>
    </w:p>
    <w:p w:rsidR="005A4D26" w:rsidRPr="00463EC2" w:rsidRDefault="005A4D26" w:rsidP="00154B20">
      <w:pPr>
        <w:spacing w:after="0" w:line="360" w:lineRule="auto"/>
        <w:ind w:firstLine="720"/>
        <w:jc w:val="both"/>
        <w:rPr>
          <w:rFonts w:ascii="GHEA Grapalat" w:hAnsi="GHEA Grapalat"/>
          <w:color w:val="000000" w:themeColor="text1"/>
          <w:sz w:val="24"/>
          <w:szCs w:val="24"/>
          <w:lang w:val="hy-AM"/>
        </w:rPr>
      </w:pPr>
      <w:r w:rsidRPr="00463EC2">
        <w:rPr>
          <w:rFonts w:ascii="GHEA Grapalat" w:hAnsi="GHEA Grapalat"/>
          <w:color w:val="000000" w:themeColor="text1"/>
          <w:sz w:val="24"/>
          <w:szCs w:val="24"/>
          <w:lang w:val="hy-AM"/>
        </w:rPr>
        <w:t>Նախագծ</w:t>
      </w:r>
      <w:r w:rsidR="00154B20" w:rsidRPr="00463EC2">
        <w:rPr>
          <w:rFonts w:ascii="GHEA Grapalat" w:hAnsi="GHEA Grapalat"/>
          <w:color w:val="000000" w:themeColor="text1"/>
          <w:sz w:val="24"/>
          <w:szCs w:val="24"/>
          <w:lang w:val="hy-AM"/>
        </w:rPr>
        <w:t>եր</w:t>
      </w:r>
      <w:r w:rsidRPr="00463EC2">
        <w:rPr>
          <w:rFonts w:ascii="GHEA Grapalat" w:hAnsi="GHEA Grapalat"/>
          <w:color w:val="000000" w:themeColor="text1"/>
          <w:sz w:val="24"/>
          <w:szCs w:val="24"/>
          <w:lang w:val="hy-AM"/>
        </w:rPr>
        <w:t>ը</w:t>
      </w:r>
      <w:r w:rsidRPr="00463EC2">
        <w:rPr>
          <w:rFonts w:ascii="GHEA Grapalat" w:hAnsi="GHEA Grapalat"/>
          <w:color w:val="000000" w:themeColor="text1"/>
          <w:sz w:val="24"/>
          <w:szCs w:val="24"/>
          <w:lang w:val="af-ZA"/>
        </w:rPr>
        <w:t xml:space="preserve"> </w:t>
      </w:r>
      <w:r w:rsidRPr="00463EC2">
        <w:rPr>
          <w:rFonts w:ascii="GHEA Grapalat" w:hAnsi="GHEA Grapalat"/>
          <w:color w:val="000000" w:themeColor="text1"/>
          <w:sz w:val="24"/>
          <w:szCs w:val="24"/>
          <w:lang w:val="hy-AM"/>
        </w:rPr>
        <w:t>մշակվել</w:t>
      </w:r>
      <w:r w:rsidRPr="00463EC2">
        <w:rPr>
          <w:rFonts w:ascii="GHEA Grapalat" w:hAnsi="GHEA Grapalat"/>
          <w:color w:val="000000" w:themeColor="text1"/>
          <w:sz w:val="24"/>
          <w:szCs w:val="24"/>
          <w:lang w:val="af-ZA"/>
        </w:rPr>
        <w:t xml:space="preserve"> </w:t>
      </w:r>
      <w:r w:rsidR="001F2067">
        <w:rPr>
          <w:rFonts w:ascii="GHEA Grapalat" w:hAnsi="GHEA Grapalat"/>
          <w:color w:val="000000" w:themeColor="text1"/>
          <w:sz w:val="24"/>
          <w:szCs w:val="24"/>
          <w:lang w:val="hy-AM"/>
        </w:rPr>
        <w:t>են</w:t>
      </w:r>
      <w:r w:rsidRPr="00463EC2">
        <w:rPr>
          <w:rFonts w:ascii="GHEA Grapalat" w:hAnsi="GHEA Grapalat"/>
          <w:color w:val="000000" w:themeColor="text1"/>
          <w:sz w:val="24"/>
          <w:szCs w:val="24"/>
          <w:lang w:val="af-ZA"/>
        </w:rPr>
        <w:t xml:space="preserve"> </w:t>
      </w:r>
      <w:r w:rsidRPr="00463EC2">
        <w:rPr>
          <w:rFonts w:ascii="GHEA Grapalat" w:eastAsia="Calibri" w:hAnsi="GHEA Grapalat" w:cs="Arial"/>
          <w:bCs/>
          <w:color w:val="000000" w:themeColor="text1"/>
          <w:kern w:val="16"/>
          <w:sz w:val="24"/>
          <w:szCs w:val="24"/>
          <w:lang w:val="hy-AM"/>
        </w:rPr>
        <w:t xml:space="preserve">ՀՀ տարածքային կառավարման և ենթակառուցվածքների նախարարության </w:t>
      </w:r>
      <w:r w:rsidR="00617B04" w:rsidRPr="00463EC2">
        <w:rPr>
          <w:rFonts w:ascii="GHEA Grapalat" w:eastAsia="Calibri" w:hAnsi="GHEA Grapalat" w:cs="Arial"/>
          <w:bCs/>
          <w:color w:val="000000" w:themeColor="text1"/>
          <w:kern w:val="16"/>
          <w:sz w:val="24"/>
          <w:szCs w:val="24"/>
          <w:lang w:val="hy-AM"/>
        </w:rPr>
        <w:t>պ</w:t>
      </w:r>
      <w:r w:rsidRPr="00463EC2">
        <w:rPr>
          <w:rFonts w:ascii="GHEA Grapalat" w:eastAsia="Calibri" w:hAnsi="GHEA Grapalat" w:cs="Arial"/>
          <w:bCs/>
          <w:color w:val="000000" w:themeColor="text1"/>
          <w:kern w:val="16"/>
          <w:sz w:val="24"/>
          <w:szCs w:val="24"/>
          <w:lang w:val="af-ZA"/>
        </w:rPr>
        <w:t xml:space="preserve">ետական գույքի կառավարման </w:t>
      </w:r>
      <w:r w:rsidRPr="00463EC2">
        <w:rPr>
          <w:rFonts w:ascii="GHEA Grapalat" w:eastAsia="Calibri" w:hAnsi="GHEA Grapalat" w:cs="Arial"/>
          <w:bCs/>
          <w:color w:val="000000" w:themeColor="text1"/>
          <w:kern w:val="16"/>
          <w:sz w:val="24"/>
          <w:szCs w:val="24"/>
          <w:lang w:val="hy-AM"/>
        </w:rPr>
        <w:t>կոմիտեի</w:t>
      </w:r>
      <w:r w:rsidRPr="00463EC2">
        <w:rPr>
          <w:rFonts w:ascii="GHEA Grapalat" w:hAnsi="GHEA Grapalat"/>
          <w:color w:val="000000" w:themeColor="text1"/>
          <w:sz w:val="24"/>
          <w:szCs w:val="24"/>
          <w:lang w:val="af-ZA"/>
        </w:rPr>
        <w:t xml:space="preserve"> կողմից: </w:t>
      </w:r>
    </w:p>
    <w:p w:rsidR="005E172D" w:rsidRPr="00463EC2" w:rsidRDefault="006708A4" w:rsidP="00154B20">
      <w:pPr>
        <w:spacing w:after="0" w:line="360" w:lineRule="auto"/>
        <w:ind w:firstLine="720"/>
        <w:jc w:val="both"/>
        <w:rPr>
          <w:rFonts w:ascii="GHEA Grapalat" w:hAnsi="GHEA Grapalat"/>
          <w:b/>
          <w:color w:val="000000" w:themeColor="text1"/>
          <w:sz w:val="24"/>
          <w:szCs w:val="24"/>
          <w:lang w:val="hy-AM"/>
        </w:rPr>
      </w:pPr>
      <w:r w:rsidRPr="00463EC2">
        <w:rPr>
          <w:rFonts w:ascii="GHEA Grapalat" w:hAnsi="GHEA Grapalat" w:cs="Sylfaen"/>
          <w:b/>
          <w:color w:val="000000" w:themeColor="text1"/>
          <w:sz w:val="24"/>
          <w:szCs w:val="24"/>
          <w:lang w:val="hy-AM"/>
        </w:rPr>
        <w:lastRenderedPageBreak/>
        <w:t xml:space="preserve">4. </w:t>
      </w:r>
      <w:r w:rsidR="005E172D" w:rsidRPr="00463EC2">
        <w:rPr>
          <w:rFonts w:ascii="GHEA Grapalat" w:hAnsi="GHEA Grapalat" w:cs="Sylfaen"/>
          <w:b/>
          <w:color w:val="000000" w:themeColor="text1"/>
          <w:sz w:val="24"/>
          <w:szCs w:val="24"/>
          <w:lang w:val="hy-AM"/>
        </w:rPr>
        <w:t>Լրացուցիչ</w:t>
      </w:r>
      <w:r w:rsidR="005E172D" w:rsidRPr="00463EC2">
        <w:rPr>
          <w:rFonts w:ascii="GHEA Grapalat" w:hAnsi="GHEA Grapalat"/>
          <w:b/>
          <w:color w:val="000000" w:themeColor="text1"/>
          <w:sz w:val="24"/>
          <w:szCs w:val="24"/>
          <w:lang w:val="hy-AM"/>
        </w:rPr>
        <w:t xml:space="preserve"> </w:t>
      </w:r>
      <w:r w:rsidR="005E172D" w:rsidRPr="00463EC2">
        <w:rPr>
          <w:rFonts w:ascii="GHEA Grapalat" w:hAnsi="GHEA Grapalat" w:cs="Sylfaen"/>
          <w:b/>
          <w:color w:val="000000" w:themeColor="text1"/>
          <w:sz w:val="24"/>
          <w:szCs w:val="24"/>
          <w:lang w:val="hy-AM"/>
        </w:rPr>
        <w:t>ֆինանսական</w:t>
      </w:r>
      <w:r w:rsidR="005E172D" w:rsidRPr="00463EC2">
        <w:rPr>
          <w:rFonts w:ascii="GHEA Grapalat" w:hAnsi="GHEA Grapalat"/>
          <w:b/>
          <w:color w:val="000000" w:themeColor="text1"/>
          <w:sz w:val="24"/>
          <w:szCs w:val="24"/>
          <w:lang w:val="hy-AM"/>
        </w:rPr>
        <w:t xml:space="preserve"> </w:t>
      </w:r>
      <w:r w:rsidR="005E172D" w:rsidRPr="00463EC2">
        <w:rPr>
          <w:rFonts w:ascii="GHEA Grapalat" w:hAnsi="GHEA Grapalat" w:cs="Sylfaen"/>
          <w:b/>
          <w:color w:val="000000" w:themeColor="text1"/>
          <w:sz w:val="24"/>
          <w:szCs w:val="24"/>
          <w:lang w:val="hy-AM"/>
        </w:rPr>
        <w:t>միջոցների</w:t>
      </w:r>
      <w:r w:rsidR="005E172D" w:rsidRPr="00463EC2">
        <w:rPr>
          <w:rFonts w:ascii="GHEA Grapalat" w:hAnsi="GHEA Grapalat"/>
          <w:b/>
          <w:color w:val="000000" w:themeColor="text1"/>
          <w:sz w:val="24"/>
          <w:szCs w:val="24"/>
          <w:lang w:val="hy-AM"/>
        </w:rPr>
        <w:t xml:space="preserve"> </w:t>
      </w:r>
      <w:r w:rsidR="005E172D" w:rsidRPr="00463EC2">
        <w:rPr>
          <w:rFonts w:ascii="GHEA Grapalat" w:hAnsi="GHEA Grapalat" w:cs="Sylfaen"/>
          <w:b/>
          <w:color w:val="000000" w:themeColor="text1"/>
          <w:sz w:val="24"/>
          <w:szCs w:val="24"/>
          <w:lang w:val="hy-AM"/>
        </w:rPr>
        <w:t>անհրաժեշտությունը</w:t>
      </w:r>
      <w:r w:rsidR="005E172D" w:rsidRPr="00463EC2">
        <w:rPr>
          <w:rFonts w:ascii="GHEA Grapalat" w:hAnsi="GHEA Grapalat"/>
          <w:b/>
          <w:color w:val="000000" w:themeColor="text1"/>
          <w:sz w:val="24"/>
          <w:szCs w:val="24"/>
          <w:lang w:val="hy-AM"/>
        </w:rPr>
        <w:t xml:space="preserve"> </w:t>
      </w:r>
      <w:r w:rsidR="005E172D" w:rsidRPr="00463EC2">
        <w:rPr>
          <w:rFonts w:ascii="GHEA Grapalat" w:hAnsi="GHEA Grapalat" w:cs="Sylfaen"/>
          <w:b/>
          <w:color w:val="000000" w:themeColor="text1"/>
          <w:sz w:val="24"/>
          <w:szCs w:val="24"/>
          <w:lang w:val="hy-AM"/>
        </w:rPr>
        <w:t>և</w:t>
      </w:r>
      <w:r w:rsidR="005E172D" w:rsidRPr="00463EC2">
        <w:rPr>
          <w:rFonts w:ascii="GHEA Grapalat" w:hAnsi="GHEA Grapalat"/>
          <w:b/>
          <w:color w:val="000000" w:themeColor="text1"/>
          <w:sz w:val="24"/>
          <w:szCs w:val="24"/>
          <w:lang w:val="hy-AM"/>
        </w:rPr>
        <w:t xml:space="preserve"> </w:t>
      </w:r>
      <w:r w:rsidR="005E172D" w:rsidRPr="00463EC2">
        <w:rPr>
          <w:rFonts w:ascii="GHEA Grapalat" w:hAnsi="GHEA Grapalat" w:cs="Sylfaen"/>
          <w:b/>
          <w:color w:val="000000" w:themeColor="text1"/>
          <w:sz w:val="24"/>
          <w:szCs w:val="24"/>
          <w:lang w:val="hy-AM"/>
        </w:rPr>
        <w:t>պետական</w:t>
      </w:r>
      <w:r w:rsidR="005E172D" w:rsidRPr="00463EC2">
        <w:rPr>
          <w:rFonts w:ascii="GHEA Grapalat" w:hAnsi="GHEA Grapalat"/>
          <w:b/>
          <w:color w:val="000000" w:themeColor="text1"/>
          <w:sz w:val="24"/>
          <w:szCs w:val="24"/>
          <w:lang w:val="hy-AM"/>
        </w:rPr>
        <w:t xml:space="preserve"> </w:t>
      </w:r>
      <w:r w:rsidR="005E172D" w:rsidRPr="00463EC2">
        <w:rPr>
          <w:rFonts w:ascii="GHEA Grapalat" w:hAnsi="GHEA Grapalat" w:cs="Sylfaen"/>
          <w:b/>
          <w:color w:val="000000" w:themeColor="text1"/>
          <w:sz w:val="24"/>
          <w:szCs w:val="24"/>
          <w:lang w:val="hy-AM"/>
        </w:rPr>
        <w:t>բյուջեի</w:t>
      </w:r>
      <w:r w:rsidRPr="00463EC2">
        <w:rPr>
          <w:rFonts w:ascii="GHEA Grapalat" w:hAnsi="GHEA Grapalat"/>
          <w:b/>
          <w:color w:val="000000" w:themeColor="text1"/>
          <w:sz w:val="24"/>
          <w:szCs w:val="24"/>
          <w:lang w:val="af-ZA"/>
        </w:rPr>
        <w:t xml:space="preserve"> </w:t>
      </w:r>
      <w:r w:rsidR="005E172D" w:rsidRPr="00463EC2">
        <w:rPr>
          <w:rFonts w:ascii="GHEA Grapalat" w:hAnsi="GHEA Grapalat" w:cs="Sylfaen"/>
          <w:b/>
          <w:color w:val="000000" w:themeColor="text1"/>
          <w:sz w:val="24"/>
          <w:szCs w:val="24"/>
          <w:lang w:val="hy-AM"/>
        </w:rPr>
        <w:t>եկամուտներում</w:t>
      </w:r>
      <w:r w:rsidR="005E172D" w:rsidRPr="00463EC2">
        <w:rPr>
          <w:rFonts w:ascii="GHEA Grapalat" w:hAnsi="GHEA Grapalat"/>
          <w:b/>
          <w:color w:val="000000" w:themeColor="text1"/>
          <w:sz w:val="24"/>
          <w:szCs w:val="24"/>
          <w:lang w:val="hy-AM"/>
        </w:rPr>
        <w:t xml:space="preserve"> </w:t>
      </w:r>
      <w:r w:rsidR="005E172D" w:rsidRPr="00463EC2">
        <w:rPr>
          <w:rFonts w:ascii="GHEA Grapalat" w:hAnsi="GHEA Grapalat" w:cs="Sylfaen"/>
          <w:b/>
          <w:color w:val="000000" w:themeColor="text1"/>
          <w:sz w:val="24"/>
          <w:szCs w:val="24"/>
          <w:lang w:val="hy-AM"/>
        </w:rPr>
        <w:t>և</w:t>
      </w:r>
      <w:r w:rsidR="005E172D" w:rsidRPr="00463EC2">
        <w:rPr>
          <w:rFonts w:ascii="GHEA Grapalat" w:hAnsi="GHEA Grapalat"/>
          <w:b/>
          <w:color w:val="000000" w:themeColor="text1"/>
          <w:sz w:val="24"/>
          <w:szCs w:val="24"/>
          <w:lang w:val="hy-AM"/>
        </w:rPr>
        <w:t xml:space="preserve"> </w:t>
      </w:r>
      <w:r w:rsidR="005E172D" w:rsidRPr="00463EC2">
        <w:rPr>
          <w:rFonts w:ascii="GHEA Grapalat" w:hAnsi="GHEA Grapalat" w:cs="Sylfaen"/>
          <w:b/>
          <w:color w:val="000000" w:themeColor="text1"/>
          <w:sz w:val="24"/>
          <w:szCs w:val="24"/>
          <w:lang w:val="hy-AM"/>
        </w:rPr>
        <w:t>ծախսերում</w:t>
      </w:r>
      <w:r w:rsidR="005E172D" w:rsidRPr="00463EC2">
        <w:rPr>
          <w:rFonts w:ascii="GHEA Grapalat" w:hAnsi="GHEA Grapalat"/>
          <w:b/>
          <w:color w:val="000000" w:themeColor="text1"/>
          <w:sz w:val="24"/>
          <w:szCs w:val="24"/>
          <w:lang w:val="hy-AM"/>
        </w:rPr>
        <w:t xml:space="preserve"> </w:t>
      </w:r>
      <w:r w:rsidR="005E172D" w:rsidRPr="00463EC2">
        <w:rPr>
          <w:rFonts w:ascii="GHEA Grapalat" w:hAnsi="GHEA Grapalat" w:cs="Sylfaen"/>
          <w:b/>
          <w:color w:val="000000" w:themeColor="text1"/>
          <w:sz w:val="24"/>
          <w:szCs w:val="24"/>
          <w:lang w:val="hy-AM"/>
        </w:rPr>
        <w:t>սպասվելիք</w:t>
      </w:r>
      <w:r w:rsidR="005E172D" w:rsidRPr="00463EC2">
        <w:rPr>
          <w:rFonts w:ascii="GHEA Grapalat" w:hAnsi="GHEA Grapalat"/>
          <w:b/>
          <w:color w:val="000000" w:themeColor="text1"/>
          <w:sz w:val="24"/>
          <w:szCs w:val="24"/>
          <w:lang w:val="hy-AM"/>
        </w:rPr>
        <w:t xml:space="preserve"> </w:t>
      </w:r>
      <w:r w:rsidR="005E172D" w:rsidRPr="00463EC2">
        <w:rPr>
          <w:rFonts w:ascii="GHEA Grapalat" w:hAnsi="GHEA Grapalat" w:cs="Sylfaen"/>
          <w:b/>
          <w:color w:val="000000" w:themeColor="text1"/>
          <w:sz w:val="24"/>
          <w:szCs w:val="24"/>
          <w:lang w:val="hy-AM"/>
        </w:rPr>
        <w:t>փոփոխությունները</w:t>
      </w:r>
      <w:r w:rsidR="005E172D" w:rsidRPr="00463EC2">
        <w:rPr>
          <w:rFonts w:ascii="GHEA Grapalat" w:hAnsi="GHEA Grapalat" w:cs="Arial"/>
          <w:b/>
          <w:color w:val="000000" w:themeColor="text1"/>
          <w:sz w:val="24"/>
          <w:szCs w:val="24"/>
          <w:lang w:val="hy-AM"/>
        </w:rPr>
        <w:t>.</w:t>
      </w:r>
    </w:p>
    <w:p w:rsidR="005E172D" w:rsidRPr="00463EC2" w:rsidRDefault="008013C7" w:rsidP="008013C7">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color w:val="000000" w:themeColor="text1"/>
          <w:lang w:val="hy-AM"/>
        </w:rPr>
      </w:pPr>
      <w:r w:rsidRPr="00463EC2">
        <w:rPr>
          <w:rFonts w:ascii="GHEA Grapalat" w:hAnsi="GHEA Grapalat"/>
          <w:bCs/>
          <w:color w:val="000000" w:themeColor="text1"/>
          <w:lang w:val="af-ZA"/>
        </w:rPr>
        <w:t>«</w:t>
      </w:r>
      <w:r w:rsidRPr="00463EC2">
        <w:rPr>
          <w:rFonts w:ascii="GHEA Grapalat" w:hAnsi="GHEA Grapalat"/>
          <w:color w:val="000000" w:themeColor="text1"/>
          <w:lang w:val="hy-AM"/>
        </w:rPr>
        <w:t>Հ</w:t>
      </w:r>
      <w:r w:rsidRPr="00463EC2">
        <w:rPr>
          <w:rFonts w:ascii="GHEA Grapalat" w:hAnsi="GHEA Grapalat"/>
          <w:color w:val="000000" w:themeColor="text1"/>
          <w:lang w:val="af-ZA"/>
        </w:rPr>
        <w:t xml:space="preserve">այաստանի </w:t>
      </w:r>
      <w:r w:rsidRPr="00463EC2">
        <w:rPr>
          <w:rFonts w:ascii="GHEA Grapalat" w:hAnsi="GHEA Grapalat"/>
          <w:bCs/>
          <w:color w:val="000000" w:themeColor="text1"/>
          <w:lang w:val="hy-AM"/>
        </w:rPr>
        <w:t>Հ</w:t>
      </w:r>
      <w:r w:rsidRPr="00463EC2">
        <w:rPr>
          <w:rFonts w:ascii="GHEA Grapalat" w:hAnsi="GHEA Grapalat"/>
          <w:bCs/>
          <w:color w:val="000000" w:themeColor="text1"/>
          <w:lang w:val="af-ZA"/>
        </w:rPr>
        <w:t>անրապետության հողային օրենսգրքում</w:t>
      </w:r>
      <w:r w:rsidRPr="00463EC2">
        <w:rPr>
          <w:rFonts w:ascii="GHEA Grapalat" w:hAnsi="GHEA Grapalat"/>
          <w:bCs/>
          <w:color w:val="000000" w:themeColor="text1"/>
          <w:lang w:val="hy-AM"/>
        </w:rPr>
        <w:t xml:space="preserve"> փոփոխություն</w:t>
      </w:r>
      <w:r w:rsidR="00755150" w:rsidRPr="00463EC2">
        <w:rPr>
          <w:rFonts w:ascii="GHEA Grapalat" w:hAnsi="GHEA Grapalat"/>
          <w:bCs/>
          <w:color w:val="000000" w:themeColor="text1"/>
          <w:lang w:val="hy-AM"/>
        </w:rPr>
        <w:t>ներ</w:t>
      </w:r>
      <w:r w:rsidRPr="00463EC2">
        <w:rPr>
          <w:rFonts w:ascii="GHEA Grapalat" w:hAnsi="GHEA Grapalat"/>
          <w:bCs/>
          <w:color w:val="000000" w:themeColor="text1"/>
          <w:lang w:val="hy-AM"/>
        </w:rPr>
        <w:t xml:space="preserve"> </w:t>
      </w:r>
      <w:r w:rsidR="00615D7C" w:rsidRPr="00463EC2">
        <w:rPr>
          <w:rFonts w:ascii="GHEA Grapalat" w:hAnsi="GHEA Grapalat"/>
          <w:bCs/>
          <w:color w:val="000000" w:themeColor="text1"/>
          <w:lang w:val="hy-AM"/>
        </w:rPr>
        <w:t xml:space="preserve">և լրացումներ </w:t>
      </w:r>
      <w:r w:rsidRPr="00463EC2">
        <w:rPr>
          <w:rFonts w:ascii="GHEA Grapalat" w:hAnsi="GHEA Grapalat"/>
          <w:bCs/>
          <w:color w:val="000000" w:themeColor="text1"/>
          <w:lang w:val="af-ZA"/>
        </w:rPr>
        <w:t>կատարելու</w:t>
      </w:r>
      <w:r w:rsidRPr="00463EC2">
        <w:rPr>
          <w:rFonts w:ascii="GHEA Grapalat" w:hAnsi="GHEA Grapalat"/>
          <w:bCs/>
          <w:color w:val="000000" w:themeColor="text1"/>
          <w:lang w:val="hy-AM"/>
        </w:rPr>
        <w:t xml:space="preserve"> </w:t>
      </w:r>
      <w:r w:rsidRPr="00463EC2">
        <w:rPr>
          <w:rFonts w:ascii="GHEA Grapalat" w:hAnsi="GHEA Grapalat"/>
          <w:bCs/>
          <w:color w:val="000000" w:themeColor="text1"/>
          <w:lang w:val="af-ZA"/>
        </w:rPr>
        <w:t>մասին»</w:t>
      </w:r>
      <w:r w:rsidR="00755150" w:rsidRPr="00463EC2">
        <w:rPr>
          <w:rFonts w:ascii="GHEA Grapalat" w:hAnsi="GHEA Grapalat"/>
          <w:bCs/>
          <w:color w:val="000000" w:themeColor="text1"/>
          <w:lang w:val="af-ZA"/>
        </w:rPr>
        <w:t xml:space="preserve">, </w:t>
      </w:r>
      <w:r w:rsidRPr="00463EC2">
        <w:rPr>
          <w:rFonts w:ascii="GHEA Grapalat" w:hAnsi="GHEA Grapalat"/>
          <w:bCs/>
          <w:color w:val="000000" w:themeColor="text1"/>
          <w:lang w:val="hy-AM"/>
        </w:rPr>
        <w:t xml:space="preserve"> </w:t>
      </w:r>
      <w:r w:rsidR="00F456BF">
        <w:rPr>
          <w:rFonts w:ascii="GHEA Grapalat" w:hAnsi="GHEA Grapalat"/>
          <w:bCs/>
          <w:color w:val="000000" w:themeColor="text1"/>
          <w:lang w:val="hy-AM"/>
        </w:rPr>
        <w:t>«</w:t>
      </w:r>
      <w:r w:rsidR="00755150" w:rsidRPr="00463EC2">
        <w:rPr>
          <w:rFonts w:ascii="GHEA Grapalat" w:hAnsi="GHEA Grapalat"/>
          <w:bCs/>
          <w:color w:val="000000" w:themeColor="text1"/>
          <w:lang w:val="hy-AM"/>
        </w:rPr>
        <w:t xml:space="preserve">«Պետական գույքի կառավարման մասին» օրենքում փոփոխություններ կատարելու մասին» </w:t>
      </w:r>
      <w:r w:rsidR="00C70937" w:rsidRPr="00DC2753">
        <w:rPr>
          <w:rFonts w:ascii="GHEA Grapalat" w:hAnsi="GHEA Grapalat"/>
          <w:color w:val="000000" w:themeColor="text1"/>
          <w:lang w:val="af-ZA"/>
        </w:rPr>
        <w:t>«Հայաստանի Հանրապետության վարչատարածքային բաժանման մասին» օրենքում փոփոխություն</w:t>
      </w:r>
      <w:r w:rsidR="006E44B8">
        <w:rPr>
          <w:rFonts w:ascii="GHEA Grapalat" w:hAnsi="GHEA Grapalat"/>
          <w:color w:val="000000" w:themeColor="text1"/>
          <w:lang w:val="hy-AM"/>
        </w:rPr>
        <w:t xml:space="preserve"> և լրացում</w:t>
      </w:r>
      <w:r w:rsidR="00C70937" w:rsidRPr="00DC2753">
        <w:rPr>
          <w:rFonts w:ascii="GHEA Grapalat" w:hAnsi="GHEA Grapalat"/>
          <w:color w:val="000000" w:themeColor="text1"/>
          <w:lang w:val="af-ZA"/>
        </w:rPr>
        <w:t xml:space="preserve"> </w:t>
      </w:r>
      <w:r w:rsidR="00C70937">
        <w:rPr>
          <w:rFonts w:ascii="GHEA Grapalat" w:hAnsi="GHEA Grapalat"/>
          <w:color w:val="000000" w:themeColor="text1"/>
          <w:lang w:val="af-ZA"/>
        </w:rPr>
        <w:t>կատարել</w:t>
      </w:r>
      <w:r w:rsidR="00C70937">
        <w:rPr>
          <w:rFonts w:ascii="GHEA Grapalat" w:hAnsi="GHEA Grapalat"/>
          <w:color w:val="000000" w:themeColor="text1"/>
          <w:lang w:val="hy-AM"/>
        </w:rPr>
        <w:t>ու մասին»</w:t>
      </w:r>
      <w:r w:rsidR="003C0CD5">
        <w:rPr>
          <w:rFonts w:ascii="GHEA Grapalat" w:hAnsi="GHEA Grapalat"/>
          <w:color w:val="000000" w:themeColor="text1"/>
          <w:lang w:val="hy-AM"/>
        </w:rPr>
        <w:t xml:space="preserve"> </w:t>
      </w:r>
      <w:r w:rsidRPr="00463EC2">
        <w:rPr>
          <w:rFonts w:ascii="GHEA Grapalat" w:hAnsi="GHEA Grapalat"/>
          <w:bCs/>
          <w:color w:val="000000" w:themeColor="text1"/>
          <w:lang w:val="hy-AM"/>
        </w:rPr>
        <w:t xml:space="preserve">օրենքների </w:t>
      </w:r>
      <w:r w:rsidRPr="00463EC2">
        <w:rPr>
          <w:rFonts w:ascii="GHEA Grapalat" w:eastAsia="GHEA Grapalat" w:hAnsi="GHEA Grapalat" w:cs="GHEA Grapalat"/>
          <w:color w:val="000000" w:themeColor="text1"/>
          <w:lang w:val="hy-AM"/>
        </w:rPr>
        <w:t xml:space="preserve">նախագծերի </w:t>
      </w:r>
      <w:r w:rsidR="005E172D" w:rsidRPr="00463EC2">
        <w:rPr>
          <w:rFonts w:ascii="GHEA Grapalat" w:hAnsi="GHEA Grapalat" w:cs="Sylfaen"/>
          <w:color w:val="000000" w:themeColor="text1"/>
          <w:lang w:val="hy-AM"/>
        </w:rPr>
        <w:t>ընդունման</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կապակցությամբ</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լրացուցիչ</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ֆինանսական</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միջոցների</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անհրաժեշտությունը</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բացակայում</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է</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ՀՀ</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պետական</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կամ</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տեղական</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ինքնակառավարման</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մարմնի</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բյուջեի</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ծախսերի</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և</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եկամուտների</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ավելացում</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կամ</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նվազեցում</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չի</w:t>
      </w:r>
      <w:r w:rsidR="005E172D" w:rsidRPr="00463EC2">
        <w:rPr>
          <w:rFonts w:ascii="GHEA Grapalat" w:hAnsi="GHEA Grapalat"/>
          <w:color w:val="000000" w:themeColor="text1"/>
          <w:lang w:val="hy-AM"/>
        </w:rPr>
        <w:t xml:space="preserve"> </w:t>
      </w:r>
      <w:r w:rsidR="005E172D" w:rsidRPr="00463EC2">
        <w:rPr>
          <w:rFonts w:ascii="GHEA Grapalat" w:hAnsi="GHEA Grapalat" w:cs="Sylfaen"/>
          <w:color w:val="000000" w:themeColor="text1"/>
          <w:lang w:val="hy-AM"/>
        </w:rPr>
        <w:t>նախատեսվում</w:t>
      </w:r>
      <w:r w:rsidR="005E172D" w:rsidRPr="00463EC2">
        <w:rPr>
          <w:rFonts w:ascii="GHEA Grapalat" w:hAnsi="GHEA Grapalat"/>
          <w:color w:val="000000" w:themeColor="text1"/>
          <w:lang w:val="hy-AM"/>
        </w:rPr>
        <w:t>:</w:t>
      </w:r>
    </w:p>
    <w:p w:rsidR="005E172D" w:rsidRPr="00463EC2" w:rsidRDefault="006708A4" w:rsidP="00154B20">
      <w:pPr>
        <w:tabs>
          <w:tab w:val="left" w:pos="851"/>
        </w:tabs>
        <w:spacing w:after="0" w:line="360" w:lineRule="auto"/>
        <w:jc w:val="both"/>
        <w:rPr>
          <w:rFonts w:ascii="GHEA Grapalat" w:hAnsi="GHEA Grapalat"/>
          <w:b/>
          <w:color w:val="000000" w:themeColor="text1"/>
          <w:sz w:val="24"/>
          <w:szCs w:val="24"/>
          <w:lang w:val="hy-AM"/>
        </w:rPr>
      </w:pPr>
      <w:r w:rsidRPr="00463EC2">
        <w:rPr>
          <w:rFonts w:ascii="GHEA Grapalat" w:hAnsi="GHEA Grapalat"/>
          <w:b/>
          <w:color w:val="000000" w:themeColor="text1"/>
          <w:sz w:val="24"/>
          <w:szCs w:val="24"/>
          <w:shd w:val="clear" w:color="auto" w:fill="FFFFFF"/>
          <w:lang w:val="hy-AM"/>
        </w:rPr>
        <w:tab/>
        <w:t xml:space="preserve">5. </w:t>
      </w:r>
      <w:r w:rsidR="005E172D" w:rsidRPr="00463EC2">
        <w:rPr>
          <w:rFonts w:ascii="GHEA Grapalat" w:hAnsi="GHEA Grapalat"/>
          <w:b/>
          <w:color w:val="000000" w:themeColor="text1"/>
          <w:sz w:val="24"/>
          <w:szCs w:val="24"/>
          <w:shd w:val="clear" w:color="auto" w:fill="FFFFFF"/>
          <w:lang w:val="hy-AM"/>
        </w:rPr>
        <w:t>«</w:t>
      </w:r>
      <w:r w:rsidR="005E172D" w:rsidRPr="00463EC2">
        <w:rPr>
          <w:rFonts w:ascii="GHEA Grapalat" w:hAnsi="GHEA Grapalat" w:cs="Sylfaen"/>
          <w:b/>
          <w:color w:val="000000" w:themeColor="text1"/>
          <w:sz w:val="24"/>
          <w:szCs w:val="24"/>
          <w:shd w:val="clear" w:color="auto" w:fill="FFFFFF"/>
          <w:lang w:val="hy-AM"/>
        </w:rPr>
        <w:t>Կապը</w:t>
      </w:r>
      <w:r w:rsidR="005E172D" w:rsidRPr="00463EC2">
        <w:rPr>
          <w:rFonts w:ascii="GHEA Grapalat" w:hAnsi="GHEA Grapalat"/>
          <w:b/>
          <w:color w:val="000000" w:themeColor="text1"/>
          <w:sz w:val="24"/>
          <w:szCs w:val="24"/>
          <w:shd w:val="clear" w:color="auto" w:fill="FFFFFF"/>
          <w:lang w:val="hy-AM"/>
        </w:rPr>
        <w:t xml:space="preserve"> </w:t>
      </w:r>
      <w:r w:rsidR="005E172D" w:rsidRPr="00463EC2">
        <w:rPr>
          <w:rFonts w:ascii="GHEA Grapalat" w:hAnsi="GHEA Grapalat" w:cs="Sylfaen"/>
          <w:b/>
          <w:color w:val="000000" w:themeColor="text1"/>
          <w:sz w:val="24"/>
          <w:szCs w:val="24"/>
          <w:shd w:val="clear" w:color="auto" w:fill="FFFFFF"/>
          <w:lang w:val="hy-AM"/>
        </w:rPr>
        <w:t>ռազմավարական</w:t>
      </w:r>
      <w:r w:rsidR="005E172D" w:rsidRPr="00463EC2">
        <w:rPr>
          <w:rFonts w:ascii="GHEA Grapalat" w:hAnsi="GHEA Grapalat"/>
          <w:b/>
          <w:color w:val="000000" w:themeColor="text1"/>
          <w:sz w:val="24"/>
          <w:szCs w:val="24"/>
          <w:shd w:val="clear" w:color="auto" w:fill="FFFFFF"/>
          <w:lang w:val="hy-AM"/>
        </w:rPr>
        <w:t xml:space="preserve"> </w:t>
      </w:r>
      <w:r w:rsidR="005E172D" w:rsidRPr="00463EC2">
        <w:rPr>
          <w:rFonts w:ascii="GHEA Grapalat" w:hAnsi="GHEA Grapalat" w:cs="Sylfaen"/>
          <w:b/>
          <w:color w:val="000000" w:themeColor="text1"/>
          <w:sz w:val="24"/>
          <w:szCs w:val="24"/>
          <w:shd w:val="clear" w:color="auto" w:fill="FFFFFF"/>
          <w:lang w:val="hy-AM"/>
        </w:rPr>
        <w:t>փաստաթղթերի</w:t>
      </w:r>
      <w:r w:rsidR="005E172D" w:rsidRPr="00463EC2">
        <w:rPr>
          <w:rFonts w:ascii="GHEA Grapalat" w:hAnsi="GHEA Grapalat"/>
          <w:b/>
          <w:color w:val="000000" w:themeColor="text1"/>
          <w:sz w:val="24"/>
          <w:szCs w:val="24"/>
          <w:shd w:val="clear" w:color="auto" w:fill="FFFFFF"/>
          <w:lang w:val="hy-AM"/>
        </w:rPr>
        <w:t xml:space="preserve"> </w:t>
      </w:r>
      <w:r w:rsidR="005E172D" w:rsidRPr="00463EC2">
        <w:rPr>
          <w:rFonts w:ascii="GHEA Grapalat" w:hAnsi="GHEA Grapalat" w:cs="Sylfaen"/>
          <w:b/>
          <w:color w:val="000000" w:themeColor="text1"/>
          <w:sz w:val="24"/>
          <w:szCs w:val="24"/>
          <w:shd w:val="clear" w:color="auto" w:fill="FFFFFF"/>
          <w:lang w:val="hy-AM"/>
        </w:rPr>
        <w:t>հետ</w:t>
      </w:r>
      <w:r w:rsidR="005E172D" w:rsidRPr="00463EC2">
        <w:rPr>
          <w:rFonts w:ascii="GHEA Grapalat" w:hAnsi="GHEA Grapalat"/>
          <w:b/>
          <w:color w:val="000000" w:themeColor="text1"/>
          <w:sz w:val="24"/>
          <w:szCs w:val="24"/>
          <w:shd w:val="clear" w:color="auto" w:fill="FFFFFF"/>
          <w:lang w:val="hy-AM"/>
        </w:rPr>
        <w:t xml:space="preserve">. </w:t>
      </w:r>
      <w:r w:rsidR="005E172D" w:rsidRPr="00463EC2">
        <w:rPr>
          <w:rFonts w:ascii="GHEA Grapalat" w:hAnsi="GHEA Grapalat" w:cs="Sylfaen"/>
          <w:b/>
          <w:color w:val="000000" w:themeColor="text1"/>
          <w:sz w:val="24"/>
          <w:szCs w:val="24"/>
          <w:shd w:val="clear" w:color="auto" w:fill="FFFFFF"/>
          <w:lang w:val="hy-AM"/>
        </w:rPr>
        <w:t>Հայաստանի</w:t>
      </w:r>
      <w:r w:rsidR="005E172D" w:rsidRPr="00463EC2">
        <w:rPr>
          <w:rFonts w:ascii="GHEA Grapalat" w:hAnsi="GHEA Grapalat"/>
          <w:b/>
          <w:color w:val="000000" w:themeColor="text1"/>
          <w:sz w:val="24"/>
          <w:szCs w:val="24"/>
          <w:shd w:val="clear" w:color="auto" w:fill="FFFFFF"/>
          <w:lang w:val="hy-AM"/>
        </w:rPr>
        <w:t xml:space="preserve"> </w:t>
      </w:r>
      <w:r w:rsidR="005E172D" w:rsidRPr="00463EC2">
        <w:rPr>
          <w:rFonts w:ascii="GHEA Grapalat" w:hAnsi="GHEA Grapalat" w:cs="Sylfaen"/>
          <w:b/>
          <w:color w:val="000000" w:themeColor="text1"/>
          <w:sz w:val="24"/>
          <w:szCs w:val="24"/>
          <w:shd w:val="clear" w:color="auto" w:fill="FFFFFF"/>
          <w:lang w:val="hy-AM"/>
        </w:rPr>
        <w:t>վերափոխման</w:t>
      </w:r>
      <w:r w:rsidR="005E172D" w:rsidRPr="00463EC2">
        <w:rPr>
          <w:rFonts w:ascii="GHEA Grapalat" w:hAnsi="GHEA Grapalat"/>
          <w:b/>
          <w:color w:val="000000" w:themeColor="text1"/>
          <w:sz w:val="24"/>
          <w:szCs w:val="24"/>
          <w:shd w:val="clear" w:color="auto" w:fill="FFFFFF"/>
          <w:lang w:val="hy-AM"/>
        </w:rPr>
        <w:t xml:space="preserve"> </w:t>
      </w:r>
      <w:r w:rsidR="005E172D" w:rsidRPr="00463EC2">
        <w:rPr>
          <w:rFonts w:ascii="GHEA Grapalat" w:hAnsi="GHEA Grapalat" w:cs="Sylfaen"/>
          <w:b/>
          <w:color w:val="000000" w:themeColor="text1"/>
          <w:sz w:val="24"/>
          <w:szCs w:val="24"/>
          <w:shd w:val="clear" w:color="auto" w:fill="FFFFFF"/>
          <w:lang w:val="hy-AM"/>
        </w:rPr>
        <w:t>ռազմավարություն</w:t>
      </w:r>
      <w:r w:rsidR="005E172D" w:rsidRPr="00463EC2">
        <w:rPr>
          <w:rFonts w:ascii="GHEA Grapalat" w:hAnsi="GHEA Grapalat"/>
          <w:b/>
          <w:color w:val="000000" w:themeColor="text1"/>
          <w:sz w:val="24"/>
          <w:szCs w:val="24"/>
          <w:shd w:val="clear" w:color="auto" w:fill="FFFFFF"/>
          <w:lang w:val="hy-AM"/>
        </w:rPr>
        <w:t xml:space="preserve"> 2050, </w:t>
      </w:r>
      <w:r w:rsidR="005E172D" w:rsidRPr="00463EC2">
        <w:rPr>
          <w:rFonts w:ascii="GHEA Grapalat" w:hAnsi="GHEA Grapalat" w:cs="Sylfaen"/>
          <w:b/>
          <w:color w:val="000000" w:themeColor="text1"/>
          <w:sz w:val="24"/>
          <w:szCs w:val="24"/>
          <w:shd w:val="clear" w:color="auto" w:fill="FFFFFF"/>
          <w:lang w:val="hy-AM"/>
        </w:rPr>
        <w:t>Կառավարության</w:t>
      </w:r>
      <w:r w:rsidR="005E172D" w:rsidRPr="00463EC2">
        <w:rPr>
          <w:rFonts w:ascii="GHEA Grapalat" w:hAnsi="GHEA Grapalat"/>
          <w:b/>
          <w:color w:val="000000" w:themeColor="text1"/>
          <w:sz w:val="24"/>
          <w:szCs w:val="24"/>
          <w:shd w:val="clear" w:color="auto" w:fill="FFFFFF"/>
          <w:lang w:val="hy-AM"/>
        </w:rPr>
        <w:t xml:space="preserve"> 2021-2026</w:t>
      </w:r>
      <w:r w:rsidR="005E172D" w:rsidRPr="00463EC2">
        <w:rPr>
          <w:rFonts w:ascii="GHEA Grapalat" w:hAnsi="GHEA Grapalat" w:cs="Sylfaen"/>
          <w:b/>
          <w:color w:val="000000" w:themeColor="text1"/>
          <w:sz w:val="24"/>
          <w:szCs w:val="24"/>
          <w:shd w:val="clear" w:color="auto" w:fill="FFFFFF"/>
          <w:lang w:val="hy-AM"/>
        </w:rPr>
        <w:t>թթ</w:t>
      </w:r>
      <w:r w:rsidR="005E172D" w:rsidRPr="00463EC2">
        <w:rPr>
          <w:rFonts w:ascii="GHEA Grapalat" w:hAnsi="GHEA Grapalat"/>
          <w:b/>
          <w:color w:val="000000" w:themeColor="text1"/>
          <w:sz w:val="24"/>
          <w:szCs w:val="24"/>
          <w:shd w:val="clear" w:color="auto" w:fill="FFFFFF"/>
          <w:lang w:val="hy-AM"/>
        </w:rPr>
        <w:t xml:space="preserve">. </w:t>
      </w:r>
      <w:r w:rsidR="005E172D" w:rsidRPr="00463EC2">
        <w:rPr>
          <w:rFonts w:ascii="GHEA Grapalat" w:hAnsi="GHEA Grapalat" w:cs="Sylfaen"/>
          <w:b/>
          <w:color w:val="000000" w:themeColor="text1"/>
          <w:sz w:val="24"/>
          <w:szCs w:val="24"/>
          <w:shd w:val="clear" w:color="auto" w:fill="FFFFFF"/>
          <w:lang w:val="hy-AM"/>
        </w:rPr>
        <w:t>ծրագիր</w:t>
      </w:r>
      <w:r w:rsidR="005E172D" w:rsidRPr="00463EC2">
        <w:rPr>
          <w:rFonts w:ascii="GHEA Grapalat" w:hAnsi="GHEA Grapalat"/>
          <w:b/>
          <w:color w:val="000000" w:themeColor="text1"/>
          <w:sz w:val="24"/>
          <w:szCs w:val="24"/>
          <w:shd w:val="clear" w:color="auto" w:fill="FFFFFF"/>
          <w:lang w:val="hy-AM"/>
        </w:rPr>
        <w:t xml:space="preserve">, </w:t>
      </w:r>
      <w:r w:rsidR="005E172D" w:rsidRPr="00463EC2">
        <w:rPr>
          <w:rFonts w:ascii="GHEA Grapalat" w:hAnsi="GHEA Grapalat" w:cs="Sylfaen"/>
          <w:b/>
          <w:color w:val="000000" w:themeColor="text1"/>
          <w:sz w:val="24"/>
          <w:szCs w:val="24"/>
          <w:shd w:val="clear" w:color="auto" w:fill="FFFFFF"/>
          <w:lang w:val="hy-AM"/>
        </w:rPr>
        <w:t>ոլորտային</w:t>
      </w:r>
      <w:r w:rsidR="005E172D" w:rsidRPr="00463EC2">
        <w:rPr>
          <w:rFonts w:ascii="GHEA Grapalat" w:hAnsi="GHEA Grapalat"/>
          <w:b/>
          <w:color w:val="000000" w:themeColor="text1"/>
          <w:sz w:val="24"/>
          <w:szCs w:val="24"/>
          <w:shd w:val="clear" w:color="auto" w:fill="FFFFFF"/>
          <w:lang w:val="hy-AM"/>
        </w:rPr>
        <w:t xml:space="preserve"> </w:t>
      </w:r>
      <w:r w:rsidR="005E172D" w:rsidRPr="00463EC2">
        <w:rPr>
          <w:rFonts w:ascii="GHEA Grapalat" w:hAnsi="GHEA Grapalat" w:cs="Sylfaen"/>
          <w:b/>
          <w:color w:val="000000" w:themeColor="text1"/>
          <w:sz w:val="24"/>
          <w:szCs w:val="24"/>
          <w:shd w:val="clear" w:color="auto" w:fill="FFFFFF"/>
          <w:lang w:val="hy-AM"/>
        </w:rPr>
        <w:t>և</w:t>
      </w:r>
      <w:r w:rsidR="005E172D" w:rsidRPr="00463EC2">
        <w:rPr>
          <w:rFonts w:ascii="GHEA Grapalat" w:hAnsi="GHEA Grapalat"/>
          <w:b/>
          <w:color w:val="000000" w:themeColor="text1"/>
          <w:sz w:val="24"/>
          <w:szCs w:val="24"/>
          <w:shd w:val="clear" w:color="auto" w:fill="FFFFFF"/>
          <w:lang w:val="hy-AM"/>
        </w:rPr>
        <w:t>/</w:t>
      </w:r>
      <w:r w:rsidR="005E172D" w:rsidRPr="00463EC2">
        <w:rPr>
          <w:rFonts w:ascii="GHEA Grapalat" w:hAnsi="GHEA Grapalat" w:cs="Sylfaen"/>
          <w:b/>
          <w:color w:val="000000" w:themeColor="text1"/>
          <w:sz w:val="24"/>
          <w:szCs w:val="24"/>
          <w:shd w:val="clear" w:color="auto" w:fill="FFFFFF"/>
          <w:lang w:val="hy-AM"/>
        </w:rPr>
        <w:t>կամ</w:t>
      </w:r>
      <w:r w:rsidR="005E172D" w:rsidRPr="00463EC2">
        <w:rPr>
          <w:rFonts w:ascii="GHEA Grapalat" w:hAnsi="GHEA Grapalat"/>
          <w:b/>
          <w:color w:val="000000" w:themeColor="text1"/>
          <w:sz w:val="24"/>
          <w:szCs w:val="24"/>
          <w:shd w:val="clear" w:color="auto" w:fill="FFFFFF"/>
          <w:lang w:val="hy-AM"/>
        </w:rPr>
        <w:t xml:space="preserve"> </w:t>
      </w:r>
      <w:r w:rsidR="005E172D" w:rsidRPr="00463EC2">
        <w:rPr>
          <w:rFonts w:ascii="GHEA Grapalat" w:hAnsi="GHEA Grapalat" w:cs="Sylfaen"/>
          <w:b/>
          <w:color w:val="000000" w:themeColor="text1"/>
          <w:sz w:val="24"/>
          <w:szCs w:val="24"/>
          <w:shd w:val="clear" w:color="auto" w:fill="FFFFFF"/>
          <w:lang w:val="hy-AM"/>
        </w:rPr>
        <w:t>այլ</w:t>
      </w:r>
      <w:r w:rsidR="005E172D" w:rsidRPr="00463EC2">
        <w:rPr>
          <w:rFonts w:ascii="GHEA Grapalat" w:hAnsi="GHEA Grapalat"/>
          <w:b/>
          <w:color w:val="000000" w:themeColor="text1"/>
          <w:sz w:val="24"/>
          <w:szCs w:val="24"/>
          <w:shd w:val="clear" w:color="auto" w:fill="FFFFFF"/>
          <w:lang w:val="hy-AM"/>
        </w:rPr>
        <w:t xml:space="preserve"> </w:t>
      </w:r>
      <w:r w:rsidR="005E172D" w:rsidRPr="00463EC2">
        <w:rPr>
          <w:rFonts w:ascii="GHEA Grapalat" w:hAnsi="GHEA Grapalat" w:cs="Sylfaen"/>
          <w:b/>
          <w:color w:val="000000" w:themeColor="text1"/>
          <w:sz w:val="24"/>
          <w:szCs w:val="24"/>
          <w:shd w:val="clear" w:color="auto" w:fill="FFFFFF"/>
          <w:lang w:val="hy-AM"/>
        </w:rPr>
        <w:t>ռազմավարություններ</w:t>
      </w:r>
      <w:r w:rsidR="005E172D" w:rsidRPr="00463EC2">
        <w:rPr>
          <w:rFonts w:ascii="GHEA Grapalat" w:hAnsi="GHEA Grapalat"/>
          <w:b/>
          <w:color w:val="000000" w:themeColor="text1"/>
          <w:sz w:val="24"/>
          <w:szCs w:val="24"/>
          <w:shd w:val="clear" w:color="auto" w:fill="FFFFFF"/>
          <w:lang w:val="hy-AM"/>
        </w:rPr>
        <w:t>».</w:t>
      </w:r>
    </w:p>
    <w:p w:rsidR="00B61B00" w:rsidRPr="00463EC2" w:rsidRDefault="005E172D" w:rsidP="00154B20">
      <w:pPr>
        <w:tabs>
          <w:tab w:val="left" w:pos="1260"/>
        </w:tabs>
        <w:spacing w:after="0" w:line="360" w:lineRule="auto"/>
        <w:ind w:firstLine="720"/>
        <w:jc w:val="both"/>
        <w:rPr>
          <w:rFonts w:ascii="GHEA Grapalat" w:hAnsi="GHEA Grapalat"/>
          <w:color w:val="000000" w:themeColor="text1"/>
          <w:sz w:val="24"/>
          <w:szCs w:val="24"/>
          <w:lang w:val="hy-AM"/>
        </w:rPr>
      </w:pPr>
      <w:r w:rsidRPr="00463EC2">
        <w:rPr>
          <w:rFonts w:ascii="GHEA Grapalat" w:hAnsi="GHEA Grapalat" w:cs="Sylfaen"/>
          <w:color w:val="000000" w:themeColor="text1"/>
          <w:sz w:val="24"/>
          <w:szCs w:val="24"/>
          <w:shd w:val="clear" w:color="auto" w:fill="FFFFFF"/>
          <w:lang w:val="hy-AM"/>
        </w:rPr>
        <w:t>Օրենք</w:t>
      </w:r>
      <w:r w:rsidR="00154B20" w:rsidRPr="00463EC2">
        <w:rPr>
          <w:rFonts w:ascii="GHEA Grapalat" w:hAnsi="GHEA Grapalat" w:cs="Sylfaen"/>
          <w:color w:val="000000" w:themeColor="text1"/>
          <w:sz w:val="24"/>
          <w:szCs w:val="24"/>
          <w:shd w:val="clear" w:color="auto" w:fill="FFFFFF"/>
          <w:lang w:val="hy-AM"/>
        </w:rPr>
        <w:t>ներ</w:t>
      </w:r>
      <w:r w:rsidRPr="00463EC2">
        <w:rPr>
          <w:rFonts w:ascii="GHEA Grapalat" w:hAnsi="GHEA Grapalat" w:cs="Sylfaen"/>
          <w:color w:val="000000" w:themeColor="text1"/>
          <w:sz w:val="24"/>
          <w:szCs w:val="24"/>
          <w:shd w:val="clear" w:color="auto" w:fill="FFFFFF"/>
          <w:lang w:val="hy-AM"/>
        </w:rPr>
        <w:t>ի</w:t>
      </w:r>
      <w:r w:rsidRPr="00463EC2">
        <w:rPr>
          <w:rFonts w:ascii="GHEA Grapalat" w:hAnsi="GHEA Grapalat"/>
          <w:color w:val="000000" w:themeColor="text1"/>
          <w:sz w:val="24"/>
          <w:szCs w:val="24"/>
          <w:shd w:val="clear" w:color="auto" w:fill="FFFFFF"/>
          <w:lang w:val="hy-AM"/>
        </w:rPr>
        <w:t xml:space="preserve"> </w:t>
      </w:r>
      <w:r w:rsidRPr="00463EC2">
        <w:rPr>
          <w:rFonts w:ascii="GHEA Grapalat" w:hAnsi="GHEA Grapalat" w:cs="Sylfaen"/>
          <w:color w:val="000000" w:themeColor="text1"/>
          <w:sz w:val="24"/>
          <w:szCs w:val="24"/>
          <w:shd w:val="clear" w:color="auto" w:fill="FFFFFF"/>
          <w:lang w:val="hy-AM"/>
        </w:rPr>
        <w:t>նախագծ</w:t>
      </w:r>
      <w:r w:rsidR="00B61B00" w:rsidRPr="00463EC2">
        <w:rPr>
          <w:rFonts w:ascii="GHEA Grapalat" w:hAnsi="GHEA Grapalat" w:cs="Sylfaen"/>
          <w:color w:val="000000" w:themeColor="text1"/>
          <w:sz w:val="24"/>
          <w:szCs w:val="24"/>
          <w:shd w:val="clear" w:color="auto" w:fill="FFFFFF"/>
          <w:lang w:val="hy-AM"/>
        </w:rPr>
        <w:t>եր</w:t>
      </w:r>
      <w:r w:rsidRPr="00463EC2">
        <w:rPr>
          <w:rFonts w:ascii="GHEA Grapalat" w:hAnsi="GHEA Grapalat" w:cs="Sylfaen"/>
          <w:color w:val="000000" w:themeColor="text1"/>
          <w:sz w:val="24"/>
          <w:szCs w:val="24"/>
          <w:shd w:val="clear" w:color="auto" w:fill="FFFFFF"/>
          <w:lang w:val="hy-AM"/>
        </w:rPr>
        <w:t>ը</w:t>
      </w:r>
      <w:r w:rsidR="00B61B00" w:rsidRPr="00463EC2">
        <w:rPr>
          <w:rFonts w:ascii="GHEA Grapalat" w:hAnsi="GHEA Grapalat" w:cs="Sylfaen"/>
          <w:color w:val="000000" w:themeColor="text1"/>
          <w:sz w:val="24"/>
          <w:szCs w:val="24"/>
          <w:shd w:val="clear" w:color="auto" w:fill="FFFFFF"/>
          <w:lang w:val="hy-AM"/>
        </w:rPr>
        <w:t xml:space="preserve"> բխում են</w:t>
      </w:r>
      <w:r w:rsidRPr="00463EC2">
        <w:rPr>
          <w:rFonts w:ascii="GHEA Grapalat" w:hAnsi="GHEA Grapalat"/>
          <w:color w:val="000000" w:themeColor="text1"/>
          <w:sz w:val="24"/>
          <w:szCs w:val="24"/>
          <w:shd w:val="clear" w:color="auto" w:fill="FFFFFF"/>
          <w:lang w:val="hy-AM"/>
        </w:rPr>
        <w:t xml:space="preserve"> </w:t>
      </w:r>
      <w:r w:rsidR="00B61B00" w:rsidRPr="00463EC2">
        <w:rPr>
          <w:rFonts w:ascii="GHEA Grapalat" w:hAnsi="GHEA Grapalat"/>
          <w:noProof/>
          <w:color w:val="000000" w:themeColor="text1"/>
          <w:sz w:val="24"/>
          <w:szCs w:val="24"/>
          <w:lang w:val="hy-AM"/>
        </w:rPr>
        <w:t xml:space="preserve">ՀՀ կառավարության հնգամյա ծրագրի </w:t>
      </w:r>
      <w:r w:rsidR="00B61B00" w:rsidRPr="00463EC2">
        <w:rPr>
          <w:rFonts w:ascii="GHEA Grapalat" w:hAnsi="GHEA Grapalat"/>
          <w:color w:val="000000" w:themeColor="text1"/>
          <w:sz w:val="24"/>
          <w:szCs w:val="24"/>
          <w:lang w:val="hy-AM"/>
        </w:rPr>
        <w:t>6.7 «Պետական գույքի արդյունավետ կառավարում»  բաժնում ամրագրված կառավարության ստանձնած հանձնառություններից։</w:t>
      </w:r>
    </w:p>
    <w:sectPr w:rsidR="00B61B00" w:rsidRPr="00463EC2" w:rsidSect="002B0C64">
      <w:pgSz w:w="12240" w:h="15840"/>
      <w:pgMar w:top="993" w:right="900" w:bottom="1440" w:left="993"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936AA"/>
    <w:multiLevelType w:val="hybridMultilevel"/>
    <w:tmpl w:val="6E8A4570"/>
    <w:lvl w:ilvl="0" w:tplc="5DAA96EC">
      <w:start w:val="1"/>
      <w:numFmt w:val="decimal"/>
      <w:lvlText w:val="%1."/>
      <w:lvlJc w:val="left"/>
      <w:pPr>
        <w:ind w:left="915" w:hanging="360"/>
      </w:pPr>
      <w:rPr>
        <w:rFonts w:cs="Sylfaen"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1">
    <w:nsid w:val="17234439"/>
    <w:multiLevelType w:val="hybridMultilevel"/>
    <w:tmpl w:val="18640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3F3211"/>
    <w:multiLevelType w:val="hybridMultilevel"/>
    <w:tmpl w:val="1AC8BD12"/>
    <w:lvl w:ilvl="0" w:tplc="722692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D2B10F8"/>
    <w:multiLevelType w:val="hybridMultilevel"/>
    <w:tmpl w:val="E9C605CC"/>
    <w:lvl w:ilvl="0" w:tplc="06C4E998">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4C67FD"/>
    <w:multiLevelType w:val="hybridMultilevel"/>
    <w:tmpl w:val="07DC0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5F06F5"/>
    <w:multiLevelType w:val="multilevel"/>
    <w:tmpl w:val="1428C8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46D8044F"/>
    <w:multiLevelType w:val="hybridMultilevel"/>
    <w:tmpl w:val="8E04CC60"/>
    <w:lvl w:ilvl="0" w:tplc="99A0F55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nsid w:val="55336003"/>
    <w:multiLevelType w:val="hybridMultilevel"/>
    <w:tmpl w:val="15081A52"/>
    <w:lvl w:ilvl="0" w:tplc="DE54F1C0">
      <w:start w:val="5"/>
      <w:numFmt w:val="decimal"/>
      <w:lvlText w:val="%1."/>
      <w:lvlJc w:val="left"/>
      <w:pPr>
        <w:ind w:left="900" w:hanging="360"/>
      </w:pPr>
      <w:rPr>
        <w:rFonts w:cs="Sylfaen" w:hint="default"/>
        <w:u w:val="single"/>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556B23CF"/>
    <w:multiLevelType w:val="hybridMultilevel"/>
    <w:tmpl w:val="80B2CDB2"/>
    <w:lvl w:ilvl="0" w:tplc="864CBA52">
      <w:start w:val="1"/>
      <w:numFmt w:val="decimal"/>
      <w:lvlText w:val="%1."/>
      <w:lvlJc w:val="left"/>
      <w:pPr>
        <w:ind w:left="555" w:hanging="360"/>
      </w:pPr>
      <w:rPr>
        <w:rFonts w:cs="Sylfae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9">
    <w:nsid w:val="5F035022"/>
    <w:multiLevelType w:val="hybridMultilevel"/>
    <w:tmpl w:val="A09637E6"/>
    <w:lvl w:ilvl="0" w:tplc="C4D0008E">
      <w:start w:val="1"/>
      <w:numFmt w:val="decimal"/>
      <w:lvlText w:val="%1."/>
      <w:lvlJc w:val="left"/>
      <w:pPr>
        <w:ind w:left="764" w:hanging="360"/>
      </w:pPr>
      <w:rPr>
        <w:rFonts w:ascii="GHEA Grapalat" w:eastAsia="Calibri" w:hAnsi="GHEA Grapalat" w:cs="Sylfaen"/>
        <w:b w:val="0"/>
      </w:rPr>
    </w:lvl>
    <w:lvl w:ilvl="1" w:tplc="04090019">
      <w:start w:val="1"/>
      <w:numFmt w:val="lowerLetter"/>
      <w:lvlText w:val="%2."/>
      <w:lvlJc w:val="left"/>
      <w:pPr>
        <w:ind w:left="1484" w:hanging="360"/>
      </w:pPr>
      <w:rPr>
        <w:rFonts w:cs="Times New Roman"/>
      </w:rPr>
    </w:lvl>
    <w:lvl w:ilvl="2" w:tplc="0409001B">
      <w:start w:val="1"/>
      <w:numFmt w:val="lowerRoman"/>
      <w:lvlText w:val="%3."/>
      <w:lvlJc w:val="right"/>
      <w:pPr>
        <w:ind w:left="2204" w:hanging="180"/>
      </w:pPr>
      <w:rPr>
        <w:rFonts w:cs="Times New Roman"/>
      </w:rPr>
    </w:lvl>
    <w:lvl w:ilvl="3" w:tplc="0409000F">
      <w:start w:val="1"/>
      <w:numFmt w:val="decimal"/>
      <w:lvlText w:val="%4."/>
      <w:lvlJc w:val="left"/>
      <w:pPr>
        <w:ind w:left="2924" w:hanging="360"/>
      </w:pPr>
      <w:rPr>
        <w:rFonts w:cs="Times New Roman"/>
      </w:rPr>
    </w:lvl>
    <w:lvl w:ilvl="4" w:tplc="04090019">
      <w:start w:val="1"/>
      <w:numFmt w:val="lowerLetter"/>
      <w:lvlText w:val="%5."/>
      <w:lvlJc w:val="left"/>
      <w:pPr>
        <w:ind w:left="3644" w:hanging="360"/>
      </w:pPr>
      <w:rPr>
        <w:rFonts w:cs="Times New Roman"/>
      </w:rPr>
    </w:lvl>
    <w:lvl w:ilvl="5" w:tplc="0409001B">
      <w:start w:val="1"/>
      <w:numFmt w:val="lowerRoman"/>
      <w:lvlText w:val="%6."/>
      <w:lvlJc w:val="right"/>
      <w:pPr>
        <w:ind w:left="4364" w:hanging="180"/>
      </w:pPr>
      <w:rPr>
        <w:rFonts w:cs="Times New Roman"/>
      </w:rPr>
    </w:lvl>
    <w:lvl w:ilvl="6" w:tplc="0409000F">
      <w:start w:val="1"/>
      <w:numFmt w:val="decimal"/>
      <w:lvlText w:val="%7."/>
      <w:lvlJc w:val="left"/>
      <w:pPr>
        <w:ind w:left="5084" w:hanging="360"/>
      </w:pPr>
      <w:rPr>
        <w:rFonts w:cs="Times New Roman"/>
      </w:rPr>
    </w:lvl>
    <w:lvl w:ilvl="7" w:tplc="04090019">
      <w:start w:val="1"/>
      <w:numFmt w:val="lowerLetter"/>
      <w:lvlText w:val="%8."/>
      <w:lvlJc w:val="left"/>
      <w:pPr>
        <w:ind w:left="5804" w:hanging="360"/>
      </w:pPr>
      <w:rPr>
        <w:rFonts w:cs="Times New Roman"/>
      </w:rPr>
    </w:lvl>
    <w:lvl w:ilvl="8" w:tplc="0409001B">
      <w:start w:val="1"/>
      <w:numFmt w:val="lowerRoman"/>
      <w:lvlText w:val="%9."/>
      <w:lvlJc w:val="right"/>
      <w:pPr>
        <w:ind w:left="6524" w:hanging="180"/>
      </w:pPr>
      <w:rPr>
        <w:rFonts w:cs="Times New Roman"/>
      </w:rPr>
    </w:lvl>
  </w:abstractNum>
  <w:abstractNum w:abstractNumId="10">
    <w:nsid w:val="63212DAE"/>
    <w:multiLevelType w:val="multilevel"/>
    <w:tmpl w:val="305CA86A"/>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1">
    <w:nsid w:val="656B7673"/>
    <w:multiLevelType w:val="hybridMultilevel"/>
    <w:tmpl w:val="AC4EAE20"/>
    <w:lvl w:ilvl="0" w:tplc="841C99D2">
      <w:start w:val="1"/>
      <w:numFmt w:val="decimal"/>
      <w:lvlText w:val="%1."/>
      <w:lvlJc w:val="left"/>
      <w:pPr>
        <w:ind w:left="1428" w:hanging="360"/>
      </w:pPr>
      <w:rPr>
        <w:b/>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6C140EA8"/>
    <w:multiLevelType w:val="hybridMultilevel"/>
    <w:tmpl w:val="0B422B46"/>
    <w:lvl w:ilvl="0" w:tplc="85A696F4">
      <w:start w:val="4"/>
      <w:numFmt w:val="decimal"/>
      <w:lvlText w:val="%1."/>
      <w:lvlJc w:val="left"/>
      <w:pPr>
        <w:ind w:left="360" w:hanging="360"/>
      </w:pPr>
      <w:rPr>
        <w:rFonts w:cs="Sylfaen"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703333F0"/>
    <w:multiLevelType w:val="hybridMultilevel"/>
    <w:tmpl w:val="76F072A0"/>
    <w:lvl w:ilvl="0" w:tplc="CBE46D12">
      <w:start w:val="1"/>
      <w:numFmt w:val="decimal"/>
      <w:lvlText w:val="%1."/>
      <w:lvlJc w:val="left"/>
      <w:pPr>
        <w:ind w:left="900" w:hanging="360"/>
      </w:pPr>
      <w:rPr>
        <w:rFonts w:cs="Sylfaen" w:hint="default"/>
        <w:b w:val="0"/>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nsid w:val="79532C9E"/>
    <w:multiLevelType w:val="multilevel"/>
    <w:tmpl w:val="22E875E6"/>
    <w:lvl w:ilvl="0">
      <w:start w:val="1"/>
      <w:numFmt w:val="decimal"/>
      <w:lvlText w:val="%1."/>
      <w:lvlJc w:val="left"/>
      <w:pPr>
        <w:ind w:left="1428" w:hanging="360"/>
      </w:pPr>
      <w:rPr>
        <w:b/>
        <w:i w:val="0"/>
      </w:rPr>
    </w:lvl>
    <w:lvl w:ilvl="1">
      <w:start w:val="1"/>
      <w:numFmt w:val="decimal"/>
      <w:isLgl/>
      <w:lvlText w:val="%1.%2."/>
      <w:lvlJc w:val="left"/>
      <w:pPr>
        <w:ind w:left="1788" w:hanging="7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868" w:hanging="180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3228" w:hanging="2160"/>
      </w:pPr>
      <w:rPr>
        <w:rFonts w:hint="default"/>
      </w:rPr>
    </w:lvl>
  </w:abstractNum>
  <w:abstractNum w:abstractNumId="15">
    <w:nsid w:val="7B96052A"/>
    <w:multiLevelType w:val="hybridMultilevel"/>
    <w:tmpl w:val="C186E2C2"/>
    <w:lvl w:ilvl="0" w:tplc="CD34BCCE">
      <w:start w:val="1"/>
      <w:numFmt w:val="decimal"/>
      <w:lvlText w:val="%1."/>
      <w:lvlJc w:val="left"/>
      <w:pPr>
        <w:ind w:left="825" w:hanging="45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8"/>
  </w:num>
  <w:num w:numId="2">
    <w:abstractNumId w:val="0"/>
  </w:num>
  <w:num w:numId="3">
    <w:abstractNumId w:val="1"/>
  </w:num>
  <w:num w:numId="4">
    <w:abstractNumId w:val="4"/>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6"/>
  </w:num>
  <w:num w:numId="8">
    <w:abstractNumId w:val="2"/>
  </w:num>
  <w:num w:numId="9">
    <w:abstractNumId w:val="14"/>
  </w:num>
  <w:num w:numId="10">
    <w:abstractNumId w:val="13"/>
  </w:num>
  <w:num w:numId="11">
    <w:abstractNumId w:val="7"/>
  </w:num>
  <w:num w:numId="12">
    <w:abstractNumId w:val="11"/>
  </w:num>
  <w:num w:numId="13">
    <w:abstractNumId w:val="5"/>
  </w:num>
  <w:num w:numId="14">
    <w:abstractNumId w:val="10"/>
  </w:num>
  <w:num w:numId="15">
    <w:abstractNumId w:val="12"/>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53826"/>
    <w:rsid w:val="000017DE"/>
    <w:rsid w:val="000121D5"/>
    <w:rsid w:val="00017B9E"/>
    <w:rsid w:val="0002062C"/>
    <w:rsid w:val="00023056"/>
    <w:rsid w:val="00031CFE"/>
    <w:rsid w:val="00031F9E"/>
    <w:rsid w:val="00034DCC"/>
    <w:rsid w:val="000450B7"/>
    <w:rsid w:val="0005148C"/>
    <w:rsid w:val="00057AC9"/>
    <w:rsid w:val="000648F8"/>
    <w:rsid w:val="000654C5"/>
    <w:rsid w:val="00067B0B"/>
    <w:rsid w:val="00070FF5"/>
    <w:rsid w:val="000770D8"/>
    <w:rsid w:val="00081B8C"/>
    <w:rsid w:val="000870FE"/>
    <w:rsid w:val="000A0991"/>
    <w:rsid w:val="000A1C63"/>
    <w:rsid w:val="000B1C6C"/>
    <w:rsid w:val="000D20EC"/>
    <w:rsid w:val="000F209A"/>
    <w:rsid w:val="000F34A3"/>
    <w:rsid w:val="00112103"/>
    <w:rsid w:val="0011425F"/>
    <w:rsid w:val="0013259C"/>
    <w:rsid w:val="00142D5E"/>
    <w:rsid w:val="00146EB2"/>
    <w:rsid w:val="00153826"/>
    <w:rsid w:val="00154B20"/>
    <w:rsid w:val="00155415"/>
    <w:rsid w:val="00163046"/>
    <w:rsid w:val="0016779C"/>
    <w:rsid w:val="00175519"/>
    <w:rsid w:val="00180921"/>
    <w:rsid w:val="0018192C"/>
    <w:rsid w:val="00182031"/>
    <w:rsid w:val="00182184"/>
    <w:rsid w:val="00191B69"/>
    <w:rsid w:val="00193C74"/>
    <w:rsid w:val="001A4E72"/>
    <w:rsid w:val="001A6D2B"/>
    <w:rsid w:val="001B0D33"/>
    <w:rsid w:val="001B47E9"/>
    <w:rsid w:val="001E782F"/>
    <w:rsid w:val="001F2067"/>
    <w:rsid w:val="00204BF1"/>
    <w:rsid w:val="00206035"/>
    <w:rsid w:val="00211E64"/>
    <w:rsid w:val="002172E7"/>
    <w:rsid w:val="00224F87"/>
    <w:rsid w:val="0023448A"/>
    <w:rsid w:val="00241101"/>
    <w:rsid w:val="002447D6"/>
    <w:rsid w:val="0024682C"/>
    <w:rsid w:val="00251AF4"/>
    <w:rsid w:val="00281C56"/>
    <w:rsid w:val="002A012C"/>
    <w:rsid w:val="002A1A19"/>
    <w:rsid w:val="002A21FA"/>
    <w:rsid w:val="002A394D"/>
    <w:rsid w:val="002A51B3"/>
    <w:rsid w:val="002B0C64"/>
    <w:rsid w:val="002B146E"/>
    <w:rsid w:val="002C0D81"/>
    <w:rsid w:val="002C38CF"/>
    <w:rsid w:val="002D238C"/>
    <w:rsid w:val="002D2E12"/>
    <w:rsid w:val="002E4F72"/>
    <w:rsid w:val="002F2A2B"/>
    <w:rsid w:val="002F4E49"/>
    <w:rsid w:val="00302819"/>
    <w:rsid w:val="003112DC"/>
    <w:rsid w:val="00313448"/>
    <w:rsid w:val="003157D0"/>
    <w:rsid w:val="0033257D"/>
    <w:rsid w:val="00332D8A"/>
    <w:rsid w:val="00336F13"/>
    <w:rsid w:val="00342EEC"/>
    <w:rsid w:val="0034518A"/>
    <w:rsid w:val="00362ADC"/>
    <w:rsid w:val="00362E3D"/>
    <w:rsid w:val="003676A8"/>
    <w:rsid w:val="00376E58"/>
    <w:rsid w:val="00391ACB"/>
    <w:rsid w:val="003A043A"/>
    <w:rsid w:val="003A0A9C"/>
    <w:rsid w:val="003A4ED6"/>
    <w:rsid w:val="003A5540"/>
    <w:rsid w:val="003C0CD5"/>
    <w:rsid w:val="003C42DD"/>
    <w:rsid w:val="003F1035"/>
    <w:rsid w:val="00405AD6"/>
    <w:rsid w:val="0042213A"/>
    <w:rsid w:val="00422CF9"/>
    <w:rsid w:val="00435797"/>
    <w:rsid w:val="00447101"/>
    <w:rsid w:val="00447975"/>
    <w:rsid w:val="00454D77"/>
    <w:rsid w:val="00463EC2"/>
    <w:rsid w:val="004823A7"/>
    <w:rsid w:val="004A3A3C"/>
    <w:rsid w:val="004B1552"/>
    <w:rsid w:val="004B5D32"/>
    <w:rsid w:val="004B6900"/>
    <w:rsid w:val="004B6E4F"/>
    <w:rsid w:val="004C04E5"/>
    <w:rsid w:val="004C1113"/>
    <w:rsid w:val="004E25AB"/>
    <w:rsid w:val="004E3D26"/>
    <w:rsid w:val="004F23E6"/>
    <w:rsid w:val="004F586B"/>
    <w:rsid w:val="00501AB2"/>
    <w:rsid w:val="00504EAC"/>
    <w:rsid w:val="00512500"/>
    <w:rsid w:val="005162C4"/>
    <w:rsid w:val="00522466"/>
    <w:rsid w:val="0053765B"/>
    <w:rsid w:val="005639BF"/>
    <w:rsid w:val="005654A4"/>
    <w:rsid w:val="005804B9"/>
    <w:rsid w:val="00587881"/>
    <w:rsid w:val="00594798"/>
    <w:rsid w:val="00597755"/>
    <w:rsid w:val="005A4D26"/>
    <w:rsid w:val="005B091B"/>
    <w:rsid w:val="005B7F30"/>
    <w:rsid w:val="005D0367"/>
    <w:rsid w:val="005D043B"/>
    <w:rsid w:val="005D3428"/>
    <w:rsid w:val="005E172D"/>
    <w:rsid w:val="005E70DD"/>
    <w:rsid w:val="005F37ED"/>
    <w:rsid w:val="005F5CE1"/>
    <w:rsid w:val="00600F1D"/>
    <w:rsid w:val="00610A63"/>
    <w:rsid w:val="00615D7C"/>
    <w:rsid w:val="00616C08"/>
    <w:rsid w:val="00617B04"/>
    <w:rsid w:val="006246E1"/>
    <w:rsid w:val="00626481"/>
    <w:rsid w:val="006708A4"/>
    <w:rsid w:val="00671548"/>
    <w:rsid w:val="00672522"/>
    <w:rsid w:val="00672CBB"/>
    <w:rsid w:val="00696E6A"/>
    <w:rsid w:val="006973E1"/>
    <w:rsid w:val="0069792B"/>
    <w:rsid w:val="006A2322"/>
    <w:rsid w:val="006A39C4"/>
    <w:rsid w:val="006A6A87"/>
    <w:rsid w:val="006A70EB"/>
    <w:rsid w:val="006C34BB"/>
    <w:rsid w:val="006C50FA"/>
    <w:rsid w:val="006C6BB7"/>
    <w:rsid w:val="006E44B8"/>
    <w:rsid w:val="006E65AE"/>
    <w:rsid w:val="006F2B65"/>
    <w:rsid w:val="006F2CE1"/>
    <w:rsid w:val="006F45F6"/>
    <w:rsid w:val="006F4B63"/>
    <w:rsid w:val="00701B87"/>
    <w:rsid w:val="00703AAF"/>
    <w:rsid w:val="007114B2"/>
    <w:rsid w:val="0072169F"/>
    <w:rsid w:val="00750619"/>
    <w:rsid w:val="00750797"/>
    <w:rsid w:val="00755150"/>
    <w:rsid w:val="007800CE"/>
    <w:rsid w:val="00790C29"/>
    <w:rsid w:val="0079310D"/>
    <w:rsid w:val="007B2ABB"/>
    <w:rsid w:val="007C0384"/>
    <w:rsid w:val="007C0D90"/>
    <w:rsid w:val="007C22EF"/>
    <w:rsid w:val="007C24ED"/>
    <w:rsid w:val="007C300E"/>
    <w:rsid w:val="007C786F"/>
    <w:rsid w:val="007D151A"/>
    <w:rsid w:val="007F19D1"/>
    <w:rsid w:val="007F74AB"/>
    <w:rsid w:val="008013C7"/>
    <w:rsid w:val="00803BBD"/>
    <w:rsid w:val="00807DA2"/>
    <w:rsid w:val="0081134B"/>
    <w:rsid w:val="008252A2"/>
    <w:rsid w:val="00855DCB"/>
    <w:rsid w:val="0086651B"/>
    <w:rsid w:val="00866F85"/>
    <w:rsid w:val="00883A93"/>
    <w:rsid w:val="0088704F"/>
    <w:rsid w:val="00890355"/>
    <w:rsid w:val="00894620"/>
    <w:rsid w:val="008D3C99"/>
    <w:rsid w:val="008D753B"/>
    <w:rsid w:val="008F48F4"/>
    <w:rsid w:val="00911146"/>
    <w:rsid w:val="0092208E"/>
    <w:rsid w:val="00936D42"/>
    <w:rsid w:val="00954DAC"/>
    <w:rsid w:val="009604AA"/>
    <w:rsid w:val="00965017"/>
    <w:rsid w:val="009775C3"/>
    <w:rsid w:val="009847EA"/>
    <w:rsid w:val="00996DFA"/>
    <w:rsid w:val="009A1D35"/>
    <w:rsid w:val="009B3C7D"/>
    <w:rsid w:val="009E32D8"/>
    <w:rsid w:val="00A027BC"/>
    <w:rsid w:val="00A11700"/>
    <w:rsid w:val="00A16F4E"/>
    <w:rsid w:val="00A21410"/>
    <w:rsid w:val="00A24208"/>
    <w:rsid w:val="00A32704"/>
    <w:rsid w:val="00A332F5"/>
    <w:rsid w:val="00A40FFD"/>
    <w:rsid w:val="00A4528C"/>
    <w:rsid w:val="00A5295D"/>
    <w:rsid w:val="00A54E22"/>
    <w:rsid w:val="00A55786"/>
    <w:rsid w:val="00A6030E"/>
    <w:rsid w:val="00A60E9C"/>
    <w:rsid w:val="00A73D51"/>
    <w:rsid w:val="00A864C2"/>
    <w:rsid w:val="00AA58FD"/>
    <w:rsid w:val="00AB14FF"/>
    <w:rsid w:val="00AB4A09"/>
    <w:rsid w:val="00AE618F"/>
    <w:rsid w:val="00B11D40"/>
    <w:rsid w:val="00B12FF4"/>
    <w:rsid w:val="00B33711"/>
    <w:rsid w:val="00B42455"/>
    <w:rsid w:val="00B42F61"/>
    <w:rsid w:val="00B445BA"/>
    <w:rsid w:val="00B50639"/>
    <w:rsid w:val="00B61B00"/>
    <w:rsid w:val="00B71981"/>
    <w:rsid w:val="00B75B5E"/>
    <w:rsid w:val="00B8036F"/>
    <w:rsid w:val="00B8620E"/>
    <w:rsid w:val="00B878E4"/>
    <w:rsid w:val="00B90999"/>
    <w:rsid w:val="00B93114"/>
    <w:rsid w:val="00BC2ACF"/>
    <w:rsid w:val="00BE0227"/>
    <w:rsid w:val="00BE197A"/>
    <w:rsid w:val="00BF2965"/>
    <w:rsid w:val="00C01D51"/>
    <w:rsid w:val="00C1140B"/>
    <w:rsid w:val="00C1561B"/>
    <w:rsid w:val="00C2426D"/>
    <w:rsid w:val="00C26F10"/>
    <w:rsid w:val="00C3352F"/>
    <w:rsid w:val="00C37131"/>
    <w:rsid w:val="00C41DB3"/>
    <w:rsid w:val="00C644AE"/>
    <w:rsid w:val="00C70937"/>
    <w:rsid w:val="00C9034A"/>
    <w:rsid w:val="00C95FA8"/>
    <w:rsid w:val="00CC01BB"/>
    <w:rsid w:val="00CD23EB"/>
    <w:rsid w:val="00CE1AC0"/>
    <w:rsid w:val="00CE7724"/>
    <w:rsid w:val="00CF3934"/>
    <w:rsid w:val="00CF3D4B"/>
    <w:rsid w:val="00D2503E"/>
    <w:rsid w:val="00D303AA"/>
    <w:rsid w:val="00D35E1E"/>
    <w:rsid w:val="00D52BDF"/>
    <w:rsid w:val="00D7243F"/>
    <w:rsid w:val="00D73447"/>
    <w:rsid w:val="00D7428B"/>
    <w:rsid w:val="00D81BC3"/>
    <w:rsid w:val="00D84846"/>
    <w:rsid w:val="00D9402F"/>
    <w:rsid w:val="00DA6C8F"/>
    <w:rsid w:val="00DB2425"/>
    <w:rsid w:val="00DC143A"/>
    <w:rsid w:val="00DC2753"/>
    <w:rsid w:val="00DC2AC2"/>
    <w:rsid w:val="00DC6D7B"/>
    <w:rsid w:val="00DF76D9"/>
    <w:rsid w:val="00E31E17"/>
    <w:rsid w:val="00E340D4"/>
    <w:rsid w:val="00E357A8"/>
    <w:rsid w:val="00E37D9A"/>
    <w:rsid w:val="00E4032D"/>
    <w:rsid w:val="00E428C1"/>
    <w:rsid w:val="00E777FD"/>
    <w:rsid w:val="00E829B8"/>
    <w:rsid w:val="00E938BE"/>
    <w:rsid w:val="00EA1DB2"/>
    <w:rsid w:val="00EC780A"/>
    <w:rsid w:val="00ED05B1"/>
    <w:rsid w:val="00ED522B"/>
    <w:rsid w:val="00EE025D"/>
    <w:rsid w:val="00EE0E57"/>
    <w:rsid w:val="00EE508B"/>
    <w:rsid w:val="00F04574"/>
    <w:rsid w:val="00F205B6"/>
    <w:rsid w:val="00F35B79"/>
    <w:rsid w:val="00F456BF"/>
    <w:rsid w:val="00F45E98"/>
    <w:rsid w:val="00F50AD6"/>
    <w:rsid w:val="00F53F14"/>
    <w:rsid w:val="00F60FE2"/>
    <w:rsid w:val="00F61D9B"/>
    <w:rsid w:val="00F64580"/>
    <w:rsid w:val="00F81B94"/>
    <w:rsid w:val="00F824F0"/>
    <w:rsid w:val="00F87168"/>
    <w:rsid w:val="00F9598B"/>
    <w:rsid w:val="00F97386"/>
    <w:rsid w:val="00FA7AEB"/>
    <w:rsid w:val="00FB1405"/>
    <w:rsid w:val="00FB3FAB"/>
    <w:rsid w:val="00FB67D9"/>
    <w:rsid w:val="00FB6B9E"/>
    <w:rsid w:val="00FC6F20"/>
    <w:rsid w:val="00FD68AD"/>
    <w:rsid w:val="00FF37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E6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
    <w:basedOn w:val="Normal"/>
    <w:link w:val="NormalWebChar"/>
    <w:uiPriority w:val="99"/>
    <w:unhideWhenUsed/>
    <w:qFormat/>
    <w:rsid w:val="001538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53826"/>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35E1E"/>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semiHidden/>
    <w:rsid w:val="00D35E1E"/>
    <w:pPr>
      <w:spacing w:after="0" w:line="360" w:lineRule="auto"/>
      <w:jc w:val="both"/>
    </w:pPr>
    <w:rPr>
      <w:rFonts w:ascii="Times LatArm" w:eastAsia="Times New Roman" w:hAnsi="Times LatArm" w:cs="Times New Roman"/>
      <w:sz w:val="24"/>
      <w:szCs w:val="24"/>
    </w:rPr>
  </w:style>
  <w:style w:type="character" w:customStyle="1" w:styleId="BodyTextChar">
    <w:name w:val="Body Text Char"/>
    <w:basedOn w:val="DefaultParagraphFont"/>
    <w:link w:val="BodyText"/>
    <w:semiHidden/>
    <w:rsid w:val="00D35E1E"/>
    <w:rPr>
      <w:rFonts w:ascii="Times LatArm" w:eastAsia="Times New Roman" w:hAnsi="Times LatArm" w:cs="Times New Roman"/>
      <w:sz w:val="24"/>
      <w:szCs w:val="24"/>
    </w:rPr>
  </w:style>
  <w:style w:type="paragraph" w:customStyle="1" w:styleId="mechtex">
    <w:name w:val="mechtex"/>
    <w:basedOn w:val="Normal"/>
    <w:link w:val="mechtexChar"/>
    <w:rsid w:val="00594798"/>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94798"/>
    <w:rPr>
      <w:rFonts w:ascii="Arial Armenian" w:eastAsia="Times New Roman" w:hAnsi="Arial Armenian" w:cs="Times New Roman"/>
      <w:szCs w:val="20"/>
      <w:lang w:eastAsia="ru-RU"/>
    </w:rPr>
  </w:style>
  <w:style w:type="paragraph" w:styleId="BodyText3">
    <w:name w:val="Body Text 3"/>
    <w:basedOn w:val="Normal"/>
    <w:link w:val="BodyText3Char"/>
    <w:rsid w:val="00313448"/>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313448"/>
    <w:rPr>
      <w:rFonts w:ascii="Arial Armenian" w:eastAsia="Times New Roman" w:hAnsi="Arial Armenian" w:cs="Times New Rom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locked/>
    <w:rsid w:val="00313448"/>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D81BC3"/>
    <w:pPr>
      <w:spacing w:after="120"/>
      <w:ind w:left="360"/>
    </w:pPr>
  </w:style>
  <w:style w:type="character" w:customStyle="1" w:styleId="BodyTextIndentChar">
    <w:name w:val="Body Text Indent Char"/>
    <w:basedOn w:val="DefaultParagraphFont"/>
    <w:link w:val="BodyTextIndent"/>
    <w:semiHidden/>
    <w:rsid w:val="00D81BC3"/>
  </w:style>
  <w:style w:type="character" w:customStyle="1" w:styleId="normChar">
    <w:name w:val="norm Char"/>
    <w:link w:val="norm"/>
    <w:uiPriority w:val="99"/>
    <w:locked/>
    <w:rsid w:val="00BF2965"/>
    <w:rPr>
      <w:rFonts w:ascii="Arial Armenian" w:eastAsia="Times New Roman" w:hAnsi="Arial Armenian" w:cs="Times New Roman"/>
      <w:sz w:val="20"/>
      <w:szCs w:val="20"/>
      <w:lang w:eastAsia="ru-RU"/>
    </w:rPr>
  </w:style>
  <w:style w:type="paragraph" w:customStyle="1" w:styleId="norm">
    <w:name w:val="norm"/>
    <w:basedOn w:val="Normal"/>
    <w:link w:val="normChar"/>
    <w:uiPriority w:val="99"/>
    <w:rsid w:val="00BF2965"/>
    <w:pPr>
      <w:spacing w:after="0" w:line="480" w:lineRule="auto"/>
      <w:ind w:firstLine="709"/>
      <w:jc w:val="both"/>
    </w:pPr>
    <w:rPr>
      <w:rFonts w:ascii="Arial Armenian" w:eastAsia="Times New Roman" w:hAnsi="Arial Armenian" w:cs="Times New Roman"/>
      <w:sz w:val="20"/>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locked/>
    <w:rsid w:val="00CE7724"/>
    <w:rPr>
      <w:rFonts w:ascii="Times New Roman" w:eastAsia="Times New Roman" w:hAnsi="Times New Roman" w:cs="Times New Roman"/>
      <w:sz w:val="24"/>
      <w:szCs w:val="24"/>
    </w:rPr>
  </w:style>
  <w:style w:type="paragraph" w:styleId="BalloonText">
    <w:name w:val="Balloon Text"/>
    <w:basedOn w:val="Normal"/>
    <w:link w:val="BalloonTextChar"/>
    <w:uiPriority w:val="99"/>
    <w:unhideWhenUsed/>
    <w:rsid w:val="00FB6B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FB6B9E"/>
    <w:rPr>
      <w:rFonts w:ascii="Segoe UI" w:hAnsi="Segoe UI" w:cs="Segoe UI"/>
      <w:sz w:val="18"/>
      <w:szCs w:val="18"/>
    </w:rPr>
  </w:style>
  <w:style w:type="character" w:styleId="CommentReference">
    <w:name w:val="annotation reference"/>
    <w:basedOn w:val="DefaultParagraphFont"/>
    <w:uiPriority w:val="99"/>
    <w:semiHidden/>
    <w:unhideWhenUsed/>
    <w:rsid w:val="007F74AB"/>
    <w:rPr>
      <w:sz w:val="16"/>
      <w:szCs w:val="16"/>
    </w:rPr>
  </w:style>
  <w:style w:type="paragraph" w:styleId="CommentText">
    <w:name w:val="annotation text"/>
    <w:basedOn w:val="Normal"/>
    <w:link w:val="CommentTextChar"/>
    <w:uiPriority w:val="99"/>
    <w:semiHidden/>
    <w:unhideWhenUsed/>
    <w:rsid w:val="007F74AB"/>
    <w:pPr>
      <w:spacing w:line="240" w:lineRule="auto"/>
    </w:pPr>
    <w:rPr>
      <w:sz w:val="20"/>
      <w:szCs w:val="20"/>
    </w:rPr>
  </w:style>
  <w:style w:type="character" w:customStyle="1" w:styleId="CommentTextChar">
    <w:name w:val="Comment Text Char"/>
    <w:basedOn w:val="DefaultParagraphFont"/>
    <w:link w:val="CommentText"/>
    <w:uiPriority w:val="99"/>
    <w:semiHidden/>
    <w:rsid w:val="007F74AB"/>
    <w:rPr>
      <w:sz w:val="20"/>
      <w:szCs w:val="20"/>
    </w:rPr>
  </w:style>
  <w:style w:type="paragraph" w:styleId="CommentSubject">
    <w:name w:val="annotation subject"/>
    <w:basedOn w:val="CommentText"/>
    <w:next w:val="CommentText"/>
    <w:link w:val="CommentSubjectChar"/>
    <w:uiPriority w:val="99"/>
    <w:semiHidden/>
    <w:unhideWhenUsed/>
    <w:rsid w:val="007F74AB"/>
    <w:rPr>
      <w:b/>
      <w:bCs/>
    </w:rPr>
  </w:style>
  <w:style w:type="character" w:customStyle="1" w:styleId="CommentSubjectChar">
    <w:name w:val="Comment Subject Char"/>
    <w:basedOn w:val="CommentTextChar"/>
    <w:link w:val="CommentSubject"/>
    <w:uiPriority w:val="99"/>
    <w:semiHidden/>
    <w:rsid w:val="007F74AB"/>
    <w:rPr>
      <w:b/>
      <w:bCs/>
      <w:sz w:val="20"/>
      <w:szCs w:val="20"/>
    </w:rPr>
  </w:style>
</w:styles>
</file>

<file path=word/webSettings.xml><?xml version="1.0" encoding="utf-8"?>
<w:webSettings xmlns:r="http://schemas.openxmlformats.org/officeDocument/2006/relationships" xmlns:w="http://schemas.openxmlformats.org/wordprocessingml/2006/main">
  <w:divs>
    <w:div w:id="461046119">
      <w:bodyDiv w:val="1"/>
      <w:marLeft w:val="0"/>
      <w:marRight w:val="0"/>
      <w:marTop w:val="0"/>
      <w:marBottom w:val="0"/>
      <w:divBdr>
        <w:top w:val="none" w:sz="0" w:space="0" w:color="auto"/>
        <w:left w:val="none" w:sz="0" w:space="0" w:color="auto"/>
        <w:bottom w:val="none" w:sz="0" w:space="0" w:color="auto"/>
        <w:right w:val="none" w:sz="0" w:space="0" w:color="auto"/>
      </w:divBdr>
      <w:divsChild>
        <w:div w:id="94718355">
          <w:marLeft w:val="0"/>
          <w:marRight w:val="0"/>
          <w:marTop w:val="0"/>
          <w:marBottom w:val="0"/>
          <w:divBdr>
            <w:top w:val="none" w:sz="0" w:space="0" w:color="auto"/>
            <w:left w:val="none" w:sz="0" w:space="0" w:color="auto"/>
            <w:bottom w:val="none" w:sz="0" w:space="0" w:color="auto"/>
            <w:right w:val="none" w:sz="0" w:space="0" w:color="auto"/>
          </w:divBdr>
        </w:div>
      </w:divsChild>
    </w:div>
    <w:div w:id="813451908">
      <w:bodyDiv w:val="1"/>
      <w:marLeft w:val="0"/>
      <w:marRight w:val="0"/>
      <w:marTop w:val="0"/>
      <w:marBottom w:val="0"/>
      <w:divBdr>
        <w:top w:val="none" w:sz="0" w:space="0" w:color="auto"/>
        <w:left w:val="none" w:sz="0" w:space="0" w:color="auto"/>
        <w:bottom w:val="none" w:sz="0" w:space="0" w:color="auto"/>
        <w:right w:val="none" w:sz="0" w:space="0" w:color="auto"/>
      </w:divBdr>
    </w:div>
    <w:div w:id="1218783263">
      <w:bodyDiv w:val="1"/>
      <w:marLeft w:val="0"/>
      <w:marRight w:val="0"/>
      <w:marTop w:val="0"/>
      <w:marBottom w:val="0"/>
      <w:divBdr>
        <w:top w:val="none" w:sz="0" w:space="0" w:color="auto"/>
        <w:left w:val="none" w:sz="0" w:space="0" w:color="auto"/>
        <w:bottom w:val="none" w:sz="0" w:space="0" w:color="auto"/>
        <w:right w:val="none" w:sz="0" w:space="0" w:color="auto"/>
      </w:divBdr>
    </w:div>
    <w:div w:id="1599868746">
      <w:bodyDiv w:val="1"/>
      <w:marLeft w:val="0"/>
      <w:marRight w:val="0"/>
      <w:marTop w:val="0"/>
      <w:marBottom w:val="0"/>
      <w:divBdr>
        <w:top w:val="none" w:sz="0" w:space="0" w:color="auto"/>
        <w:left w:val="none" w:sz="0" w:space="0" w:color="auto"/>
        <w:bottom w:val="none" w:sz="0" w:space="0" w:color="auto"/>
        <w:right w:val="none" w:sz="0" w:space="0" w:color="auto"/>
      </w:divBdr>
      <w:divsChild>
        <w:div w:id="885720904">
          <w:marLeft w:val="0"/>
          <w:marRight w:val="0"/>
          <w:marTop w:val="0"/>
          <w:marBottom w:val="0"/>
          <w:divBdr>
            <w:top w:val="none" w:sz="0" w:space="0" w:color="auto"/>
            <w:left w:val="none" w:sz="0" w:space="0" w:color="auto"/>
            <w:bottom w:val="none" w:sz="0" w:space="0" w:color="auto"/>
            <w:right w:val="none" w:sz="0" w:space="0" w:color="auto"/>
          </w:divBdr>
        </w:div>
      </w:divsChild>
    </w:div>
    <w:div w:id="1818766547">
      <w:bodyDiv w:val="1"/>
      <w:marLeft w:val="0"/>
      <w:marRight w:val="0"/>
      <w:marTop w:val="0"/>
      <w:marBottom w:val="0"/>
      <w:divBdr>
        <w:top w:val="none" w:sz="0" w:space="0" w:color="auto"/>
        <w:left w:val="none" w:sz="0" w:space="0" w:color="auto"/>
        <w:bottom w:val="none" w:sz="0" w:space="0" w:color="auto"/>
        <w:right w:val="none" w:sz="0" w:space="0" w:color="auto"/>
      </w:divBdr>
    </w:div>
    <w:div w:id="2077704138">
      <w:bodyDiv w:val="1"/>
      <w:marLeft w:val="0"/>
      <w:marRight w:val="0"/>
      <w:marTop w:val="0"/>
      <w:marBottom w:val="0"/>
      <w:divBdr>
        <w:top w:val="none" w:sz="0" w:space="0" w:color="auto"/>
        <w:left w:val="none" w:sz="0" w:space="0" w:color="auto"/>
        <w:bottom w:val="none" w:sz="0" w:space="0" w:color="auto"/>
        <w:right w:val="none" w:sz="0" w:space="0" w:color="auto"/>
      </w:divBdr>
      <w:divsChild>
        <w:div w:id="1454211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59CE68-F764-4D9B-9DFD-7F4D38867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4</Pages>
  <Words>897</Words>
  <Characters>5117</Characters>
  <Application>Microsoft Office Word</Application>
  <DocSecurity>0</DocSecurity>
  <Lines>42</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dc:creator>
  <cp:keywords>https://mul2-spm.gov.am/tasks/445627/oneclick?token=38729a466d87dc9a914c16e618f2d86d</cp:keywords>
  <cp:lastModifiedBy>Lida</cp:lastModifiedBy>
  <cp:revision>50</cp:revision>
  <cp:lastPrinted>2022-05-20T07:57:00Z</cp:lastPrinted>
  <dcterms:created xsi:type="dcterms:W3CDTF">2024-03-20T11:13:00Z</dcterms:created>
  <dcterms:modified xsi:type="dcterms:W3CDTF">2024-12-10T12:29:00Z</dcterms:modified>
</cp:coreProperties>
</file>