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CF8384" w14:textId="77777777" w:rsidR="008E7161" w:rsidRPr="00F4312B" w:rsidRDefault="00537907" w:rsidP="000B0C9A">
      <w:pPr>
        <w:spacing w:line="360" w:lineRule="auto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F4312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ՏԵՂԵԿԱՆՔ</w:t>
      </w:r>
    </w:p>
    <w:p w14:paraId="0FDC6F95" w14:textId="20947C49" w:rsidR="004D56A0" w:rsidRPr="00F413F8" w:rsidRDefault="0047333A" w:rsidP="00F413F8">
      <w:pPr>
        <w:pStyle w:val="ListParagraph"/>
        <w:spacing w:line="360" w:lineRule="auto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47333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Հայաստանի Հանրապետության և Եվրասիական զարգացման բանկի միջև 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համաձայնագրին կից թիվ 1 լրացուցիչ 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համաձայնգրի</w:t>
      </w:r>
      <w:r w:rsidRPr="0047333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F4312B" w:rsidRPr="00F4312B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ստորագրման վերաբերյալ</w:t>
      </w:r>
    </w:p>
    <w:p w14:paraId="6EEC74BD" w14:textId="77777777" w:rsidR="0002269A" w:rsidRDefault="0002269A" w:rsidP="00E574FB">
      <w:pPr>
        <w:spacing w:line="360" w:lineRule="auto"/>
        <w:ind w:firstLine="720"/>
        <w:jc w:val="both"/>
        <w:rPr>
          <w:rStyle w:val="s0"/>
          <w:rFonts w:ascii="GHEA Grapalat" w:hAnsi="GHEA Grapalat"/>
          <w:lang w:val="hy-AM"/>
        </w:rPr>
      </w:pPr>
    </w:p>
    <w:p w14:paraId="4D825D35" w14:textId="62B33F46" w:rsidR="00F413F8" w:rsidRDefault="0002269A" w:rsidP="00E574FB">
      <w:pPr>
        <w:spacing w:line="360" w:lineRule="auto"/>
        <w:ind w:firstLine="720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>
        <w:rPr>
          <w:rStyle w:val="s0"/>
          <w:rFonts w:ascii="GHEA Grapalat" w:hAnsi="GHEA Grapalat"/>
          <w:lang w:val="hy-AM"/>
        </w:rPr>
        <w:t>2024թ. հուլիսի 26-ին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F413F8"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Հայաստանի Հանրապետության և Եվրասիական զարգացման բանկի (այսուհետ՝ ԵԶԲ) միջև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ստորագրվել է</w:t>
      </w:r>
      <w:r w:rsidR="00F413F8"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>«</w:t>
      </w:r>
      <w:r w:rsidRPr="0047333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</w:t>
      </w:r>
      <w:r w:rsidR="00F413F8" w:rsidRPr="00123732">
        <w:rPr>
          <w:rFonts w:ascii="GHEA Grapalat" w:hAnsi="GHEA Grapalat" w:cs="GHEA Grapalat"/>
          <w:noProof/>
          <w:sz w:val="24"/>
          <w:szCs w:val="24"/>
          <w:lang w:val="hy-AM"/>
        </w:rPr>
        <w:t>վարկային համաձայնագիր</w:t>
      </w:r>
      <w:r w:rsidR="003E6538">
        <w:rPr>
          <w:rFonts w:ascii="GHEA Grapalat" w:hAnsi="GHEA Grapalat" w:cs="GHEA Grapalat"/>
          <w:noProof/>
          <w:sz w:val="24"/>
          <w:szCs w:val="24"/>
          <w:lang w:val="hy-AM"/>
        </w:rPr>
        <w:t>ը</w:t>
      </w:r>
      <w:r w:rsidR="00F413F8"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(այսուհետ՝ Համաձայնագիր), որով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նախատեսվում է</w:t>
      </w:r>
      <w:r w:rsidR="00F413F8"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Կայունացման և զարգացման եվրասիական հիմնադրամի</w:t>
      </w:r>
      <w:r w:rsidR="00C823DE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F413F8"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միջոցներից </w:t>
      </w:r>
      <w:r w:rsidR="00E574FB" w:rsidRPr="00E574FB">
        <w:rPr>
          <w:rFonts w:ascii="GHEA Grapalat" w:hAnsi="GHEA Grapalat" w:cs="GHEA Grapalat"/>
          <w:noProof/>
          <w:sz w:val="24"/>
          <w:szCs w:val="24"/>
          <w:lang w:val="hy-AM"/>
        </w:rPr>
        <w:t>200,000,000 (երկու հարյուր միլիոն) ԱՄՆ դոլարի չափով ներդրումային վարկ</w:t>
      </w:r>
      <w:r>
        <w:rPr>
          <w:rFonts w:ascii="GHEA Grapalat" w:hAnsi="GHEA Grapalat" w:cs="GHEA Grapalat"/>
          <w:noProof/>
          <w:sz w:val="24"/>
          <w:szCs w:val="24"/>
          <w:lang w:val="hy-AM"/>
        </w:rPr>
        <w:t xml:space="preserve"> տրամադրել</w:t>
      </w:r>
      <w:r w:rsidR="00E574FB" w:rsidRPr="00E574F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F413F8"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«Քաջարանի թունելի շինարարություն» ծրագրի </w:t>
      </w:r>
      <w:r w:rsidR="00E574FB" w:rsidRPr="00123732">
        <w:rPr>
          <w:rFonts w:ascii="GHEA Grapalat" w:hAnsi="GHEA Grapalat" w:cs="GHEA Grapalat"/>
          <w:noProof/>
          <w:sz w:val="24"/>
          <w:szCs w:val="24"/>
          <w:lang w:val="hy-AM"/>
        </w:rPr>
        <w:t>(այսուհետ՝ Ծրագիր)</w:t>
      </w:r>
      <w:r w:rsidR="00E574F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="00F413F8" w:rsidRPr="00123732">
        <w:rPr>
          <w:rFonts w:ascii="GHEA Grapalat" w:hAnsi="GHEA Grapalat" w:cs="GHEA Grapalat"/>
          <w:noProof/>
          <w:sz w:val="24"/>
          <w:szCs w:val="24"/>
          <w:lang w:val="hy-AM"/>
        </w:rPr>
        <w:t xml:space="preserve">ֆինանսավորման համար։ </w:t>
      </w:r>
      <w:r w:rsidR="00F413F8" w:rsidRPr="00E574FB">
        <w:rPr>
          <w:rFonts w:ascii="GHEA Grapalat" w:hAnsi="GHEA Grapalat" w:cs="GHEA Grapalat"/>
          <w:noProof/>
          <w:sz w:val="24"/>
          <w:szCs w:val="24"/>
          <w:lang w:val="hy-AM"/>
        </w:rPr>
        <w:t>Ծրագրի նպատակն է «Հյուսիս-Հարավ» ավտոճանապարհային միջանցքի հատվածում տարանցիկ փոխադրումների ներուժի բարձրացումն  ու վթարայնության նվազեցումը։</w:t>
      </w:r>
    </w:p>
    <w:p w14:paraId="01C44835" w14:textId="278EF42F" w:rsidR="0002269A" w:rsidRDefault="0002269A" w:rsidP="0002269A">
      <w:pPr>
        <w:spacing w:line="360" w:lineRule="auto"/>
        <w:ind w:firstLine="576"/>
        <w:jc w:val="both"/>
        <w:rPr>
          <w:rFonts w:ascii="GHEA Grapalat" w:hAnsi="GHEA Grapalat"/>
          <w:sz w:val="24"/>
          <w:lang w:val="hy-AM"/>
        </w:rPr>
      </w:pPr>
      <w:r w:rsidRPr="009302D2">
        <w:rPr>
          <w:rFonts w:ascii="GHEA Grapalat" w:hAnsi="GHEA Grapalat"/>
          <w:sz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lang w:val="hy-AM"/>
        </w:rPr>
        <w:t xml:space="preserve">նախագահը </w:t>
      </w:r>
      <w:r w:rsidRPr="00200774">
        <w:rPr>
          <w:rFonts w:ascii="GHEA Grapalat" w:hAnsi="GHEA Grapalat"/>
          <w:sz w:val="24"/>
          <w:lang w:val="hy-AM"/>
        </w:rPr>
        <w:t>20</w:t>
      </w:r>
      <w:r>
        <w:rPr>
          <w:rFonts w:ascii="GHEA Grapalat" w:hAnsi="GHEA Grapalat"/>
          <w:sz w:val="24"/>
          <w:lang w:val="hy-AM"/>
        </w:rPr>
        <w:t>24</w:t>
      </w:r>
      <w:r w:rsidRPr="00200774">
        <w:rPr>
          <w:rFonts w:ascii="GHEA Grapalat" w:hAnsi="GHEA Grapalat"/>
          <w:sz w:val="24"/>
          <w:lang w:val="hy-AM"/>
        </w:rPr>
        <w:t>թ</w:t>
      </w:r>
      <w:r>
        <w:rPr>
          <w:rFonts w:ascii="GHEA Grapalat" w:hAnsi="GHEA Grapalat"/>
          <w:sz w:val="24"/>
          <w:lang w:val="hy-AM"/>
        </w:rPr>
        <w:t>. դեկտեմբերի 9</w:t>
      </w:r>
      <w:r w:rsidRPr="00200774">
        <w:rPr>
          <w:rFonts w:ascii="GHEA Grapalat" w:hAnsi="GHEA Grapalat"/>
          <w:sz w:val="24"/>
          <w:lang w:val="hy-AM"/>
        </w:rPr>
        <w:t>-ի</w:t>
      </w:r>
      <w:r>
        <w:rPr>
          <w:rFonts w:ascii="GHEA Grapalat" w:hAnsi="GHEA Grapalat"/>
          <w:sz w:val="24"/>
          <w:lang w:val="hy-AM"/>
        </w:rPr>
        <w:t>ն ստորագրել է</w:t>
      </w:r>
      <w:r w:rsidRPr="00200774">
        <w:rPr>
          <w:rFonts w:ascii="GHEA Grapalat" w:hAnsi="GHEA Grapalat"/>
          <w:sz w:val="24"/>
          <w:lang w:val="hy-AM"/>
        </w:rPr>
        <w:t xml:space="preserve"> </w:t>
      </w:r>
      <w:r w:rsidRPr="0088361B">
        <w:rPr>
          <w:rFonts w:ascii="GHEA Grapalat" w:hAnsi="GHEA Grapalat"/>
          <w:sz w:val="24"/>
          <w:lang w:val="hy-AM"/>
        </w:rPr>
        <w:t xml:space="preserve">«Հայաստանի Հանրապետության և Եվրասիական զարգացման բանկի միջև </w:t>
      </w:r>
      <w:r w:rsidRPr="007E7D4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և Եվրասիական զարգացման բանկի միջև 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</w:t>
      </w:r>
      <w:r w:rsidRPr="008E7E90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9370D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վավերացնելու մասին» </w:t>
      </w:r>
      <w:r w:rsidRPr="00200774">
        <w:rPr>
          <w:rFonts w:ascii="GHEA Grapalat" w:hAnsi="GHEA Grapalat"/>
          <w:sz w:val="24"/>
          <w:lang w:val="hy-AM"/>
        </w:rPr>
        <w:t>թիվ Հ</w:t>
      </w:r>
      <w:r>
        <w:rPr>
          <w:rFonts w:ascii="GHEA Grapalat" w:hAnsi="GHEA Grapalat"/>
          <w:sz w:val="24"/>
          <w:lang w:val="hy-AM"/>
        </w:rPr>
        <w:t>Օ</w:t>
      </w:r>
      <w:r w:rsidRPr="00200774">
        <w:rPr>
          <w:rFonts w:ascii="GHEA Grapalat" w:hAnsi="GHEA Grapalat"/>
          <w:sz w:val="24"/>
          <w:lang w:val="hy-AM"/>
        </w:rPr>
        <w:t>-</w:t>
      </w:r>
      <w:r>
        <w:rPr>
          <w:rFonts w:ascii="GHEA Grapalat" w:hAnsi="GHEA Grapalat"/>
          <w:sz w:val="24"/>
          <w:lang w:val="hy-AM"/>
        </w:rPr>
        <w:t>467</w:t>
      </w:r>
      <w:r w:rsidRPr="00200774">
        <w:rPr>
          <w:rFonts w:ascii="GHEA Grapalat" w:hAnsi="GHEA Grapalat"/>
          <w:sz w:val="24"/>
          <w:lang w:val="hy-AM"/>
        </w:rPr>
        <w:t>-Ն</w:t>
      </w:r>
      <w:r w:rsidRPr="009302D2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օրենքը</w:t>
      </w:r>
      <w:r w:rsidRPr="00200774">
        <w:rPr>
          <w:rFonts w:ascii="GHEA Grapalat" w:hAnsi="GHEA Grapalat"/>
          <w:sz w:val="24"/>
          <w:lang w:val="hy-AM"/>
        </w:rPr>
        <w:t>:</w:t>
      </w:r>
    </w:p>
    <w:p w14:paraId="3F72A11C" w14:textId="77777777" w:rsidR="003E6538" w:rsidRDefault="0002269A" w:rsidP="0002269A">
      <w:pPr>
        <w:spacing w:line="360" w:lineRule="auto"/>
        <w:ind w:firstLine="576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Այնուամենայնիվ</w:t>
      </w:r>
      <w:r w:rsidR="003E6538">
        <w:rPr>
          <w:rFonts w:ascii="GHEA Grapalat" w:hAnsi="GHEA Grapalat"/>
          <w:sz w:val="24"/>
          <w:lang w:val="hy-AM"/>
        </w:rPr>
        <w:t>,</w:t>
      </w:r>
      <w:r>
        <w:rPr>
          <w:rFonts w:ascii="GHEA Grapalat" w:hAnsi="GHEA Grapalat"/>
          <w:sz w:val="24"/>
          <w:lang w:val="hy-AM"/>
        </w:rPr>
        <w:t xml:space="preserve"> ներկա փուլում Համաձայնագրում փոփոխություն կատարելու անհրաժեշտություն է առաջացել, ինչը պայմանավորված է </w:t>
      </w:r>
      <w:r w:rsidRPr="0002269A">
        <w:rPr>
          <w:rFonts w:ascii="GHEA Grapalat" w:hAnsi="GHEA Grapalat"/>
          <w:sz w:val="24"/>
          <w:lang w:val="hy-AM"/>
        </w:rPr>
        <w:t xml:space="preserve">այն հանգամանքով, որ շինարարության ընթացքում հեղինակային հսկողություն ապահովելու նպատակով Ծրագրի շրջանակներում նախատեսված են խորհրդատվական ծառայություններ, որոնք իրավասու է իրականացնել միայն այն ընկերությունը (այսուհետ՝ Նախագծող), որը մշակել է մանրամասն նախագիծը։ Մինչդեռ Համաձայնագրով նախատեսված չէ </w:t>
      </w:r>
      <w:r w:rsidRPr="0002269A">
        <w:rPr>
          <w:rFonts w:ascii="GHEA Grapalat" w:hAnsi="GHEA Grapalat"/>
          <w:sz w:val="24"/>
          <w:lang w:val="hy-AM"/>
        </w:rPr>
        <w:lastRenderedPageBreak/>
        <w:t xml:space="preserve">խորհրդատուի </w:t>
      </w:r>
      <w:r w:rsidR="003E6538">
        <w:rPr>
          <w:rFonts w:ascii="GHEA Grapalat" w:hAnsi="GHEA Grapalat"/>
          <w:sz w:val="24"/>
          <w:lang w:val="hy-AM"/>
        </w:rPr>
        <w:t>արտա</w:t>
      </w:r>
      <w:r w:rsidRPr="0002269A">
        <w:rPr>
          <w:rFonts w:ascii="GHEA Grapalat" w:hAnsi="GHEA Grapalat"/>
          <w:sz w:val="24"/>
          <w:lang w:val="hy-AM"/>
        </w:rPr>
        <w:t xml:space="preserve">մրցութային ընտրության գնման ընթացակարգը, որը կապահովի Նախագծողի հետ հեղինակային հսկողության պայմանագրի կնքման հնարավորությունը։ </w:t>
      </w:r>
    </w:p>
    <w:p w14:paraId="323A894A" w14:textId="689E2E92" w:rsidR="0002269A" w:rsidRPr="00200774" w:rsidRDefault="0002269A" w:rsidP="0002269A">
      <w:pPr>
        <w:spacing w:line="360" w:lineRule="auto"/>
        <w:ind w:firstLine="576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Վերոգրյալով Համաձայնագրին կից լրացուցիչ համաձայնագրի </w:t>
      </w:r>
      <w:r w:rsidR="003E6538">
        <w:rPr>
          <w:rFonts w:ascii="GHEA Grapalat" w:hAnsi="GHEA Grapalat"/>
          <w:sz w:val="24"/>
          <w:lang w:val="hy-AM"/>
        </w:rPr>
        <w:t>նախագծ</w:t>
      </w:r>
      <w:r>
        <w:rPr>
          <w:rFonts w:ascii="GHEA Grapalat" w:hAnsi="GHEA Grapalat"/>
          <w:sz w:val="24"/>
          <w:lang w:val="hy-AM"/>
        </w:rPr>
        <w:t xml:space="preserve">ում </w:t>
      </w:r>
      <w:r w:rsidR="003E6538">
        <w:rPr>
          <w:rFonts w:ascii="GHEA Grapalat" w:hAnsi="GHEA Grapalat"/>
          <w:sz w:val="24"/>
          <w:lang w:val="hy-AM"/>
        </w:rPr>
        <w:t>կատարվել է լրացում</w:t>
      </w:r>
      <w:r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ԿԶԵՀ </w:t>
      </w:r>
      <w:r w:rsidRPr="009A5421">
        <w:rPr>
          <w:rFonts w:ascii="GHEA Grapalat" w:hAnsi="GHEA Grapalat"/>
          <w:sz w:val="24"/>
          <w:szCs w:val="24"/>
          <w:lang w:val="hy-AM"/>
        </w:rPr>
        <w:t xml:space="preserve">գնումների ընթացակարգերի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9A5421">
        <w:rPr>
          <w:rFonts w:ascii="GHEA Grapalat" w:hAnsi="GHEA Grapalat"/>
          <w:sz w:val="24"/>
          <w:szCs w:val="24"/>
          <w:lang w:val="hy-AM"/>
        </w:rPr>
        <w:t xml:space="preserve">րտամրցութային </w:t>
      </w:r>
      <w:r>
        <w:rPr>
          <w:rFonts w:ascii="GHEA Grapalat" w:hAnsi="GHEA Grapalat"/>
          <w:sz w:val="24"/>
          <w:szCs w:val="24"/>
          <w:lang w:val="hy-AM"/>
        </w:rPr>
        <w:t>ընտրության վերաբերյալ</w:t>
      </w:r>
      <w:r w:rsidR="003E6538">
        <w:rPr>
          <w:rFonts w:ascii="GHEA Grapalat" w:hAnsi="GHEA Grapalat"/>
          <w:sz w:val="24"/>
          <w:szCs w:val="24"/>
          <w:lang w:val="hy-AM"/>
        </w:rPr>
        <w:t>:</w:t>
      </w:r>
    </w:p>
    <w:p w14:paraId="5D05A5D5" w14:textId="597F3FC7" w:rsidR="000B6F7A" w:rsidRPr="000B6F7A" w:rsidRDefault="000B6F7A" w:rsidP="003E6538">
      <w:pPr>
        <w:spacing w:line="360" w:lineRule="auto"/>
        <w:ind w:firstLine="36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>Հաշվի առնելով Քաջարանի շուրջ 7 կմ</w:t>
      </w:r>
      <w:r w:rsidRPr="000B6F7A">
        <w:rPr>
          <w:rFonts w:ascii="Calibri" w:eastAsia="Arial Unicode MS" w:hAnsi="Calibri" w:cs="Calibri"/>
          <w:sz w:val="24"/>
          <w:szCs w:val="24"/>
          <w:lang w:val="hy-AM"/>
        </w:rPr>
        <w:t> </w:t>
      </w: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երկարությամբ թունելի կառուցման և մոտեցող ճանապարհների (շուրջ 4 կմ ընդհանուր երկարությամբ) </w:t>
      </w:r>
      <w:r w:rsidR="003E6538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առանցքային նշանակությունը՝ </w:t>
      </w:r>
      <w:r w:rsidRPr="000B6F7A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ՀՀ տարածքային կառավարման և ենթակառուցվածքների նախարարությունը նպատակահարմար է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համարում </w:t>
      </w:r>
      <w:r w:rsidR="003E6538" w:rsidRPr="003E6538">
        <w:rPr>
          <w:rFonts w:ascii="GHEA Grapalat" w:eastAsia="Arial Unicode MS" w:hAnsi="GHEA Grapalat" w:cs="Arial Unicode MS"/>
          <w:sz w:val="24"/>
          <w:szCs w:val="24"/>
          <w:lang w:val="hy-AM"/>
        </w:rPr>
        <w:t>Հայաստանի Հանրապետության և Եվրասիական զարգացման բանկի միջև 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համաձայնագրին կից թիվ 1 լրացուցիչ համաձայնգրի</w:t>
      </w:r>
      <w:r w:rsidRPr="003E6538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r>
        <w:rPr>
          <w:rFonts w:ascii="GHEA Grapalat" w:eastAsia="Arial Unicode MS" w:hAnsi="GHEA Grapalat" w:cs="Arial Unicode MS"/>
          <w:sz w:val="24"/>
          <w:szCs w:val="24"/>
          <w:lang w:val="hy-AM"/>
        </w:rPr>
        <w:t>ստորագրումը:</w:t>
      </w:r>
    </w:p>
    <w:p w14:paraId="18D67EF3" w14:textId="77777777" w:rsidR="00F413F8" w:rsidRPr="00123732" w:rsidRDefault="00F413F8" w:rsidP="00F413F8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123732">
        <w:rPr>
          <w:rFonts w:ascii="GHEA Grapalat" w:eastAsiaTheme="minorEastAsia" w:hAnsi="GHEA Grapalat" w:cs="Times New Roman"/>
          <w:b/>
          <w:bCs/>
          <w:sz w:val="24"/>
          <w:szCs w:val="24"/>
          <w:u w:val="single"/>
          <w:lang w:val="hy-AM"/>
        </w:rPr>
        <w:t xml:space="preserve">Կապը ՀՀ կառավարության ռազմավարական փաստաթղթերի հետ </w:t>
      </w:r>
    </w:p>
    <w:p w14:paraId="77D0E3FA" w14:textId="77777777" w:rsidR="00F413F8" w:rsidRPr="008F757D" w:rsidRDefault="00F413F8" w:rsidP="00F413F8">
      <w:pPr>
        <w:spacing w:line="360" w:lineRule="auto"/>
        <w:jc w:val="both"/>
        <w:rPr>
          <w:rFonts w:ascii="GHEA Grapalat" w:hAnsi="GHEA Grapalat"/>
          <w:b/>
          <w:color w:val="FF0000"/>
          <w:sz w:val="24"/>
          <w:szCs w:val="24"/>
          <w:lang w:val="ro-RO"/>
        </w:rPr>
      </w:pPr>
      <w:bookmarkStart w:id="0" w:name="_GoBack"/>
      <w:r w:rsidRPr="00123732">
        <w:rPr>
          <w:rFonts w:ascii="GHEA Grapalat" w:hAnsi="GHEA Grapalat"/>
          <w:bCs/>
          <w:sz w:val="24"/>
          <w:szCs w:val="24"/>
          <w:lang w:val="hy-AM"/>
        </w:rPr>
        <w:t xml:space="preserve">Ծրագրի իրականացումը բխում է 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Կառավարության 18.08.2021թ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12373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23732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2021-2026 թվականների ծրագրի մասին» թիվ 1363-Ա որոշմամբ հաստատված Հավելվածի 3.2 «Ճանապարհաշինություն» բաժնով նախատեսված «Հյուսիս հարավ ճանապարհային միջանցքի ներդրումային ծրագրի իրականացում. Քաջարանի 7 կմ երկարությամբ թունելի կառուցում» միջոցառման իրականացումից: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</w:p>
    <w:sectPr w:rsidR="00F413F8" w:rsidRPr="008F757D" w:rsidSect="00FB72AC">
      <w:footerReference w:type="default" r:id="rId8"/>
      <w:pgSz w:w="11906" w:h="16838" w:code="9"/>
      <w:pgMar w:top="567" w:right="907" w:bottom="629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7D8BFD" w16cex:dateUtc="2023-01-26T19:32:00Z"/>
  <w16cex:commentExtensible w16cex:durableId="277D8CC2" w16cex:dateUtc="2023-01-26T19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1B47708" w16cid:durableId="277D8BFD"/>
  <w16cid:commentId w16cid:paraId="753C0465" w16cid:durableId="277D85D4"/>
  <w16cid:commentId w16cid:paraId="71A159BB" w16cid:durableId="277D8CC2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4F8660" w14:textId="77777777" w:rsidR="00B050BF" w:rsidRDefault="00B050BF" w:rsidP="005A615F">
      <w:r>
        <w:separator/>
      </w:r>
    </w:p>
  </w:endnote>
  <w:endnote w:type="continuationSeparator" w:id="0">
    <w:p w14:paraId="1892A8D2" w14:textId="77777777" w:rsidR="00B050BF" w:rsidRDefault="00B050BF" w:rsidP="005A6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1401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679336" w14:textId="5156F543" w:rsidR="000F2845" w:rsidRDefault="000F28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72A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18770D0" w14:textId="77777777" w:rsidR="000F2845" w:rsidRDefault="000F28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A246F4" w14:textId="77777777" w:rsidR="00B050BF" w:rsidRDefault="00B050BF" w:rsidP="005A615F">
      <w:r>
        <w:separator/>
      </w:r>
    </w:p>
  </w:footnote>
  <w:footnote w:type="continuationSeparator" w:id="0">
    <w:p w14:paraId="175A8E25" w14:textId="77777777" w:rsidR="00B050BF" w:rsidRDefault="00B050BF" w:rsidP="005A61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07987"/>
    <w:multiLevelType w:val="hybridMultilevel"/>
    <w:tmpl w:val="1CE60C9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B69A8"/>
    <w:multiLevelType w:val="hybridMultilevel"/>
    <w:tmpl w:val="43928D8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768D0"/>
    <w:multiLevelType w:val="hybridMultilevel"/>
    <w:tmpl w:val="55889762"/>
    <w:lvl w:ilvl="0" w:tplc="0809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E2073FE"/>
    <w:multiLevelType w:val="hybridMultilevel"/>
    <w:tmpl w:val="C2D85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D3CEE"/>
    <w:multiLevelType w:val="hybridMultilevel"/>
    <w:tmpl w:val="64E2B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E5716"/>
    <w:multiLevelType w:val="hybridMultilevel"/>
    <w:tmpl w:val="0EB6CA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9425E"/>
    <w:multiLevelType w:val="hybridMultilevel"/>
    <w:tmpl w:val="24ECBAE8"/>
    <w:lvl w:ilvl="0" w:tplc="040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33EB0BF3"/>
    <w:multiLevelType w:val="hybridMultilevel"/>
    <w:tmpl w:val="2852304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95E63"/>
    <w:multiLevelType w:val="hybridMultilevel"/>
    <w:tmpl w:val="43928D8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617870"/>
    <w:multiLevelType w:val="hybridMultilevel"/>
    <w:tmpl w:val="8B1894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544F1E"/>
    <w:multiLevelType w:val="hybridMultilevel"/>
    <w:tmpl w:val="0DD295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C1301B"/>
    <w:multiLevelType w:val="hybridMultilevel"/>
    <w:tmpl w:val="EF0AE4E4"/>
    <w:lvl w:ilvl="0" w:tplc="A66E344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85528F"/>
    <w:multiLevelType w:val="hybridMultilevel"/>
    <w:tmpl w:val="205009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25DCB"/>
    <w:multiLevelType w:val="hybridMultilevel"/>
    <w:tmpl w:val="0708FA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E87DD4"/>
    <w:multiLevelType w:val="hybridMultilevel"/>
    <w:tmpl w:val="7658796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0E3A"/>
    <w:multiLevelType w:val="hybridMultilevel"/>
    <w:tmpl w:val="D31C80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000B78"/>
    <w:multiLevelType w:val="hybridMultilevel"/>
    <w:tmpl w:val="7C4C039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A356C6"/>
    <w:multiLevelType w:val="hybridMultilevel"/>
    <w:tmpl w:val="7E166E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1A1168"/>
    <w:multiLevelType w:val="hybridMultilevel"/>
    <w:tmpl w:val="DB3C4AE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EA5AA3"/>
    <w:multiLevelType w:val="hybridMultilevel"/>
    <w:tmpl w:val="B39026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4A73FE7"/>
    <w:multiLevelType w:val="hybridMultilevel"/>
    <w:tmpl w:val="A04C1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AC6B8D"/>
    <w:multiLevelType w:val="hybridMultilevel"/>
    <w:tmpl w:val="A8AEBD16"/>
    <w:lvl w:ilvl="0" w:tplc="0DC23D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31714E"/>
    <w:multiLevelType w:val="hybridMultilevel"/>
    <w:tmpl w:val="A5B6D0F0"/>
    <w:lvl w:ilvl="0" w:tplc="0809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508" w:hanging="360"/>
      </w:pPr>
    </w:lvl>
    <w:lvl w:ilvl="2" w:tplc="0809001B" w:tentative="1">
      <w:start w:val="1"/>
      <w:numFmt w:val="lowerRoman"/>
      <w:lvlText w:val="%3."/>
      <w:lvlJc w:val="right"/>
      <w:pPr>
        <w:ind w:left="2228" w:hanging="180"/>
      </w:pPr>
    </w:lvl>
    <w:lvl w:ilvl="3" w:tplc="0809000F" w:tentative="1">
      <w:start w:val="1"/>
      <w:numFmt w:val="decimal"/>
      <w:lvlText w:val="%4."/>
      <w:lvlJc w:val="left"/>
      <w:pPr>
        <w:ind w:left="2948" w:hanging="360"/>
      </w:pPr>
    </w:lvl>
    <w:lvl w:ilvl="4" w:tplc="08090019" w:tentative="1">
      <w:start w:val="1"/>
      <w:numFmt w:val="lowerLetter"/>
      <w:lvlText w:val="%5."/>
      <w:lvlJc w:val="left"/>
      <w:pPr>
        <w:ind w:left="3668" w:hanging="360"/>
      </w:pPr>
    </w:lvl>
    <w:lvl w:ilvl="5" w:tplc="0809001B" w:tentative="1">
      <w:start w:val="1"/>
      <w:numFmt w:val="lowerRoman"/>
      <w:lvlText w:val="%6."/>
      <w:lvlJc w:val="right"/>
      <w:pPr>
        <w:ind w:left="4388" w:hanging="180"/>
      </w:pPr>
    </w:lvl>
    <w:lvl w:ilvl="6" w:tplc="0809000F" w:tentative="1">
      <w:start w:val="1"/>
      <w:numFmt w:val="decimal"/>
      <w:lvlText w:val="%7."/>
      <w:lvlJc w:val="left"/>
      <w:pPr>
        <w:ind w:left="5108" w:hanging="360"/>
      </w:pPr>
    </w:lvl>
    <w:lvl w:ilvl="7" w:tplc="08090019" w:tentative="1">
      <w:start w:val="1"/>
      <w:numFmt w:val="lowerLetter"/>
      <w:lvlText w:val="%8."/>
      <w:lvlJc w:val="left"/>
      <w:pPr>
        <w:ind w:left="5828" w:hanging="360"/>
      </w:pPr>
    </w:lvl>
    <w:lvl w:ilvl="8" w:tplc="08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3" w15:restartNumberingAfterBreak="0">
    <w:nsid w:val="5FB03F50"/>
    <w:multiLevelType w:val="hybridMultilevel"/>
    <w:tmpl w:val="6112737A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 w15:restartNumberingAfterBreak="0">
    <w:nsid w:val="604347C8"/>
    <w:multiLevelType w:val="hybridMultilevel"/>
    <w:tmpl w:val="1A2EDA42"/>
    <w:lvl w:ilvl="0" w:tplc="0809000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61" w:hanging="360"/>
      </w:pPr>
      <w:rPr>
        <w:rFonts w:ascii="Wingdings" w:hAnsi="Wingdings" w:hint="default"/>
      </w:rPr>
    </w:lvl>
  </w:abstractNum>
  <w:abstractNum w:abstractNumId="25" w15:restartNumberingAfterBreak="0">
    <w:nsid w:val="609F0922"/>
    <w:multiLevelType w:val="hybridMultilevel"/>
    <w:tmpl w:val="670E03EE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 w15:restartNumberingAfterBreak="0">
    <w:nsid w:val="646949D8"/>
    <w:multiLevelType w:val="hybridMultilevel"/>
    <w:tmpl w:val="B758503C"/>
    <w:lvl w:ilvl="0" w:tplc="0809000D">
      <w:start w:val="1"/>
      <w:numFmt w:val="bullet"/>
      <w:lvlText w:val=""/>
      <w:lvlJc w:val="left"/>
      <w:pPr>
        <w:ind w:left="15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7" w15:restartNumberingAfterBreak="0">
    <w:nsid w:val="66C3178D"/>
    <w:multiLevelType w:val="hybridMultilevel"/>
    <w:tmpl w:val="55889762"/>
    <w:lvl w:ilvl="0" w:tplc="0809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6C942C37"/>
    <w:multiLevelType w:val="hybridMultilevel"/>
    <w:tmpl w:val="D1D69AD8"/>
    <w:lvl w:ilvl="0" w:tplc="0809000D">
      <w:start w:val="1"/>
      <w:numFmt w:val="bullet"/>
      <w:lvlText w:val=""/>
      <w:lvlJc w:val="left"/>
      <w:pPr>
        <w:ind w:left="15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9" w15:restartNumberingAfterBreak="0">
    <w:nsid w:val="71261003"/>
    <w:multiLevelType w:val="hybridMultilevel"/>
    <w:tmpl w:val="A18039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5581D"/>
    <w:multiLevelType w:val="hybridMultilevel"/>
    <w:tmpl w:val="55889762"/>
    <w:lvl w:ilvl="0" w:tplc="0809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E18314E"/>
    <w:multiLevelType w:val="hybridMultilevel"/>
    <w:tmpl w:val="C06EEE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19"/>
  </w:num>
  <w:num w:numId="4">
    <w:abstractNumId w:val="23"/>
  </w:num>
  <w:num w:numId="5">
    <w:abstractNumId w:val="6"/>
  </w:num>
  <w:num w:numId="6">
    <w:abstractNumId w:val="10"/>
  </w:num>
  <w:num w:numId="7">
    <w:abstractNumId w:val="25"/>
  </w:num>
  <w:num w:numId="8">
    <w:abstractNumId w:val="5"/>
  </w:num>
  <w:num w:numId="9">
    <w:abstractNumId w:val="13"/>
  </w:num>
  <w:num w:numId="10">
    <w:abstractNumId w:val="12"/>
  </w:num>
  <w:num w:numId="11">
    <w:abstractNumId w:val="31"/>
  </w:num>
  <w:num w:numId="12">
    <w:abstractNumId w:val="15"/>
  </w:num>
  <w:num w:numId="13">
    <w:abstractNumId w:val="17"/>
  </w:num>
  <w:num w:numId="14">
    <w:abstractNumId w:val="7"/>
  </w:num>
  <w:num w:numId="15">
    <w:abstractNumId w:val="9"/>
  </w:num>
  <w:num w:numId="16">
    <w:abstractNumId w:val="22"/>
  </w:num>
  <w:num w:numId="17">
    <w:abstractNumId w:val="0"/>
  </w:num>
  <w:num w:numId="18">
    <w:abstractNumId w:val="28"/>
  </w:num>
  <w:num w:numId="19">
    <w:abstractNumId w:val="27"/>
  </w:num>
  <w:num w:numId="20">
    <w:abstractNumId w:val="16"/>
  </w:num>
  <w:num w:numId="21">
    <w:abstractNumId w:val="18"/>
  </w:num>
  <w:num w:numId="22">
    <w:abstractNumId w:val="30"/>
  </w:num>
  <w:num w:numId="23">
    <w:abstractNumId w:val="11"/>
  </w:num>
  <w:num w:numId="24">
    <w:abstractNumId w:val="2"/>
  </w:num>
  <w:num w:numId="25">
    <w:abstractNumId w:val="26"/>
  </w:num>
  <w:num w:numId="26">
    <w:abstractNumId w:val="24"/>
  </w:num>
  <w:num w:numId="27">
    <w:abstractNumId w:val="29"/>
  </w:num>
  <w:num w:numId="28">
    <w:abstractNumId w:val="1"/>
  </w:num>
  <w:num w:numId="29">
    <w:abstractNumId w:val="8"/>
  </w:num>
  <w:num w:numId="30">
    <w:abstractNumId w:val="3"/>
  </w:num>
  <w:num w:numId="31">
    <w:abstractNumId w:val="14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activeWritingStyle w:appName="MSWord" w:lang="ru-RU" w:vendorID="64" w:dllVersion="131078" w:nlCheck="1" w:checkStyle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907"/>
    <w:rsid w:val="000100B2"/>
    <w:rsid w:val="0002269A"/>
    <w:rsid w:val="000258DB"/>
    <w:rsid w:val="0003767C"/>
    <w:rsid w:val="00077A69"/>
    <w:rsid w:val="0008410F"/>
    <w:rsid w:val="00092795"/>
    <w:rsid w:val="000B0C9A"/>
    <w:rsid w:val="000B14B5"/>
    <w:rsid w:val="000B6F7A"/>
    <w:rsid w:val="000C0BAD"/>
    <w:rsid w:val="000F2845"/>
    <w:rsid w:val="0012579D"/>
    <w:rsid w:val="001413BF"/>
    <w:rsid w:val="001414AC"/>
    <w:rsid w:val="00170ABF"/>
    <w:rsid w:val="0017486B"/>
    <w:rsid w:val="001B4B39"/>
    <w:rsid w:val="001C7632"/>
    <w:rsid w:val="001D1401"/>
    <w:rsid w:val="00240D27"/>
    <w:rsid w:val="00245CE7"/>
    <w:rsid w:val="00251C6C"/>
    <w:rsid w:val="002524B6"/>
    <w:rsid w:val="002525BC"/>
    <w:rsid w:val="002545DF"/>
    <w:rsid w:val="00274D2F"/>
    <w:rsid w:val="002A7500"/>
    <w:rsid w:val="002E7361"/>
    <w:rsid w:val="002F1AFE"/>
    <w:rsid w:val="00350260"/>
    <w:rsid w:val="003C30D8"/>
    <w:rsid w:val="003E6538"/>
    <w:rsid w:val="00447E43"/>
    <w:rsid w:val="0047333A"/>
    <w:rsid w:val="00494C3B"/>
    <w:rsid w:val="0049553F"/>
    <w:rsid w:val="004C2EAD"/>
    <w:rsid w:val="004C51D7"/>
    <w:rsid w:val="004D56A0"/>
    <w:rsid w:val="004D64A7"/>
    <w:rsid w:val="004D6714"/>
    <w:rsid w:val="004D7314"/>
    <w:rsid w:val="004D7346"/>
    <w:rsid w:val="00520803"/>
    <w:rsid w:val="00537907"/>
    <w:rsid w:val="005500E9"/>
    <w:rsid w:val="00560308"/>
    <w:rsid w:val="005A615F"/>
    <w:rsid w:val="005F116E"/>
    <w:rsid w:val="00601165"/>
    <w:rsid w:val="00617080"/>
    <w:rsid w:val="0062346F"/>
    <w:rsid w:val="006313D4"/>
    <w:rsid w:val="00665E4B"/>
    <w:rsid w:val="00685DA4"/>
    <w:rsid w:val="006C11E4"/>
    <w:rsid w:val="006D6B9F"/>
    <w:rsid w:val="006F44CB"/>
    <w:rsid w:val="00701589"/>
    <w:rsid w:val="00720AD4"/>
    <w:rsid w:val="00724120"/>
    <w:rsid w:val="00737E80"/>
    <w:rsid w:val="00760A88"/>
    <w:rsid w:val="00761A5F"/>
    <w:rsid w:val="00785B34"/>
    <w:rsid w:val="007B58A8"/>
    <w:rsid w:val="007E1274"/>
    <w:rsid w:val="00843D54"/>
    <w:rsid w:val="008543FB"/>
    <w:rsid w:val="00855FFE"/>
    <w:rsid w:val="008901B5"/>
    <w:rsid w:val="008C418D"/>
    <w:rsid w:val="008E7161"/>
    <w:rsid w:val="009278AD"/>
    <w:rsid w:val="00936A34"/>
    <w:rsid w:val="00936EED"/>
    <w:rsid w:val="009548F8"/>
    <w:rsid w:val="00956F0D"/>
    <w:rsid w:val="00975E8E"/>
    <w:rsid w:val="00977FD7"/>
    <w:rsid w:val="00981A87"/>
    <w:rsid w:val="009C1F52"/>
    <w:rsid w:val="009C7BAD"/>
    <w:rsid w:val="00A15CCD"/>
    <w:rsid w:val="00A25894"/>
    <w:rsid w:val="00A7628F"/>
    <w:rsid w:val="00A93479"/>
    <w:rsid w:val="00A935A3"/>
    <w:rsid w:val="00AD04ED"/>
    <w:rsid w:val="00AE1814"/>
    <w:rsid w:val="00AE5A62"/>
    <w:rsid w:val="00AF2674"/>
    <w:rsid w:val="00B05041"/>
    <w:rsid w:val="00B050BF"/>
    <w:rsid w:val="00BA6CC4"/>
    <w:rsid w:val="00BB7163"/>
    <w:rsid w:val="00BD6F86"/>
    <w:rsid w:val="00C24298"/>
    <w:rsid w:val="00C3717C"/>
    <w:rsid w:val="00C61B0A"/>
    <w:rsid w:val="00C73B44"/>
    <w:rsid w:val="00C769C2"/>
    <w:rsid w:val="00C823DE"/>
    <w:rsid w:val="00CB5A5C"/>
    <w:rsid w:val="00CD3176"/>
    <w:rsid w:val="00CE0CAF"/>
    <w:rsid w:val="00CE1BB7"/>
    <w:rsid w:val="00CF3D81"/>
    <w:rsid w:val="00D22AE6"/>
    <w:rsid w:val="00D62783"/>
    <w:rsid w:val="00D7206A"/>
    <w:rsid w:val="00DE19FA"/>
    <w:rsid w:val="00DF5A7E"/>
    <w:rsid w:val="00E12BA0"/>
    <w:rsid w:val="00E12BEA"/>
    <w:rsid w:val="00E574FB"/>
    <w:rsid w:val="00EA0230"/>
    <w:rsid w:val="00EB59CE"/>
    <w:rsid w:val="00EC7F12"/>
    <w:rsid w:val="00EE0CCA"/>
    <w:rsid w:val="00EE37FD"/>
    <w:rsid w:val="00EF7992"/>
    <w:rsid w:val="00F175FB"/>
    <w:rsid w:val="00F27140"/>
    <w:rsid w:val="00F30B07"/>
    <w:rsid w:val="00F413F8"/>
    <w:rsid w:val="00F4312B"/>
    <w:rsid w:val="00F5787D"/>
    <w:rsid w:val="00F633D0"/>
    <w:rsid w:val="00F86A9B"/>
    <w:rsid w:val="00FB5899"/>
    <w:rsid w:val="00FB72AC"/>
    <w:rsid w:val="00FC1104"/>
    <w:rsid w:val="00FD4607"/>
    <w:rsid w:val="00FD569D"/>
    <w:rsid w:val="00FE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5B10FD"/>
  <w15:docId w15:val="{B785FA1E-31A4-430F-BF6F-CADB45E52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537907"/>
    <w:pPr>
      <w:ind w:left="720"/>
      <w:contextualSpacing/>
    </w:p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rsid w:val="00537907"/>
  </w:style>
  <w:style w:type="paragraph" w:styleId="BalloonText">
    <w:name w:val="Balloon Text"/>
    <w:basedOn w:val="Normal"/>
    <w:link w:val="BalloonTextChar"/>
    <w:uiPriority w:val="99"/>
    <w:semiHidden/>
    <w:unhideWhenUsed/>
    <w:rsid w:val="005379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90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A61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615F"/>
  </w:style>
  <w:style w:type="paragraph" w:styleId="Footer">
    <w:name w:val="footer"/>
    <w:basedOn w:val="Normal"/>
    <w:link w:val="FooterChar"/>
    <w:uiPriority w:val="99"/>
    <w:unhideWhenUsed/>
    <w:rsid w:val="005A61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615F"/>
  </w:style>
  <w:style w:type="paragraph" w:styleId="FootnoteText">
    <w:name w:val="footnote text"/>
    <w:basedOn w:val="Normal"/>
    <w:link w:val="FootnoteTextChar"/>
    <w:uiPriority w:val="99"/>
    <w:semiHidden/>
    <w:unhideWhenUsed/>
    <w:rsid w:val="004D734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D734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D7346"/>
    <w:rPr>
      <w:vertAlign w:val="superscript"/>
    </w:rPr>
  </w:style>
  <w:style w:type="table" w:styleId="TableGrid">
    <w:name w:val="Table Grid"/>
    <w:basedOn w:val="TableNormal"/>
    <w:uiPriority w:val="59"/>
    <w:rsid w:val="00170ABF"/>
    <w:rPr>
      <w:rFonts w:ascii="GHEA Grapalat" w:hAnsi="GHEA Grapalat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0"/>
    <w:qFormat/>
    <w:rsid w:val="00170ABF"/>
    <w:pPr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170AB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27">
    <w:name w:val="Style 27"/>
    <w:basedOn w:val="Normal"/>
    <w:rsid w:val="000100B2"/>
    <w:pPr>
      <w:widowControl w:val="0"/>
      <w:autoSpaceDE w:val="0"/>
      <w:autoSpaceDN w:val="0"/>
      <w:spacing w:before="180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40D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0D2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0D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0D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0D2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413F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Bodytext2">
    <w:name w:val="Body text (2)_"/>
    <w:link w:val="Bodytext20"/>
    <w:uiPriority w:val="99"/>
    <w:locked/>
    <w:rsid w:val="00F413F8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F413F8"/>
    <w:pPr>
      <w:widowControl w:val="0"/>
      <w:shd w:val="clear" w:color="auto" w:fill="FFFFFF"/>
      <w:spacing w:line="370" w:lineRule="exact"/>
      <w:ind w:hanging="460"/>
      <w:jc w:val="both"/>
    </w:pPr>
    <w:rPr>
      <w:rFonts w:ascii="Tahoma" w:hAnsi="Tahoma" w:cs="Tahoma"/>
    </w:rPr>
  </w:style>
  <w:style w:type="character" w:customStyle="1" w:styleId="s0">
    <w:name w:val="s0"/>
    <w:rsid w:val="0002269A"/>
    <w:rPr>
      <w:rFonts w:ascii="Times New Roman" w:hAnsi="Times New Roman" w:cs="Times New Roman"/>
      <w:color w:val="000000"/>
      <w:spacing w:val="0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0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4453A-95A4-4959-BE96-3953707E6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KarenBadalyan</dc:creator>
  <cp:keywords>https://mul2-minfin.gov.am/tasks/824662/oneclick/Tehekank_Himnavorum_20.03.2023_new.docx?token=b4313a723fc17e73c36a17cb8e57796e</cp:keywords>
  <cp:lastModifiedBy>Kristine Grigoryan</cp:lastModifiedBy>
  <cp:revision>36</cp:revision>
  <dcterms:created xsi:type="dcterms:W3CDTF">2023-03-15T04:59:00Z</dcterms:created>
  <dcterms:modified xsi:type="dcterms:W3CDTF">2024-12-22T16:27:00Z</dcterms:modified>
</cp:coreProperties>
</file>