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460" w:rsidRPr="003429FB" w:rsidRDefault="00621460" w:rsidP="00621460">
      <w:pPr>
        <w:spacing w:line="360" w:lineRule="auto"/>
        <w:ind w:firstLine="567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3429F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:rsidR="00621460" w:rsidRPr="00FD769B" w:rsidRDefault="00621460" w:rsidP="00621460">
      <w:pPr>
        <w:spacing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AA6B9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ՀԱՅԱՍՏԱՆԻ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pt-BR" w:eastAsia="ru-RU"/>
        </w:rPr>
        <w:t xml:space="preserve"> 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ՀԱՆՐԱՊԵՏՈՒԹՅԱՆ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  <w:t>ԿԱՌԱՎԱՐՈՒԹՅՈՒՆ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AA6B95">
        <w:rPr>
          <w:rFonts w:ascii="Calibri" w:eastAsia="Times New Roman" w:hAnsi="Calibri" w:cs="Calibri"/>
          <w:color w:val="000000"/>
          <w:sz w:val="21"/>
          <w:szCs w:val="21"/>
          <w:lang w:val="pt-BR" w:eastAsia="ru-RU"/>
        </w:rPr>
        <w:t> 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Ր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Շ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ՈՒ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</w:p>
    <w:p w:rsidR="00621460" w:rsidRPr="00EB0ED9" w:rsidRDefault="00621460" w:rsidP="00621460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 --------------------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20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</w:t>
      </w:r>
      <w:r w:rsidRPr="00907D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թվականի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 xml:space="preserve"> N 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----   </w:t>
      </w:r>
      <w:r w:rsidRPr="00AA6B95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AA6B95">
        <w:rPr>
          <w:rFonts w:ascii="Calibri" w:eastAsia="Times New Roman" w:hAnsi="Calibri" w:cs="Calibri"/>
          <w:color w:val="000000"/>
          <w:sz w:val="24"/>
          <w:szCs w:val="24"/>
          <w:lang w:val="pt-BR" w:eastAsia="ru-RU"/>
        </w:rPr>
        <w:t> </w:t>
      </w:r>
    </w:p>
    <w:p w:rsidR="00621460" w:rsidRPr="00EB0ED9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ԹԱՆԳԱՐԱՆՆԵՐԻ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ՀԱՎԱՏԱՐՄԱԳՐՄԱՆ</w:t>
      </w:r>
    </w:p>
    <w:p w:rsidR="00621460" w:rsidRPr="00EB0ED9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ԿԱՐԳՆ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ՈՒ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ՉԱՓՈՐՈՇԻՉՆԵՐԸ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ՀԱՍՏԱՏԵԼՈՒ</w:t>
      </w:r>
    </w:p>
    <w:p w:rsidR="00621460" w:rsidRPr="00EB0ED9" w:rsidRDefault="00621460" w:rsidP="00621460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 w:eastAsia="ru-RU"/>
        </w:rPr>
      </w:pPr>
      <w:r w:rsidRPr="00EB0ED9">
        <w:rPr>
          <w:rFonts w:ascii="GHEA Grapalat" w:hAnsi="GHEA Grapalat" w:cs="CIDFont+F2"/>
          <w:b/>
          <w:sz w:val="24"/>
          <w:szCs w:val="24"/>
          <w:lang w:val="en-US"/>
        </w:rPr>
        <w:t>ՄԱՍԻՆ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AA6B95">
        <w:rPr>
          <w:rFonts w:ascii="Calibri" w:eastAsia="Times New Roman" w:hAnsi="Calibri" w:cs="Calibri"/>
          <w:color w:val="000000"/>
          <w:sz w:val="24"/>
          <w:szCs w:val="24"/>
          <w:lang w:val="pt-BR" w:eastAsia="ru-RU"/>
        </w:rPr>
        <w:t> </w:t>
      </w:r>
    </w:p>
    <w:p w:rsidR="00621460" w:rsidRPr="00F232BA" w:rsidRDefault="00621460" w:rsidP="0062146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Թանգարանների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23-րդ հոդվածի 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3-րդ կետի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համապատասխան` Հայաստանի Հանրապետության կառավարությունը</w:t>
      </w:r>
      <w:r w:rsidRPr="00FD769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որոշում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FD76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621460" w:rsidRPr="00B039B1" w:rsidRDefault="00621460" w:rsidP="0062146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0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Հաստատել թ</w:t>
      </w:r>
      <w:r w:rsidRPr="00B0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անգարանների հավատարմագրման կարգն ու չափորոշիչները՝ համաձայն հավելվածի:</w:t>
      </w:r>
    </w:p>
    <w:p w:rsidR="00621460" w:rsidRPr="00B039B1" w:rsidRDefault="00621460" w:rsidP="0062146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Pr="00907D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 օրվան հաջորդող տասներորդ օրը</w:t>
      </w:r>
      <w:r w:rsidRPr="00B0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</w:p>
    <w:p w:rsidR="00621460" w:rsidRPr="00AA6B95" w:rsidRDefault="00621460" w:rsidP="00621460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ru-RU"/>
        </w:rPr>
      </w:pPr>
      <w:r w:rsidRPr="00AA6B95">
        <w:rPr>
          <w:rFonts w:ascii="Calibri" w:eastAsia="Times New Roman" w:hAnsi="Calibri" w:cs="Calibri"/>
          <w:color w:val="000000"/>
          <w:sz w:val="24"/>
          <w:szCs w:val="24"/>
          <w:lang w:val="pt-BR"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621460" w:rsidRPr="00AA6B95" w:rsidTr="005D48F1">
        <w:trPr>
          <w:tblCellSpacing w:w="0" w:type="dxa"/>
        </w:trPr>
        <w:tc>
          <w:tcPr>
            <w:tcW w:w="4677" w:type="dxa"/>
            <w:shd w:val="clear" w:color="auto" w:fill="FFFFFF"/>
            <w:vAlign w:val="center"/>
            <w:hideMark/>
          </w:tcPr>
          <w:p w:rsidR="00621460" w:rsidRPr="00AA6B95" w:rsidRDefault="00621460" w:rsidP="005D48F1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</w:p>
          <w:p w:rsidR="00621460" w:rsidRPr="00AA6B95" w:rsidRDefault="00621460" w:rsidP="005D48F1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21460" w:rsidRPr="00AA6B95" w:rsidRDefault="00621460" w:rsidP="005D48F1">
            <w:pPr>
              <w:spacing w:after="0" w:line="360" w:lineRule="auto"/>
              <w:ind w:firstLine="567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AA6B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A6B9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ՓԱՇԻՆՅԱՆ</w:t>
            </w:r>
          </w:p>
        </w:tc>
      </w:tr>
      <w:tr w:rsidR="00621460" w:rsidRPr="00AA6B95" w:rsidTr="005D48F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21460" w:rsidRPr="00AA6B95" w:rsidRDefault="00621460" w:rsidP="005D48F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:rsidR="00621460" w:rsidRPr="00AA6B95" w:rsidRDefault="00621460" w:rsidP="005D48F1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621460" w:rsidRPr="00AA6B95" w:rsidRDefault="00621460" w:rsidP="005D48F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Pr="00AA6B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</w:t>
            </w:r>
            <w:r w:rsidRPr="00AA6B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--------------------</w:t>
            </w:r>
          </w:p>
          <w:p w:rsidR="00621460" w:rsidRPr="00AA6B95" w:rsidRDefault="00621460" w:rsidP="005D48F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21460" w:rsidRPr="00AA6B95" w:rsidRDefault="00621460" w:rsidP="005D48F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AA6B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621460" w:rsidRDefault="00621460" w:rsidP="00621460">
      <w:pPr>
        <w:spacing w:after="0" w:line="276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eastAsia="ru-RU"/>
        </w:rPr>
      </w:pPr>
    </w:p>
    <w:p w:rsidR="00621460" w:rsidRDefault="00621460" w:rsidP="00621460">
      <w:pPr>
        <w:ind w:firstLine="567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eastAsia="ru-RU"/>
        </w:rPr>
        <w:br w:type="page"/>
      </w:r>
    </w:p>
    <w:p w:rsidR="00621460" w:rsidRDefault="00621460" w:rsidP="00621460">
      <w:pPr>
        <w:spacing w:after="0" w:line="276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eastAsia="ru-RU"/>
        </w:rPr>
      </w:pPr>
      <w:r w:rsidRPr="00AA6B9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eastAsia="ru-RU"/>
        </w:rPr>
        <w:lastRenderedPageBreak/>
        <w:t>Հավելված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</w:t>
      </w:r>
    </w:p>
    <w:p w:rsidR="00621460" w:rsidRPr="00C61384" w:rsidRDefault="00621460" w:rsidP="00621460">
      <w:pPr>
        <w:spacing w:after="0" w:line="276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</w:p>
    <w:p w:rsidR="00621460" w:rsidRPr="00586B99" w:rsidRDefault="00621460" w:rsidP="00621460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ՀՀ կառավարության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20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2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4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թվականի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br/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---------------------- ------ 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--------</w:t>
      </w:r>
      <w:r w:rsidRPr="00AA6B95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-- 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>Ն</w:t>
      </w:r>
      <w:r w:rsidRPr="00586B9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որոշման</w:t>
      </w:r>
    </w:p>
    <w:p w:rsidR="00621460" w:rsidRPr="00AA6B95" w:rsidRDefault="00621460" w:rsidP="00621460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621460" w:rsidRDefault="00621460" w:rsidP="00621460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621460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CIDFont+F2"/>
          <w:b/>
          <w:sz w:val="24"/>
          <w:szCs w:val="24"/>
          <w:lang w:val="hy-AM"/>
        </w:rPr>
      </w:pPr>
      <w:r w:rsidRPr="00C54B23">
        <w:rPr>
          <w:rFonts w:ascii="GHEA Grapalat" w:hAnsi="GHEA Grapalat" w:cs="CIDFont+F2"/>
          <w:b/>
          <w:sz w:val="24"/>
          <w:szCs w:val="24"/>
          <w:lang w:val="hy-AM"/>
        </w:rPr>
        <w:t>ԿԱՐԳ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C54B23">
        <w:rPr>
          <w:rFonts w:ascii="GHEA Grapalat" w:hAnsi="GHEA Grapalat" w:cs="CIDFont+F2"/>
          <w:b/>
          <w:sz w:val="24"/>
          <w:szCs w:val="24"/>
          <w:lang w:val="hy-AM"/>
        </w:rPr>
        <w:t>ՈՒ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CIDFont+F2"/>
          <w:b/>
          <w:sz w:val="24"/>
          <w:szCs w:val="24"/>
          <w:lang w:val="hy-AM"/>
        </w:rPr>
        <w:t>ՉԱՓՈՐՈՇԻՉՆԵՐ</w:t>
      </w:r>
    </w:p>
    <w:p w:rsidR="00621460" w:rsidRPr="00EB0ED9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CIDFont+F2"/>
          <w:b/>
          <w:sz w:val="24"/>
          <w:szCs w:val="24"/>
          <w:lang w:val="pt-BR"/>
        </w:rPr>
      </w:pPr>
      <w:r w:rsidRPr="00C54B23">
        <w:rPr>
          <w:rFonts w:ascii="GHEA Grapalat" w:hAnsi="GHEA Grapalat" w:cs="CIDFont+F2"/>
          <w:b/>
          <w:sz w:val="24"/>
          <w:szCs w:val="24"/>
          <w:lang w:val="hy-AM"/>
        </w:rPr>
        <w:t xml:space="preserve"> ԹԱՆԳԱՐԱՆՆԵՐԻ</w:t>
      </w:r>
      <w:r w:rsidRPr="00EB0ED9">
        <w:rPr>
          <w:rFonts w:ascii="GHEA Grapalat" w:hAnsi="GHEA Grapalat" w:cs="CIDFont+F2"/>
          <w:b/>
          <w:sz w:val="24"/>
          <w:szCs w:val="24"/>
          <w:lang w:val="pt-BR"/>
        </w:rPr>
        <w:t xml:space="preserve"> </w:t>
      </w:r>
      <w:r w:rsidRPr="00C54B23">
        <w:rPr>
          <w:rFonts w:ascii="GHEA Grapalat" w:hAnsi="GHEA Grapalat" w:cs="CIDFont+F2"/>
          <w:b/>
          <w:sz w:val="24"/>
          <w:szCs w:val="24"/>
          <w:lang w:val="hy-AM"/>
        </w:rPr>
        <w:t>ՀԱՎԱՏԱՐՄԱԳՐՄԱՆ</w:t>
      </w:r>
    </w:p>
    <w:p w:rsidR="00621460" w:rsidRDefault="00621460" w:rsidP="00621460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ru-RU"/>
        </w:rPr>
      </w:pPr>
    </w:p>
    <w:p w:rsidR="00621460" w:rsidRPr="00586B99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pt-BR"/>
        </w:rPr>
        <w:t>1</w:t>
      </w:r>
      <w:r w:rsidRPr="008D311E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ԸՆԴՀԱՆՈՒՐ</w:t>
      </w:r>
      <w:r w:rsidRPr="008D311E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ԴՐՈՒՅԹՆԵ</w:t>
      </w:r>
      <w:r w:rsidRPr="008D311E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Ր</w:t>
      </w:r>
    </w:p>
    <w:p w:rsidR="00621460" w:rsidRPr="008D311E" w:rsidRDefault="00621460" w:rsidP="006214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1.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Սույն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կարգով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կարգավորվում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են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հավատարմագրման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ընթացակարգի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հետ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կապված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1F0A2D">
        <w:rPr>
          <w:rFonts w:ascii="GHEA Grapalat" w:hAnsi="GHEA Grapalat" w:cs="SylfaenRegular"/>
          <w:sz w:val="24"/>
          <w:szCs w:val="24"/>
          <w:lang w:val="hy-AM"/>
        </w:rPr>
        <w:t>հարաբերությունները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pt-BR"/>
        </w:rPr>
        <w:t>2.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Թանգարանների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հավատարմագրումն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իրականացնում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Հայաստանի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կրթության, գիտության,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մշակույթի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և սպորտի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նախարարությունը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այսուհետ</w:t>
      </w:r>
      <w:r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նախարարություն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)` «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մասին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»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օրենքին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այսուհետ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օրենք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)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սույն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կարգի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պահանջներին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F692C">
        <w:rPr>
          <w:rFonts w:ascii="GHEA Grapalat" w:hAnsi="GHEA Grapalat" w:cs="SylfaenRegular"/>
          <w:sz w:val="24"/>
          <w:szCs w:val="24"/>
          <w:lang w:val="hy-AM"/>
        </w:rPr>
        <w:t>համապատասխան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3. Թանգարաններ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կարգավիճակը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հավաստվում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վկայականով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այսուհետ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վկայական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)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և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հավատարմագրման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գրանցամատյանում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այսուհետ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գրանցամատյան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)` </w:t>
      </w:r>
      <w:r w:rsidRPr="00E3153E">
        <w:rPr>
          <w:rFonts w:ascii="GHEA Grapalat" w:hAnsi="GHEA Grapalat" w:cs="SylfaenRegular"/>
          <w:sz w:val="24"/>
          <w:szCs w:val="24"/>
          <w:lang w:val="hy-AM"/>
        </w:rPr>
        <w:t>գրանցումով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4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Հավատարմագրման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գործընթացն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ապահովելու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նպատակով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Հայաստանի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կրթության, գիտության,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մշակույթի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և սպորտի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այսուհետ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)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հրամանով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ստեղծվում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հավատարմագրման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մասնագիտական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հանձնաժողով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(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այսուհետ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հանձնաժողով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)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հաստատվում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դրա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աշխատակարգն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ու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անհատական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կազմը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5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Հանձնաժողովն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իրավասու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քննարկել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սույն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կարգի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համաձայն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իրեն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ներկայացված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փաստաթղթերը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տրամադրել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եզրակացություն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կարգավիճակ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տալու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կամ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մերժելու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hy-AM"/>
        </w:rPr>
        <w:t>վերաբերյալ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6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>Հայաստանի Հանրապետության կրթության, գիտության, մշակույթի և սպորտի ն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ախարարությունն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իր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պաշտոնական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կայքում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տեղադրում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յուրաքանչյուր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տարի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թարմացնում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է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հավատարմագրված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վերաբերյալ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տեղեկատվությունը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որը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պետք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86B99">
        <w:rPr>
          <w:rFonts w:ascii="GHEA Grapalat" w:hAnsi="GHEA Grapalat" w:cs="SylfaenRegular"/>
          <w:sz w:val="24"/>
          <w:szCs w:val="24"/>
          <w:lang w:val="hy-AM"/>
        </w:rPr>
        <w:t>ներառի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`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1)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անվանումը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.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2) </w:t>
      </w:r>
      <w:proofErr w:type="spellStart"/>
      <w:r>
        <w:rPr>
          <w:rFonts w:ascii="GHEA Grapalat" w:hAnsi="GHEA Grapalat" w:cs="SylfaenRegular"/>
          <w:sz w:val="24"/>
          <w:szCs w:val="24"/>
          <w:lang w:val="en-US"/>
        </w:rPr>
        <w:t>թանգարանի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գտնվելու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վայրը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.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3)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համարը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տրամադրման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տարեթիվը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ամիսը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ամսաթիվը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.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4)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թանգարանի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հեռախոսահամարը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էլեկտրոնային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փոստը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586B99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ՀԱՎԱՏԱՐՄԱԳՐՄԱՆ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ԴԻՄՈՒՄԸ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ՆԵՐԿԱՅԱՑՆԵԼԸ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ԵՎ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ԴՐԱ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ՔՆՆԱՐԿՄԱՆ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5D5053">
        <w:rPr>
          <w:rFonts w:ascii="GHEA Grapalat" w:hAnsi="GHEA Grapalat" w:cs="SylfaenRegular"/>
          <w:sz w:val="24"/>
          <w:szCs w:val="24"/>
          <w:lang w:val="hy-AM"/>
        </w:rPr>
        <w:t>ԳՈՐԾԸՆԹԱՑԸ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7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9447B7">
        <w:rPr>
          <w:rFonts w:ascii="GHEA Grapalat" w:hAnsi="GHEA Grapalat" w:cs="SylfaenRegular"/>
          <w:sz w:val="24"/>
          <w:szCs w:val="24"/>
          <w:lang w:val="pt-BR"/>
        </w:rPr>
        <w:t xml:space="preserve">Թանգարանի հավատարմագրման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համար </w:t>
      </w:r>
      <w:r w:rsidRPr="009447B7">
        <w:rPr>
          <w:rFonts w:ascii="GHEA Grapalat" w:hAnsi="GHEA Grapalat" w:cs="SylfaenRegular"/>
          <w:sz w:val="24"/>
          <w:szCs w:val="24"/>
          <w:lang w:val="pt-BR"/>
        </w:rPr>
        <w:t>դիմում կարող է ներկայացնել ցանկացած իրավաբանական կամ ֆիզիկական անձ</w:t>
      </w:r>
      <w:r w:rsidR="00412364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="00412364">
        <w:rPr>
          <w:rFonts w:ascii="GHEA Grapalat" w:hAnsi="GHEA Grapalat" w:cs="SylfaenRegular"/>
          <w:sz w:val="24"/>
          <w:szCs w:val="24"/>
          <w:lang w:val="hy-AM"/>
        </w:rPr>
        <w:t xml:space="preserve">այդ թվում՝ թանգարանի </w:t>
      </w:r>
      <w:r w:rsidR="00412364">
        <w:rPr>
          <w:rFonts w:ascii="GHEA Grapalat" w:hAnsi="GHEA Grapalat" w:cs="SylfaenRegular"/>
          <w:sz w:val="24"/>
          <w:szCs w:val="24"/>
          <w:lang w:val="hy-AM"/>
        </w:rPr>
        <w:lastRenderedPageBreak/>
        <w:t>տնօրենը</w:t>
      </w:r>
      <w:r w:rsidR="00412364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447B7">
        <w:rPr>
          <w:rFonts w:ascii="GHEA Grapalat" w:hAnsi="GHEA Grapalat" w:cs="SylfaenRegular"/>
          <w:sz w:val="24"/>
          <w:szCs w:val="24"/>
          <w:lang w:val="pt-BR"/>
        </w:rPr>
        <w:t xml:space="preserve"> (այսուհետ՝ հավակնորդ), անկախ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ներկայացվող թանգարանի </w:t>
      </w:r>
      <w:r w:rsidRPr="009447B7">
        <w:rPr>
          <w:rFonts w:ascii="GHEA Grapalat" w:hAnsi="GHEA Grapalat" w:cs="SylfaenRegular"/>
          <w:sz w:val="24"/>
          <w:szCs w:val="24"/>
          <w:lang w:val="pt-BR"/>
        </w:rPr>
        <w:t>հիմնադրից և կազմակերպաիրավական ձևից։</w:t>
      </w:r>
    </w:p>
    <w:p w:rsidR="00621460" w:rsidRPr="00DF4BF3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8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Հավատարմագրման համար հավակնորդը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դիմում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է նախարարին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կցելով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հետևյալ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փաստաթղթերը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`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1) տեղեկանք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թանգարանային գործունեությանը բնորոշ առարկաների թվի և հավաքածուների թեմատիկ բովանդակության, դրանց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պահպանության</w:t>
      </w:r>
      <w:r>
        <w:rPr>
          <w:rFonts w:ascii="GHEA Grapalat" w:hAnsi="GHEA Grapalat" w:cs="SylfaenRegular"/>
          <w:sz w:val="24"/>
          <w:szCs w:val="24"/>
          <w:lang w:val="pt-BR"/>
        </w:rPr>
        <w:t>,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պաշտպանության</w:t>
      </w:r>
      <w:r>
        <w:rPr>
          <w:rFonts w:ascii="GHEA Grapalat" w:hAnsi="GHEA Grapalat" w:cs="SylfaenRegular"/>
          <w:sz w:val="24"/>
          <w:szCs w:val="24"/>
          <w:lang w:val="hy-AM"/>
        </w:rPr>
        <w:t>, ցուցադրման/հանրայնացման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պայմանների մասին.</w:t>
      </w: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2) տեղեկանք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 xml:space="preserve">թանգարանի գործունեության իրականացման համար անհրաժեշտ տարածքների </w:t>
      </w:r>
      <w:r w:rsidR="00AE66A7">
        <w:rPr>
          <w:rFonts w:ascii="GHEA Grapalat" w:hAnsi="GHEA Grapalat" w:cs="SylfaenRegular"/>
          <w:sz w:val="24"/>
          <w:szCs w:val="24"/>
          <w:lang w:val="hy-AM"/>
        </w:rPr>
        <w:t>տնօրինման</w:t>
      </w:r>
      <w:r w:rsidR="00AE66A7" w:rsidRPr="0089601E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>(հավաքածուների պահոցների համար նախատեսված տարածք, ցուցադրության կազմակերպման տարածք (ցուցասրահ), վարչական և մասնագիտական անձնակազմի աշխատանքների կազմակերպման համար տարածք), թանգարանային առարկաների և հավաքածուների պահպանման և ցուցադրման պահանջներին համապատասխան նյութատեխնիկական բազայի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առկայության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>, թանգարանային առարկաների պահպանման համար անհրաժեշտ ջերմախոնավային ռեժիմով և անվտանգության միջոցներով, թանգարանային տարածքների և ցուցասրահների հասանելիությամբ և խելամիտ հարմարեցմամբ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ապահովվածության մասին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>.</w:t>
      </w:r>
    </w:p>
    <w:p w:rsidR="00621460" w:rsidRPr="00920397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3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)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տեղեկանք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թանգարանային գործունեություն իրականացնելու համար անհրաժեշտ</w:t>
      </w:r>
      <w:r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ֆինանսական միջոցների տիրապետման (աշխատակազմին օրենքով սահմանված նվազագույն 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աշխատավարձի վճարումը</w:t>
      </w:r>
      <w:r>
        <w:rPr>
          <w:rFonts w:ascii="GHEA Grapalat" w:hAnsi="GHEA Grapalat" w:cs="SylfaenRegular"/>
          <w:sz w:val="24"/>
          <w:szCs w:val="24"/>
          <w:lang w:val="hy-AM"/>
        </w:rPr>
        <w:t>, թանգարանի պահպանության և կոմունալ ծախսեր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ը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ապահով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ելու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համար անհրաժեշտ ֆինանսական միջոցների առկայության մասին)</w:t>
      </w:r>
      <w:r w:rsidR="004B0EFA" w:rsidRPr="004B0EFA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 xml:space="preserve">և </w:t>
      </w:r>
      <w:r w:rsidR="004B0EFA" w:rsidRPr="0089601E">
        <w:rPr>
          <w:rFonts w:ascii="GHEA Grapalat" w:hAnsi="GHEA Grapalat" w:cs="SylfaenRegular"/>
          <w:sz w:val="24"/>
          <w:szCs w:val="24"/>
          <w:lang w:val="hy-AM"/>
        </w:rPr>
        <w:t>դրանց մուտքերի աղբյուրի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 xml:space="preserve"> մասին.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4)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տեղեկ</w:t>
      </w:r>
      <w:r>
        <w:rPr>
          <w:rFonts w:ascii="GHEA Grapalat" w:hAnsi="GHEA Grapalat" w:cs="SylfaenRegular"/>
          <w:sz w:val="24"/>
          <w:szCs w:val="24"/>
          <w:lang w:val="hy-AM"/>
        </w:rPr>
        <w:t>անք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նախարարի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հրամանով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սահման</w:t>
      </w:r>
      <w:r>
        <w:rPr>
          <w:rFonts w:ascii="GHEA Grapalat" w:hAnsi="GHEA Grapalat" w:cs="SylfaenRegular"/>
          <w:sz w:val="24"/>
          <w:szCs w:val="24"/>
          <w:lang w:val="hy-AM"/>
        </w:rPr>
        <w:t>վ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ած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թանգարանային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աշխատողների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մասնագիտական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որակավորման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չափանիշերին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համապատասխան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որակավորված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մասնագետների</w:t>
      </w:r>
      <w:r>
        <w:rPr>
          <w:rFonts w:ascii="GHEA Grapalat" w:hAnsi="GHEA Grapalat" w:cs="SylfaenRegular"/>
          <w:sz w:val="24"/>
          <w:szCs w:val="24"/>
          <w:lang w:val="hy-AM"/>
        </w:rPr>
        <w:t>ց կազմված աշխատակազմի առկայության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92616">
        <w:rPr>
          <w:rFonts w:ascii="GHEA Grapalat" w:hAnsi="GHEA Grapalat" w:cs="SylfaenRegular"/>
          <w:sz w:val="24"/>
          <w:szCs w:val="24"/>
          <w:lang w:val="hy-AM"/>
        </w:rPr>
        <w:t>մասին</w:t>
      </w:r>
      <w:r>
        <w:rPr>
          <w:rFonts w:ascii="GHEA Grapalat" w:hAnsi="GHEA Grapalat" w:cs="SylfaenRegular"/>
          <w:sz w:val="24"/>
          <w:szCs w:val="24"/>
          <w:lang w:val="hy-AM"/>
        </w:rPr>
        <w:t>.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9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>Դիմումը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և կից փաստաթղթերն ընդունում է նախարարության համապատասխան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կառուցվածքային ստորաբաժանումը (այսուհետ` կառուցվածքային ստորաբաժանում) և </w:t>
      </w:r>
      <w:r>
        <w:rPr>
          <w:rFonts w:ascii="GHEA Grapalat" w:hAnsi="GHEA Grapalat" w:cs="SylfaenRegular"/>
          <w:sz w:val="24"/>
          <w:szCs w:val="24"/>
          <w:lang w:val="hy-AM"/>
        </w:rPr>
        <w:t>երեք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աշխատանքային օրվա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ընթացքում ուսումնասիրում է դրանք: Եթե </w:t>
      </w:r>
      <w:r>
        <w:rPr>
          <w:rFonts w:ascii="GHEA Grapalat" w:hAnsi="GHEA Grapalat" w:cs="SylfaenRegular"/>
          <w:sz w:val="24"/>
          <w:szCs w:val="24"/>
          <w:lang w:val="hy-AM"/>
        </w:rPr>
        <w:t>դիմումին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կից ներկայացված փաստաթղթերի ցանկը ամբողջական չէ, ապա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կառուցվածքային ստորաբաժանումը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հավակնորդին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առաջարկում է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հինգ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աշխատանքային օրվա ընթացքում համալրել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այն: </w:t>
      </w:r>
      <w:r>
        <w:rPr>
          <w:rFonts w:ascii="GHEA Grapalat" w:hAnsi="GHEA Grapalat" w:cs="SylfaenRegular"/>
          <w:sz w:val="24"/>
          <w:szCs w:val="24"/>
          <w:lang w:val="hy-AM"/>
        </w:rPr>
        <w:t>Դիմումն ու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կից </w:t>
      </w:r>
      <w:r>
        <w:rPr>
          <w:rFonts w:ascii="GHEA Grapalat" w:hAnsi="GHEA Grapalat" w:cs="SylfaenRegular"/>
          <w:sz w:val="24"/>
          <w:szCs w:val="24"/>
          <w:lang w:val="pt-BR"/>
        </w:rPr>
        <w:t>փաստաթղթերի փաթեթն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ամբողջական լինելու դեպքում կառուցվածքային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pt-BR"/>
        </w:rPr>
        <w:t>ստորաբաժանումը զեկուցում է նախարարին հանձնաժողովի նիստ կազմակերպելու անհրաժեշտության մասին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0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Սույն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կարգի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9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-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րդ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կետով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սահմանված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ժամկետում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հավակնորդը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փաստաթղթերի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թերությունները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չվերացնելու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ներկայացված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փաստաթղթերն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օրենքով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սահմանված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պահանջներին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չհամապատասխանե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>ցնե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լու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դեպքում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դիմումը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մերժվում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920397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A93D72">
        <w:rPr>
          <w:rFonts w:ascii="GHEA Grapalat" w:hAnsi="GHEA Grapalat" w:cs="SylfaenRegular"/>
          <w:sz w:val="24"/>
          <w:szCs w:val="24"/>
          <w:lang w:val="pt-BR"/>
        </w:rPr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1</w:t>
      </w:r>
      <w:r w:rsidRPr="00A93D72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Հանձնաժողովը </w:t>
      </w:r>
      <w:r>
        <w:rPr>
          <w:rFonts w:ascii="GHEA Grapalat" w:hAnsi="GHEA Grapalat" w:cs="SylfaenRegular"/>
          <w:sz w:val="24"/>
          <w:szCs w:val="24"/>
          <w:lang w:val="hy-AM"/>
        </w:rPr>
        <w:t>նիստում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քննարկում է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դիմումը և տալիս այն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բավարարելու կամ մերժելու մասին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եզրակացություն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0A772E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20397">
        <w:rPr>
          <w:rFonts w:ascii="GHEA Grapalat" w:hAnsi="GHEA Grapalat" w:cs="SylfaenRegular"/>
          <w:sz w:val="24"/>
          <w:szCs w:val="24"/>
          <w:lang w:val="pt-BR"/>
        </w:rPr>
        <w:lastRenderedPageBreak/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2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pt-BR"/>
        </w:rPr>
        <w:t>Հանձնաժողովը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դիմումը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մերժում է, </w:t>
      </w:r>
      <w:r>
        <w:rPr>
          <w:rFonts w:ascii="GHEA Grapalat" w:hAnsi="GHEA Grapalat" w:cs="SylfaenRegular"/>
          <w:sz w:val="24"/>
          <w:szCs w:val="24"/>
          <w:lang w:val="pt-BR"/>
        </w:rPr>
        <w:t>եթե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չի բավարարում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սույն կարգի 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8</w:t>
      </w:r>
      <w:r>
        <w:rPr>
          <w:rFonts w:ascii="GHEA Grapalat" w:hAnsi="GHEA Grapalat" w:cs="SylfaenRegular"/>
          <w:sz w:val="24"/>
          <w:szCs w:val="24"/>
          <w:lang w:val="hy-AM"/>
        </w:rPr>
        <w:t>-րդ կետի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 xml:space="preserve"> պահանջներ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ը</w:t>
      </w:r>
      <w:r>
        <w:rPr>
          <w:rFonts w:ascii="GHEA Grapalat" w:hAnsi="GHEA Grapalat" w:cs="SylfaenRegular"/>
          <w:sz w:val="24"/>
          <w:szCs w:val="24"/>
          <w:lang w:val="hy-AM"/>
        </w:rPr>
        <w:t>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3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Սույն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կարգի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1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1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-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րդ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կետով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նախատեսված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եզրակացություն</w:t>
      </w:r>
      <w:r>
        <w:rPr>
          <w:rFonts w:ascii="GHEA Grapalat" w:hAnsi="GHEA Grapalat" w:cs="SylfaenRegular"/>
          <w:sz w:val="24"/>
          <w:szCs w:val="24"/>
          <w:lang w:val="hy-AM"/>
        </w:rPr>
        <w:t>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ստանալուց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հետո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կառուցվածքային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ստորաբաժանումը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երեք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աշխատանքային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օրվա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ընթացքում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նախապատրաստում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նախարարի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հրամանի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նախագիծ</w:t>
      </w:r>
      <w:r>
        <w:rPr>
          <w:rFonts w:ascii="GHEA Grapalat" w:hAnsi="GHEA Grapalat" w:cs="SylfaenRegular"/>
          <w:sz w:val="24"/>
          <w:szCs w:val="24"/>
          <w:lang w:val="hy-AM"/>
        </w:rPr>
        <w:t>՝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հավակնորդի դիմումը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բավարարելու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կամ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գրության նախագիծ՝ դիմումը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մերժելու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վերաբերյալ</w:t>
      </w:r>
      <w:r>
        <w:rPr>
          <w:rFonts w:ascii="GHEA Grapalat" w:hAnsi="GHEA Grapalat" w:cs="SylfaenRegular"/>
          <w:sz w:val="24"/>
          <w:szCs w:val="24"/>
          <w:lang w:val="hy-AM"/>
        </w:rPr>
        <w:t>՝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դրան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կցելով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դիմումը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կից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ներկայացրած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փաստաթղթերը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հանձնաժողովի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եզրակացությունը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նիստի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արձանագրությ</w:t>
      </w:r>
      <w:r>
        <w:rPr>
          <w:rFonts w:ascii="GHEA Grapalat" w:hAnsi="GHEA Grapalat" w:cs="SylfaenRegular"/>
          <w:sz w:val="24"/>
          <w:szCs w:val="24"/>
          <w:lang w:val="hy-AM"/>
        </w:rPr>
        <w:t>ան քաղվածքը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2B1268">
        <w:rPr>
          <w:rFonts w:ascii="GHEA Grapalat" w:hAnsi="GHEA Grapalat" w:cs="SylfaenRegular"/>
          <w:sz w:val="24"/>
          <w:szCs w:val="24"/>
          <w:lang w:val="pt-BR"/>
        </w:rPr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4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երեք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աշխատանքային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օրվա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ընթացքում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հանձնաժողովի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եզրակացության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հիման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վրա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հրաման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ընդունում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թանգարանին հավատարմագրման վկայական տալու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մասին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ստորագրում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է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մերժման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վերաբերյալ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գրությունը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15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>Գործող պետական կամ համայնքային թանգարանի հավատարմագրումն իրականացվում է պարզեցված ձևով:</w:t>
      </w:r>
    </w:p>
    <w:p w:rsidR="00621460" w:rsidRPr="00DF4BF3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16. Պարզեցված ձևով հավատարմագրման համար հավակնորդը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դիմում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է նախարարին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կցելով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հետևյալ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920397">
        <w:rPr>
          <w:rFonts w:ascii="GHEA Grapalat" w:hAnsi="GHEA Grapalat" w:cs="SylfaenRegular"/>
          <w:sz w:val="24"/>
          <w:szCs w:val="24"/>
          <w:lang w:val="pt-BR"/>
        </w:rPr>
        <w:t>փաստաթղթերը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`</w:t>
      </w:r>
    </w:p>
    <w:p w:rsidR="00AE66A7" w:rsidRPr="0089601E" w:rsidRDefault="00621460" w:rsidP="00AE66A7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1) </w:t>
      </w:r>
      <w:r w:rsidR="00AE66A7">
        <w:rPr>
          <w:rFonts w:ascii="GHEA Grapalat" w:hAnsi="GHEA Grapalat" w:cs="SylfaenRegular"/>
          <w:sz w:val="24"/>
          <w:szCs w:val="24"/>
          <w:lang w:val="hy-AM"/>
        </w:rPr>
        <w:t xml:space="preserve">տեղեկանք </w:t>
      </w:r>
      <w:r w:rsidR="00AE66A7" w:rsidRPr="0089601E">
        <w:rPr>
          <w:rFonts w:ascii="GHEA Grapalat" w:hAnsi="GHEA Grapalat" w:cs="SylfaenRegular"/>
          <w:sz w:val="24"/>
          <w:szCs w:val="24"/>
          <w:lang w:val="hy-AM"/>
        </w:rPr>
        <w:t xml:space="preserve">թանգարանի գործունեության իրականացման համար անհրաժեշտ տարածքների </w:t>
      </w:r>
      <w:bookmarkStart w:id="0" w:name="_GoBack"/>
      <w:bookmarkEnd w:id="0"/>
      <w:r w:rsidR="003D2F87">
        <w:rPr>
          <w:rFonts w:ascii="GHEA Grapalat" w:hAnsi="GHEA Grapalat" w:cs="SylfaenRegular"/>
          <w:sz w:val="24"/>
          <w:szCs w:val="24"/>
          <w:lang w:val="hy-AM"/>
        </w:rPr>
        <w:t>տնօրինման</w:t>
      </w:r>
      <w:r w:rsidR="003D2F87" w:rsidRPr="0089601E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AE66A7" w:rsidRPr="0089601E">
        <w:rPr>
          <w:rFonts w:ascii="GHEA Grapalat" w:hAnsi="GHEA Grapalat" w:cs="SylfaenRegular"/>
          <w:sz w:val="24"/>
          <w:szCs w:val="24"/>
          <w:lang w:val="hy-AM"/>
        </w:rPr>
        <w:t>(հավաքածուների պահոցների համար նախատեսված տարածք, ցուցադրության կազմակերպման տարածք (ցուցասրահ), վարչական և մասնագիտական անձնակազմի աշխատանքների կազմակերպման համար տարածք), թանգարանային առարկաների և հավաքածուների պահպանման և ցուցադրման պահանջներին համապատասխան նյութատեխնիկական բազայի</w:t>
      </w:r>
      <w:r w:rsidR="00AE66A7">
        <w:rPr>
          <w:rFonts w:ascii="GHEA Grapalat" w:hAnsi="GHEA Grapalat" w:cs="SylfaenRegular"/>
          <w:sz w:val="24"/>
          <w:szCs w:val="24"/>
          <w:lang w:val="hy-AM"/>
        </w:rPr>
        <w:t xml:space="preserve"> առկայության</w:t>
      </w:r>
      <w:r w:rsidR="00AE66A7" w:rsidRPr="0089601E">
        <w:rPr>
          <w:rFonts w:ascii="GHEA Grapalat" w:hAnsi="GHEA Grapalat" w:cs="SylfaenRegular"/>
          <w:sz w:val="24"/>
          <w:szCs w:val="24"/>
          <w:lang w:val="hy-AM"/>
        </w:rPr>
        <w:t>, թանգարանային առարկաների պահպանման համար անհրաժեշտ ջերմախոնավային ռեժիմով և անվտանգության միջոցներով, թանգարանային տարածքների և ցուցասրահների հասանելիությամբ և խելամիտ հարմարեցմամբ</w:t>
      </w:r>
      <w:r w:rsidR="00AE66A7">
        <w:rPr>
          <w:rFonts w:ascii="GHEA Grapalat" w:hAnsi="GHEA Grapalat" w:cs="SylfaenRegular"/>
          <w:sz w:val="24"/>
          <w:szCs w:val="24"/>
          <w:lang w:val="hy-AM"/>
        </w:rPr>
        <w:t xml:space="preserve"> ապահովվածության մասին</w:t>
      </w:r>
      <w:r w:rsidR="00AE66A7" w:rsidRPr="0089601E">
        <w:rPr>
          <w:rFonts w:ascii="GHEA Grapalat" w:hAnsi="GHEA Grapalat" w:cs="SylfaenRegular"/>
          <w:sz w:val="24"/>
          <w:szCs w:val="24"/>
          <w:lang w:val="hy-AM"/>
        </w:rPr>
        <w:t>.</w:t>
      </w:r>
    </w:p>
    <w:p w:rsidR="00621460" w:rsidRDefault="00AE66A7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AE66A7">
        <w:rPr>
          <w:rFonts w:ascii="GHEA Grapalat" w:hAnsi="GHEA Grapalat" w:cs="SylfaenRegular"/>
          <w:sz w:val="24"/>
          <w:szCs w:val="24"/>
          <w:lang w:val="hy-AM"/>
        </w:rPr>
        <w:t>2</w:t>
      </w:r>
      <w:r w:rsidR="00621460" w:rsidRPr="00647C32">
        <w:rPr>
          <w:rFonts w:ascii="GHEA Grapalat" w:hAnsi="GHEA Grapalat" w:cs="SylfaenRegular"/>
          <w:sz w:val="24"/>
          <w:szCs w:val="24"/>
          <w:lang w:val="hy-AM"/>
        </w:rPr>
        <w:t xml:space="preserve">) </w:t>
      </w:r>
      <w:r w:rsidR="00621460">
        <w:rPr>
          <w:rFonts w:ascii="GHEA Grapalat" w:hAnsi="GHEA Grapalat" w:cs="SylfaenRegular"/>
          <w:sz w:val="24"/>
          <w:szCs w:val="24"/>
          <w:lang w:val="hy-AM"/>
        </w:rPr>
        <w:t xml:space="preserve">տեղեկանք </w:t>
      </w:r>
      <w:r w:rsidR="00621460" w:rsidRPr="00647C32">
        <w:rPr>
          <w:rFonts w:ascii="GHEA Grapalat" w:hAnsi="GHEA Grapalat" w:cs="SylfaenRegular"/>
          <w:sz w:val="24"/>
          <w:szCs w:val="24"/>
          <w:lang w:val="hy-AM"/>
        </w:rPr>
        <w:t>լիազոր պետական մարմնի սահմանած՝ թանգարանային աշխատողների մասնագիտական որակավորման չափանիշներին համապատասխան որակավորված աշխատակազմ</w:t>
      </w:r>
      <w:r w:rsidR="00621460">
        <w:rPr>
          <w:rFonts w:ascii="GHEA Grapalat" w:hAnsi="GHEA Grapalat" w:cs="SylfaenRegular"/>
          <w:sz w:val="24"/>
          <w:szCs w:val="24"/>
          <w:lang w:val="hy-AM"/>
        </w:rPr>
        <w:t>ի առկայության մասին</w:t>
      </w:r>
      <w:r w:rsidR="00621460" w:rsidRPr="00647C32">
        <w:rPr>
          <w:rFonts w:ascii="GHEA Grapalat" w:hAnsi="GHEA Grapalat" w:cs="SylfaenRegular"/>
          <w:sz w:val="24"/>
          <w:szCs w:val="24"/>
          <w:lang w:val="hy-AM"/>
        </w:rPr>
        <w:t xml:space="preserve">. </w:t>
      </w:r>
    </w:p>
    <w:p w:rsidR="00621460" w:rsidRPr="00E23E3B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E23E3B">
        <w:rPr>
          <w:rFonts w:ascii="GHEA Grapalat" w:hAnsi="GHEA Grapalat" w:cs="SylfaenRegular"/>
          <w:sz w:val="24"/>
          <w:szCs w:val="24"/>
          <w:lang w:val="hy-AM"/>
        </w:rPr>
        <w:t>1</w:t>
      </w:r>
      <w:r>
        <w:rPr>
          <w:rFonts w:ascii="GHEA Grapalat" w:hAnsi="GHEA Grapalat" w:cs="SylfaenRegular"/>
          <w:sz w:val="24"/>
          <w:szCs w:val="24"/>
          <w:lang w:val="hy-AM"/>
        </w:rPr>
        <w:t>7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>. Դիմումը և կից փաստաթղթերն ընդունում է կառուցվածքային ստորաբաժանումը և երեք աշխատանքային օրվա ընթացքում ուսումնասիրում է դրանք: Եթե դիմումին կից ներկայացված փաստաթղթերի ցանկը ամբողջական չէ, ապա կառուցվածքային ստորաբաժանումը հավակնորդի</w:t>
      </w:r>
      <w:r>
        <w:rPr>
          <w:rFonts w:ascii="GHEA Grapalat" w:hAnsi="GHEA Grapalat" w:cs="SylfaenRegular"/>
          <w:sz w:val="24"/>
          <w:szCs w:val="24"/>
          <w:lang w:val="hy-AM"/>
        </w:rPr>
        <w:t>ն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առաջարկում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է հինգ աշխատանքային օրվա ընթացքում համալրել այն: Դիմումն ու կից փաստաթղթերի փաթեթն ամբողջացնելուց հետո կառուցվածքային ստորաբաժանումը զեկուցում է նախարարին հանձնաժողովի նիստ կազմակերպելու անհրաժեշտության մասին: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18. </w:t>
      </w:r>
      <w:r w:rsidRPr="00653EB7">
        <w:rPr>
          <w:rFonts w:ascii="GHEA Grapalat" w:hAnsi="GHEA Grapalat" w:cs="SylfaenRegular"/>
          <w:sz w:val="24"/>
          <w:szCs w:val="24"/>
          <w:lang w:val="hy-AM"/>
        </w:rPr>
        <w:t>Սույն կարգի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2</w:t>
      </w:r>
      <w:r w:rsidR="004B0EFA">
        <w:rPr>
          <w:rFonts w:ascii="GHEA Grapalat" w:hAnsi="GHEA Grapalat" w:cs="SylfaenRegular"/>
          <w:sz w:val="24"/>
          <w:szCs w:val="24"/>
          <w:lang w:val="hy-AM"/>
        </w:rPr>
        <w:t>6</w:t>
      </w:r>
      <w:r w:rsidRPr="00653EB7">
        <w:rPr>
          <w:rFonts w:ascii="GHEA Grapalat" w:hAnsi="GHEA Grapalat" w:cs="SylfaenRegular"/>
          <w:sz w:val="24"/>
          <w:szCs w:val="24"/>
          <w:lang w:val="hy-AM"/>
        </w:rPr>
        <w:t>-րդ կետ</w:t>
      </w:r>
      <w:r>
        <w:rPr>
          <w:rFonts w:ascii="GHEA Grapalat" w:hAnsi="GHEA Grapalat" w:cs="SylfaenRegular"/>
          <w:sz w:val="24"/>
          <w:szCs w:val="24"/>
          <w:lang w:val="hy-AM"/>
        </w:rPr>
        <w:t>ի չափորոշիչները չբավարարող</w:t>
      </w:r>
      <w:r w:rsidRPr="00653EB7">
        <w:rPr>
          <w:rFonts w:ascii="GHEA Grapalat" w:hAnsi="GHEA Grapalat" w:cs="SylfaenRegular"/>
          <w:sz w:val="24"/>
          <w:szCs w:val="24"/>
          <w:lang w:val="hy-AM"/>
        </w:rPr>
        <w:t xml:space="preserve"> պետական կամ համայնքային թանգարանը Կառավարության սահմանած ժամանակացույցով (տարեկան երկու թանգարան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ից </w:t>
      </w:r>
      <w:r w:rsidRPr="00653EB7">
        <w:rPr>
          <w:rFonts w:ascii="GHEA Grapalat" w:hAnsi="GHEA Grapalat" w:cs="SylfaenRegular"/>
          <w:sz w:val="24"/>
          <w:szCs w:val="24"/>
          <w:lang w:val="hy-AM"/>
        </w:rPr>
        <w:t xml:space="preserve">ոչ պակաս) համապատասխանեցվում է </w:t>
      </w:r>
      <w:r>
        <w:rPr>
          <w:rFonts w:ascii="GHEA Grapalat" w:hAnsi="GHEA Grapalat" w:cs="SylfaenRegular"/>
          <w:sz w:val="24"/>
          <w:szCs w:val="24"/>
          <w:lang w:val="hy-AM"/>
        </w:rPr>
        <w:t>պահանջներին:</w:t>
      </w:r>
    </w:p>
    <w:p w:rsidR="00621460" w:rsidRPr="00E23E3B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lastRenderedPageBreak/>
        <w:t>19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>. Հանձնաժողովը նիստում քննարկում է դիմումը և տալիս այն բավարարելու կամ մերժելու մասին եզրակացություն: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 w:rsidRPr="00E23E3B">
        <w:rPr>
          <w:rFonts w:ascii="GHEA Grapalat" w:hAnsi="GHEA Grapalat" w:cs="SylfaenRegular"/>
          <w:sz w:val="24"/>
          <w:szCs w:val="24"/>
          <w:lang w:val="hy-AM"/>
        </w:rPr>
        <w:t>2</w:t>
      </w:r>
      <w:r>
        <w:rPr>
          <w:rFonts w:ascii="GHEA Grapalat" w:hAnsi="GHEA Grapalat" w:cs="SylfaenRegular"/>
          <w:sz w:val="24"/>
          <w:szCs w:val="24"/>
          <w:lang w:val="hy-AM"/>
        </w:rPr>
        <w:t>0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.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Սույն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կարգի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203484">
        <w:rPr>
          <w:rFonts w:ascii="GHEA Grapalat" w:hAnsi="GHEA Grapalat" w:cs="SylfaenRegular"/>
          <w:sz w:val="24"/>
          <w:szCs w:val="24"/>
          <w:lang w:val="hy-AM"/>
        </w:rPr>
        <w:t>19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>-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րդ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կետով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նախատեսված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եզրակացություն</w:t>
      </w:r>
      <w:r>
        <w:rPr>
          <w:rFonts w:ascii="GHEA Grapalat" w:hAnsi="GHEA Grapalat" w:cs="SylfaenRegular"/>
          <w:sz w:val="24"/>
          <w:szCs w:val="24"/>
          <w:lang w:val="hy-AM"/>
        </w:rPr>
        <w:t>ը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ստանալուց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հետո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կառուցվածքային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ստորաբաժանումը</w:t>
      </w:r>
      <w:r w:rsidRPr="00E23E3B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երեք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աշխատանքային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օրվա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ընթացքում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նախապատրաստում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նախարարի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հրամանի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նախագիծ</w:t>
      </w:r>
      <w:r>
        <w:rPr>
          <w:rFonts w:ascii="GHEA Grapalat" w:hAnsi="GHEA Grapalat" w:cs="SylfaenRegular"/>
          <w:sz w:val="24"/>
          <w:szCs w:val="24"/>
          <w:lang w:val="hy-AM"/>
        </w:rPr>
        <w:t>՝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հավակնորդի դիմումը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բավարարելու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կամ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գրության նախագիծ՝ դիմումը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մերժելու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վերաբերյալ</w:t>
      </w:r>
      <w:r>
        <w:rPr>
          <w:rFonts w:ascii="GHEA Grapalat" w:hAnsi="GHEA Grapalat" w:cs="SylfaenRegular"/>
          <w:sz w:val="24"/>
          <w:szCs w:val="24"/>
          <w:lang w:val="hy-AM"/>
        </w:rPr>
        <w:t>՝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դրան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կցելով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դիմումը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կից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ներկայացրած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փաստաթղթերը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,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հանձնաժողովի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եզրակացությունը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նիստի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0A772E">
        <w:rPr>
          <w:rFonts w:ascii="GHEA Grapalat" w:hAnsi="GHEA Grapalat" w:cs="SylfaenRegular"/>
          <w:sz w:val="24"/>
          <w:szCs w:val="24"/>
          <w:lang w:val="hy-AM"/>
        </w:rPr>
        <w:t>արձանագրությ</w:t>
      </w:r>
      <w:r>
        <w:rPr>
          <w:rFonts w:ascii="GHEA Grapalat" w:hAnsi="GHEA Grapalat" w:cs="SylfaenRegular"/>
          <w:sz w:val="24"/>
          <w:szCs w:val="24"/>
          <w:lang w:val="hy-AM"/>
        </w:rPr>
        <w:t>ան քաղվածքը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pt-BR"/>
        </w:rPr>
        <w:t>2</w:t>
      </w:r>
      <w:r>
        <w:rPr>
          <w:rFonts w:ascii="GHEA Grapalat" w:hAnsi="GHEA Grapalat" w:cs="SylfaenRegular"/>
          <w:sz w:val="24"/>
          <w:szCs w:val="24"/>
          <w:lang w:val="hy-AM"/>
        </w:rPr>
        <w:t>1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երեք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աշխատանքային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օրվա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ընթացքում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հանձնաժողովի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եզրակացության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հիման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վրա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հրաման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ընդունում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թանգարանին հավատարմագրման վկայական տալու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մասին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ստորագրում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է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մերժման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վերաբերյալ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գրությունը:</w:t>
      </w:r>
    </w:p>
    <w:p w:rsidR="00621460" w:rsidRPr="00E23E3B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color w:val="FF0000"/>
          <w:sz w:val="24"/>
          <w:szCs w:val="24"/>
          <w:lang w:val="pt-BR"/>
        </w:rPr>
      </w:pP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3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ՀԱՎԱՏԱՐՄԱԳՐՄԱՆ </w:t>
      </w:r>
      <w:r w:rsidRPr="00D04CE7">
        <w:rPr>
          <w:rFonts w:ascii="GHEA Grapalat" w:hAnsi="GHEA Grapalat" w:cs="SylfaenRegular"/>
          <w:sz w:val="24"/>
          <w:szCs w:val="24"/>
          <w:lang w:val="hy-AM"/>
        </w:rPr>
        <w:t>ՎԿԱՅԱԿԱՆԻ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D04CE7">
        <w:rPr>
          <w:rFonts w:ascii="GHEA Grapalat" w:hAnsi="GHEA Grapalat" w:cs="SylfaenRegular"/>
          <w:sz w:val="24"/>
          <w:szCs w:val="24"/>
          <w:lang w:val="hy-AM"/>
        </w:rPr>
        <w:t>ՏՐԱՄԱԴՐՈՒՄԸ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D04CE7">
        <w:rPr>
          <w:rFonts w:ascii="GHEA Grapalat" w:hAnsi="GHEA Grapalat" w:cs="SylfaenRegular"/>
          <w:sz w:val="24"/>
          <w:szCs w:val="24"/>
          <w:lang w:val="hy-AM"/>
        </w:rPr>
        <w:t>ԵՎ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D04CE7">
        <w:rPr>
          <w:rFonts w:ascii="GHEA Grapalat" w:hAnsi="GHEA Grapalat" w:cs="SylfaenRegular"/>
          <w:sz w:val="24"/>
          <w:szCs w:val="24"/>
          <w:lang w:val="hy-AM"/>
        </w:rPr>
        <w:t>ԳՈՐԾՈՂՈՒԹՅԱՆ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D04CE7">
        <w:rPr>
          <w:rFonts w:ascii="GHEA Grapalat" w:hAnsi="GHEA Grapalat" w:cs="SylfaenRegular"/>
          <w:sz w:val="24"/>
          <w:szCs w:val="24"/>
          <w:lang w:val="hy-AM"/>
        </w:rPr>
        <w:t>ԺԱՄԿԵՏԸ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22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>Կառուցվածքային ս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տորաբաժանումը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հրամանի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հիման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վրա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երեք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աշխատանքային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օրվա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ընթացքում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պատրաստում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հավատարմագրման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ներկայացնում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հաստատմանը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23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նախարարի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կողմից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հաստատվելուց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հետո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կառուցվածքային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ստորաբաժանումը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մեկ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աշխատանքային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օրվա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ընթացքում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գրանցում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գրանցամատյանում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այն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հանձնում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հավակնորդին</w:t>
      </w:r>
      <w:r>
        <w:rPr>
          <w:rFonts w:ascii="GHEA Grapalat" w:hAnsi="GHEA Grapalat" w:cs="SylfaenRegular"/>
          <w:sz w:val="24"/>
          <w:szCs w:val="24"/>
          <w:lang w:val="pt-BR"/>
        </w:rPr>
        <w:t>: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Վկայականը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տրվում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10 (տաս)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տարի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ժամկետով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՝ </w:t>
      </w:r>
      <w:r w:rsidRPr="00647C32">
        <w:rPr>
          <w:rFonts w:ascii="GHEA Grapalat" w:hAnsi="GHEA Grapalat" w:cs="SylfaenRegular"/>
          <w:sz w:val="24"/>
          <w:szCs w:val="24"/>
          <w:lang w:val="hy-AM"/>
        </w:rPr>
        <w:t>վերահավատարմագրման հնարավորությամբ։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24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Regular"/>
          <w:sz w:val="24"/>
          <w:szCs w:val="24"/>
          <w:lang w:val="hy-AM"/>
        </w:rPr>
        <w:t>Վկայականի, գ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րանցամատյանի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ձև</w:t>
      </w:r>
      <w:r>
        <w:rPr>
          <w:rFonts w:ascii="GHEA Grapalat" w:hAnsi="GHEA Grapalat" w:cs="SylfaenRegular"/>
          <w:sz w:val="24"/>
          <w:szCs w:val="24"/>
          <w:lang w:val="hy-AM"/>
        </w:rPr>
        <w:t>երն ու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վարման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կարգը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>սահմանում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3916AC">
        <w:rPr>
          <w:rFonts w:ascii="GHEA Grapalat" w:hAnsi="GHEA Grapalat" w:cs="SylfaenRegular"/>
          <w:sz w:val="24"/>
          <w:szCs w:val="24"/>
          <w:lang w:val="hy-AM"/>
        </w:rPr>
        <w:t>նախարարը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2B1268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25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կորստի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կամ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վնասվելու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դեպքում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թանգարանի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դիմումի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գրանցամատյանի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տվյալների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հիման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վրա</w:t>
      </w:r>
      <w:proofErr w:type="spellEnd"/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տրվում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է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նույն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համարով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2B1268">
        <w:rPr>
          <w:rFonts w:ascii="GHEA Grapalat" w:hAnsi="GHEA Grapalat" w:cs="SylfaenRegular"/>
          <w:sz w:val="24"/>
          <w:szCs w:val="24"/>
          <w:lang w:val="en-US"/>
        </w:rPr>
        <w:t>և</w:t>
      </w:r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գործողության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ժամկետով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նոր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վկայական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`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վերին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աջ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անկյունում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 «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Կրկնօրինակ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 xml:space="preserve">» </w:t>
      </w:r>
      <w:proofErr w:type="spellStart"/>
      <w:r w:rsidRPr="002B1268">
        <w:rPr>
          <w:rFonts w:ascii="GHEA Grapalat" w:hAnsi="GHEA Grapalat" w:cs="SylfaenRegular"/>
          <w:sz w:val="24"/>
          <w:szCs w:val="24"/>
          <w:lang w:val="en-US"/>
        </w:rPr>
        <w:t>նշումով</w:t>
      </w:r>
      <w:proofErr w:type="spellEnd"/>
      <w:r w:rsidRPr="002B1268">
        <w:rPr>
          <w:rFonts w:ascii="GHEA Grapalat" w:hAnsi="GHEA Grapalat" w:cs="SylfaenRegular"/>
          <w:sz w:val="24"/>
          <w:szCs w:val="24"/>
          <w:lang w:val="pt-BR"/>
        </w:rPr>
        <w:t>:</w:t>
      </w:r>
    </w:p>
    <w:p w:rsidR="00621460" w:rsidRPr="00586B99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</w:p>
    <w:p w:rsidR="00621460" w:rsidRPr="00586B99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4</w:t>
      </w:r>
      <w:r w:rsidRPr="00586B99">
        <w:rPr>
          <w:rFonts w:ascii="GHEA Grapalat" w:hAnsi="GHEA Grapalat" w:cs="SylfaenRegular"/>
          <w:sz w:val="24"/>
          <w:szCs w:val="24"/>
          <w:lang w:val="pt-BR"/>
        </w:rPr>
        <w:t xml:space="preserve">. </w:t>
      </w:r>
      <w:r w:rsidRPr="00E31167">
        <w:rPr>
          <w:rFonts w:ascii="GHEA Grapalat" w:hAnsi="GHEA Grapalat" w:cs="SylfaenRegular"/>
          <w:sz w:val="24"/>
          <w:szCs w:val="24"/>
          <w:lang w:val="en-US"/>
        </w:rPr>
        <w:t>ԹԱՆԳԱՐԱՆԻ</w:t>
      </w:r>
      <w:r w:rsidRPr="00586B99">
        <w:rPr>
          <w:rFonts w:ascii="GHEA Grapalat" w:hAnsi="GHEA Grapalat" w:cs="SylfaenRegular"/>
          <w:sz w:val="24"/>
          <w:szCs w:val="24"/>
          <w:lang w:val="pt-BR"/>
        </w:rPr>
        <w:t xml:space="preserve"> </w:t>
      </w:r>
      <w:r w:rsidRPr="00E31167">
        <w:rPr>
          <w:rFonts w:ascii="GHEA Grapalat" w:hAnsi="GHEA Grapalat" w:cs="SylfaenRegular"/>
          <w:sz w:val="24"/>
          <w:szCs w:val="24"/>
          <w:lang w:val="en-US"/>
        </w:rPr>
        <w:t>ՀԱՎԱՏԱՐՄԱԳՐՄԱՆ</w:t>
      </w:r>
    </w:p>
    <w:p w:rsidR="00621460" w:rsidRPr="00265C39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  <w:r w:rsidRPr="00E31167">
        <w:rPr>
          <w:rFonts w:ascii="GHEA Grapalat" w:hAnsi="GHEA Grapalat" w:cs="SylfaenRegular"/>
          <w:sz w:val="24"/>
          <w:szCs w:val="24"/>
          <w:lang w:val="en-US"/>
        </w:rPr>
        <w:t>ՉԱՓՈՐՈՇԻՉՆԵՐԸ</w:t>
      </w:r>
    </w:p>
    <w:p w:rsidR="00621460" w:rsidRPr="00265C39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GHEA Grapalat" w:hAnsi="GHEA Grapalat" w:cs="SylfaenRegular"/>
          <w:sz w:val="24"/>
          <w:szCs w:val="24"/>
          <w:lang w:val="pt-BR"/>
        </w:rPr>
      </w:pPr>
    </w:p>
    <w:p w:rsidR="00621460" w:rsidRDefault="00621460" w:rsidP="0062146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26. Թանգարանը հավատարմագրվում է համաձայն հետևյալ չափորոշիչների՝</w:t>
      </w:r>
    </w:p>
    <w:p w:rsidR="00621460" w:rsidRPr="001D4923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D4923">
        <w:rPr>
          <w:rFonts w:ascii="GHEA Grapalat" w:hAnsi="GHEA Grapalat" w:cs="SylfaenRegular"/>
          <w:sz w:val="24"/>
          <w:szCs w:val="24"/>
          <w:lang w:val="hy-AM"/>
        </w:rPr>
        <w:t>1) հավակնորդը տիրապետում է թանգարանին բնորոշ հավաքածուների և իրականացնում է առկա հավաքածուների ուսումնասիրություն, հաշվառում, պահպանություն, համալրում և հանրայնացում՝ ըստ լիազոր պետական մարմնի հաստատած պայմանակարգերի.</w:t>
      </w: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89601E">
        <w:rPr>
          <w:rFonts w:ascii="GHEA Grapalat" w:hAnsi="GHEA Grapalat" w:cs="SylfaenRegular"/>
          <w:sz w:val="24"/>
          <w:szCs w:val="24"/>
          <w:lang w:val="hy-AM"/>
        </w:rPr>
        <w:t xml:space="preserve">2) հավակնորդը տնօրինում է թանգարանի գործունեության իրականացման համար անհրաժեշտ տարածքների (հավաքածուների պահոցների համար նախատեսված տարածք, ցուցադրության կազմակերպման տարածք (ցուցասրահ), վարչական և մասնագիտական անձնակազմի աշխատանքների կազմակերպման համար տարածք), թանգարանային առարկաների և հավաքածուների պահպանման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lastRenderedPageBreak/>
        <w:t>և ցուցադրման պահանջներին համապատասխան նյութատեխնիկական բազայի, ապահովված է թանգարանային առարկաների պահպանման համար անհրաժեշտ ջերմախոնավային ռեժիմով և անվտանգության միջոցներով, թանգարանային տարածքների և ցուցասրահների հասանելիությամբ և խելամիտ հարմարեցմամբ.</w:t>
      </w: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89601E">
        <w:rPr>
          <w:rFonts w:ascii="GHEA Grapalat" w:hAnsi="GHEA Grapalat" w:cs="SylfaenRegular"/>
          <w:sz w:val="24"/>
          <w:szCs w:val="24"/>
          <w:lang w:val="hy-AM"/>
        </w:rPr>
        <w:t>3) հավակնորդն ունի լիազոր պետական մարմնի սահմանած՝ թանգարանային աշխատողների մասնագիտական որակավորման չափանիշներին համապատասխան որակավորված աշխատակազմ.</w:t>
      </w: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89601E">
        <w:rPr>
          <w:rFonts w:ascii="GHEA Grapalat" w:hAnsi="GHEA Grapalat" w:cs="SylfaenRegular"/>
          <w:sz w:val="24"/>
          <w:szCs w:val="24"/>
          <w:lang w:val="hy-AM"/>
        </w:rPr>
        <w:t xml:space="preserve">4) հավակնորդը տիրապետում է թանգարանի գործունեությունն ապահովելու համար անհրաժեշտ ֆինանսական միջոցներին (աշխատակազմին առնվազն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օրենքով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>նվազագույն աշխատավարձի չափով վարձատրության, կոմունալ ծախսերի ապահովման համար) կամ դրանց մուտքերի աղբյուրին:</w:t>
      </w: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621460" w:rsidRPr="009D5001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621460" w:rsidRPr="0089601E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89601E">
        <w:rPr>
          <w:rFonts w:ascii="GHEA Grapalat" w:hAnsi="GHEA Grapalat" w:cs="SylfaenRegular"/>
          <w:sz w:val="24"/>
          <w:szCs w:val="24"/>
          <w:lang w:val="hy-AM"/>
        </w:rPr>
        <w:t>Հայաստանի Հանրապետության</w:t>
      </w:r>
    </w:p>
    <w:p w:rsidR="00621460" w:rsidRPr="00D04228" w:rsidRDefault="00621460" w:rsidP="00621460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վարչապետի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 xml:space="preserve"> աշխատակազմի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>ղեկավար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՝             </w:t>
      </w:r>
      <w:r w:rsidRPr="0089601E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  Ա. ՀԱՐՈՒԹՅՈՒՆՅԱՆ</w:t>
      </w:r>
    </w:p>
    <w:p w:rsidR="004C4473" w:rsidRPr="00621460" w:rsidRDefault="004C4473" w:rsidP="00621460">
      <w:pPr>
        <w:rPr>
          <w:lang w:val="hy-AM"/>
        </w:rPr>
      </w:pPr>
    </w:p>
    <w:sectPr w:rsidR="004C4473" w:rsidRPr="00621460" w:rsidSect="006F1DD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6194C"/>
    <w:multiLevelType w:val="hybridMultilevel"/>
    <w:tmpl w:val="5CC451D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267792F"/>
    <w:multiLevelType w:val="hybridMultilevel"/>
    <w:tmpl w:val="98E616A8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5D"/>
    <w:rsid w:val="00000D95"/>
    <w:rsid w:val="000251CB"/>
    <w:rsid w:val="00040CEA"/>
    <w:rsid w:val="00043C26"/>
    <w:rsid w:val="00047E0B"/>
    <w:rsid w:val="0006100E"/>
    <w:rsid w:val="00066EBA"/>
    <w:rsid w:val="00070989"/>
    <w:rsid w:val="000733CD"/>
    <w:rsid w:val="00092616"/>
    <w:rsid w:val="00095927"/>
    <w:rsid w:val="000A1296"/>
    <w:rsid w:val="000A3534"/>
    <w:rsid w:val="000A57D0"/>
    <w:rsid w:val="000A772E"/>
    <w:rsid w:val="000A7A20"/>
    <w:rsid w:val="000B434F"/>
    <w:rsid w:val="000D5324"/>
    <w:rsid w:val="000E17C6"/>
    <w:rsid w:val="000F1AF8"/>
    <w:rsid w:val="001131F6"/>
    <w:rsid w:val="001232EA"/>
    <w:rsid w:val="00127195"/>
    <w:rsid w:val="0013315E"/>
    <w:rsid w:val="001450A1"/>
    <w:rsid w:val="00145F6D"/>
    <w:rsid w:val="001634C6"/>
    <w:rsid w:val="0018420F"/>
    <w:rsid w:val="00185109"/>
    <w:rsid w:val="00191AEF"/>
    <w:rsid w:val="00192A65"/>
    <w:rsid w:val="001B2673"/>
    <w:rsid w:val="001B3D2F"/>
    <w:rsid w:val="001C5835"/>
    <w:rsid w:val="001D4923"/>
    <w:rsid w:val="001D6BB0"/>
    <w:rsid w:val="001E6520"/>
    <w:rsid w:val="001F0A2D"/>
    <w:rsid w:val="001F23C6"/>
    <w:rsid w:val="00203484"/>
    <w:rsid w:val="0022032E"/>
    <w:rsid w:val="00223B63"/>
    <w:rsid w:val="002366C4"/>
    <w:rsid w:val="00257399"/>
    <w:rsid w:val="00265C39"/>
    <w:rsid w:val="00274F01"/>
    <w:rsid w:val="0029059A"/>
    <w:rsid w:val="00294122"/>
    <w:rsid w:val="002A5CB8"/>
    <w:rsid w:val="002B1268"/>
    <w:rsid w:val="002B272C"/>
    <w:rsid w:val="002B5759"/>
    <w:rsid w:val="002D5A25"/>
    <w:rsid w:val="002E596B"/>
    <w:rsid w:val="00303FAD"/>
    <w:rsid w:val="00304E78"/>
    <w:rsid w:val="003151D5"/>
    <w:rsid w:val="003212B0"/>
    <w:rsid w:val="00332F0C"/>
    <w:rsid w:val="0033491C"/>
    <w:rsid w:val="003429FB"/>
    <w:rsid w:val="00346E09"/>
    <w:rsid w:val="00351C0D"/>
    <w:rsid w:val="00351DF7"/>
    <w:rsid w:val="00352CDB"/>
    <w:rsid w:val="00353BDE"/>
    <w:rsid w:val="003916AC"/>
    <w:rsid w:val="003B538F"/>
    <w:rsid w:val="003D2F87"/>
    <w:rsid w:val="003D30CF"/>
    <w:rsid w:val="003D37D3"/>
    <w:rsid w:val="003E100A"/>
    <w:rsid w:val="003F5B2F"/>
    <w:rsid w:val="004016BA"/>
    <w:rsid w:val="00404C45"/>
    <w:rsid w:val="00405F7F"/>
    <w:rsid w:val="00412364"/>
    <w:rsid w:val="00413DED"/>
    <w:rsid w:val="004169D3"/>
    <w:rsid w:val="004471AD"/>
    <w:rsid w:val="0045244F"/>
    <w:rsid w:val="00453C87"/>
    <w:rsid w:val="0045506C"/>
    <w:rsid w:val="00455652"/>
    <w:rsid w:val="00460CF7"/>
    <w:rsid w:val="00463E6E"/>
    <w:rsid w:val="00466BA4"/>
    <w:rsid w:val="00495718"/>
    <w:rsid w:val="004B0EFA"/>
    <w:rsid w:val="004C4473"/>
    <w:rsid w:val="004C5A3F"/>
    <w:rsid w:val="004C7BEE"/>
    <w:rsid w:val="004D26E1"/>
    <w:rsid w:val="004D4EDA"/>
    <w:rsid w:val="004D72A8"/>
    <w:rsid w:val="0050615D"/>
    <w:rsid w:val="00510207"/>
    <w:rsid w:val="00515AE1"/>
    <w:rsid w:val="00536402"/>
    <w:rsid w:val="0053793A"/>
    <w:rsid w:val="00543EB8"/>
    <w:rsid w:val="00562748"/>
    <w:rsid w:val="00563285"/>
    <w:rsid w:val="005843D1"/>
    <w:rsid w:val="00586B99"/>
    <w:rsid w:val="005876A0"/>
    <w:rsid w:val="00597869"/>
    <w:rsid w:val="005B3A5D"/>
    <w:rsid w:val="005D5053"/>
    <w:rsid w:val="005E132C"/>
    <w:rsid w:val="005E5229"/>
    <w:rsid w:val="005F692C"/>
    <w:rsid w:val="005F6E0A"/>
    <w:rsid w:val="005F7218"/>
    <w:rsid w:val="00621460"/>
    <w:rsid w:val="0062775F"/>
    <w:rsid w:val="00646628"/>
    <w:rsid w:val="00647C32"/>
    <w:rsid w:val="00653EB7"/>
    <w:rsid w:val="006814CD"/>
    <w:rsid w:val="00692BCC"/>
    <w:rsid w:val="006B52E2"/>
    <w:rsid w:val="006C5C3A"/>
    <w:rsid w:val="006F1DD8"/>
    <w:rsid w:val="006F45B8"/>
    <w:rsid w:val="00702900"/>
    <w:rsid w:val="0070345A"/>
    <w:rsid w:val="00707266"/>
    <w:rsid w:val="00715112"/>
    <w:rsid w:val="00722472"/>
    <w:rsid w:val="007239AE"/>
    <w:rsid w:val="007250BF"/>
    <w:rsid w:val="00725CE9"/>
    <w:rsid w:val="007310AF"/>
    <w:rsid w:val="00733879"/>
    <w:rsid w:val="0075199E"/>
    <w:rsid w:val="0076350B"/>
    <w:rsid w:val="00770382"/>
    <w:rsid w:val="00781A46"/>
    <w:rsid w:val="0079303B"/>
    <w:rsid w:val="007A3C6D"/>
    <w:rsid w:val="007D3C3A"/>
    <w:rsid w:val="007D590B"/>
    <w:rsid w:val="00802682"/>
    <w:rsid w:val="00804E78"/>
    <w:rsid w:val="00815150"/>
    <w:rsid w:val="00826D85"/>
    <w:rsid w:val="00830FD6"/>
    <w:rsid w:val="0084719B"/>
    <w:rsid w:val="00854129"/>
    <w:rsid w:val="00857583"/>
    <w:rsid w:val="0086528A"/>
    <w:rsid w:val="0086623B"/>
    <w:rsid w:val="00887204"/>
    <w:rsid w:val="00887BBE"/>
    <w:rsid w:val="00892D07"/>
    <w:rsid w:val="0089601E"/>
    <w:rsid w:val="008A08FC"/>
    <w:rsid w:val="008A162F"/>
    <w:rsid w:val="008A1CF7"/>
    <w:rsid w:val="008A2593"/>
    <w:rsid w:val="008B6C54"/>
    <w:rsid w:val="008D2346"/>
    <w:rsid w:val="008D311E"/>
    <w:rsid w:val="008E29E9"/>
    <w:rsid w:val="008F3F51"/>
    <w:rsid w:val="00907DCE"/>
    <w:rsid w:val="00913948"/>
    <w:rsid w:val="00916506"/>
    <w:rsid w:val="00920397"/>
    <w:rsid w:val="009447B7"/>
    <w:rsid w:val="00956932"/>
    <w:rsid w:val="00956C55"/>
    <w:rsid w:val="00973187"/>
    <w:rsid w:val="00983F63"/>
    <w:rsid w:val="0098693D"/>
    <w:rsid w:val="009A1556"/>
    <w:rsid w:val="009A596A"/>
    <w:rsid w:val="009A7A5A"/>
    <w:rsid w:val="009B0714"/>
    <w:rsid w:val="009D5001"/>
    <w:rsid w:val="009E4404"/>
    <w:rsid w:val="009E7638"/>
    <w:rsid w:val="009E7EA6"/>
    <w:rsid w:val="00A030C8"/>
    <w:rsid w:val="00A11855"/>
    <w:rsid w:val="00A16C55"/>
    <w:rsid w:val="00A30B0C"/>
    <w:rsid w:val="00A468C2"/>
    <w:rsid w:val="00A4757C"/>
    <w:rsid w:val="00A540C5"/>
    <w:rsid w:val="00A80288"/>
    <w:rsid w:val="00A80BA6"/>
    <w:rsid w:val="00A911EB"/>
    <w:rsid w:val="00A93D72"/>
    <w:rsid w:val="00AA2F14"/>
    <w:rsid w:val="00AA6B95"/>
    <w:rsid w:val="00AB6C3A"/>
    <w:rsid w:val="00AD27C9"/>
    <w:rsid w:val="00AE3578"/>
    <w:rsid w:val="00AE5DBF"/>
    <w:rsid w:val="00AE66A7"/>
    <w:rsid w:val="00AE7F3D"/>
    <w:rsid w:val="00AF3AFC"/>
    <w:rsid w:val="00B039B1"/>
    <w:rsid w:val="00B068BB"/>
    <w:rsid w:val="00B335B6"/>
    <w:rsid w:val="00B40FB1"/>
    <w:rsid w:val="00B52C4D"/>
    <w:rsid w:val="00B646A8"/>
    <w:rsid w:val="00B71E7B"/>
    <w:rsid w:val="00B813C1"/>
    <w:rsid w:val="00B9126B"/>
    <w:rsid w:val="00B953F6"/>
    <w:rsid w:val="00B95422"/>
    <w:rsid w:val="00BD098F"/>
    <w:rsid w:val="00BD6100"/>
    <w:rsid w:val="00C4650C"/>
    <w:rsid w:val="00C507AD"/>
    <w:rsid w:val="00C54B23"/>
    <w:rsid w:val="00C61384"/>
    <w:rsid w:val="00C65C04"/>
    <w:rsid w:val="00C74634"/>
    <w:rsid w:val="00CA1503"/>
    <w:rsid w:val="00CC3482"/>
    <w:rsid w:val="00CF241F"/>
    <w:rsid w:val="00D022B1"/>
    <w:rsid w:val="00D04228"/>
    <w:rsid w:val="00D04CE7"/>
    <w:rsid w:val="00D14B15"/>
    <w:rsid w:val="00D17484"/>
    <w:rsid w:val="00D21910"/>
    <w:rsid w:val="00D24800"/>
    <w:rsid w:val="00D3730C"/>
    <w:rsid w:val="00D37C44"/>
    <w:rsid w:val="00D5154E"/>
    <w:rsid w:val="00D55503"/>
    <w:rsid w:val="00D57B80"/>
    <w:rsid w:val="00D63798"/>
    <w:rsid w:val="00D6671E"/>
    <w:rsid w:val="00D7794A"/>
    <w:rsid w:val="00DC1787"/>
    <w:rsid w:val="00DD01BE"/>
    <w:rsid w:val="00DE0782"/>
    <w:rsid w:val="00DF4BF3"/>
    <w:rsid w:val="00E034CA"/>
    <w:rsid w:val="00E07A6C"/>
    <w:rsid w:val="00E16619"/>
    <w:rsid w:val="00E23E3B"/>
    <w:rsid w:val="00E31167"/>
    <w:rsid w:val="00E3153E"/>
    <w:rsid w:val="00E374AD"/>
    <w:rsid w:val="00E43DE2"/>
    <w:rsid w:val="00E46C58"/>
    <w:rsid w:val="00E471B0"/>
    <w:rsid w:val="00E513A8"/>
    <w:rsid w:val="00E543D0"/>
    <w:rsid w:val="00E60B29"/>
    <w:rsid w:val="00E742FF"/>
    <w:rsid w:val="00E804DE"/>
    <w:rsid w:val="00E84D0E"/>
    <w:rsid w:val="00E90CD5"/>
    <w:rsid w:val="00E9308A"/>
    <w:rsid w:val="00EB0ED9"/>
    <w:rsid w:val="00EC02B2"/>
    <w:rsid w:val="00ED4C67"/>
    <w:rsid w:val="00F0228A"/>
    <w:rsid w:val="00F0568A"/>
    <w:rsid w:val="00F2019E"/>
    <w:rsid w:val="00F232BA"/>
    <w:rsid w:val="00F23A15"/>
    <w:rsid w:val="00F27E16"/>
    <w:rsid w:val="00F3590D"/>
    <w:rsid w:val="00F417D6"/>
    <w:rsid w:val="00F46135"/>
    <w:rsid w:val="00F704E2"/>
    <w:rsid w:val="00F74340"/>
    <w:rsid w:val="00FA5F77"/>
    <w:rsid w:val="00FB01C4"/>
    <w:rsid w:val="00FC6D60"/>
    <w:rsid w:val="00FD5E74"/>
    <w:rsid w:val="00FD769B"/>
    <w:rsid w:val="00FF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54150-C614-4512-B584-20BC9EA98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303FA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20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032E"/>
    <w:rPr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E07A6C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8E29E9"/>
    <w:pPr>
      <w:widowControl w:val="0"/>
      <w:spacing w:after="200" w:line="276" w:lineRule="auto"/>
      <w:ind w:left="720"/>
      <w:contextualSpacing/>
    </w:pPr>
    <w:rPr>
      <w:lang w:val="en-US"/>
    </w:rPr>
  </w:style>
  <w:style w:type="character" w:customStyle="1" w:styleId="Heading4Char">
    <w:name w:val="Heading 4 Char"/>
    <w:basedOn w:val="DefaultParagraphFont"/>
    <w:link w:val="Heading4"/>
    <w:rsid w:val="00303FAD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table" w:styleId="TableGrid">
    <w:name w:val="Table Grid"/>
    <w:basedOn w:val="TableNormal"/>
    <w:uiPriority w:val="39"/>
    <w:rsid w:val="00303FA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0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9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1437</Words>
  <Characters>8195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https:/mul2-edu.gov.am/tasks/1179541/oneclick/voroshum.docx?token=5723ac1b42996de8b3337bc8c4321cbc</cp:keywords>
  <dc:description/>
  <cp:lastModifiedBy>User</cp:lastModifiedBy>
  <cp:revision>8</cp:revision>
  <cp:lastPrinted>2024-12-17T12:12:00Z</cp:lastPrinted>
  <dcterms:created xsi:type="dcterms:W3CDTF">2024-12-17T12:40:00Z</dcterms:created>
  <dcterms:modified xsi:type="dcterms:W3CDTF">2024-12-19T05:45:00Z</dcterms:modified>
</cp:coreProperties>
</file>