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7C7" w:rsidRPr="00194AF5" w:rsidRDefault="001807C7" w:rsidP="001807C7">
      <w:pPr>
        <w:shd w:val="clear" w:color="auto" w:fill="FFFFFF"/>
        <w:spacing w:after="0" w:line="240" w:lineRule="auto"/>
        <w:jc w:val="center"/>
        <w:rPr>
          <w:rFonts w:eastAsia="Times New Roman" w:cs="Calibri"/>
          <w:caps/>
          <w:color w:val="000000"/>
          <w:sz w:val="24"/>
          <w:szCs w:val="24"/>
          <w:lang w:val="hy-AM"/>
        </w:rPr>
      </w:pPr>
      <w:r w:rsidRPr="00194AF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ԱՄՓՈՓԱԹԵՐԹ</w:t>
      </w:r>
      <w:r w:rsidRPr="00194AF5">
        <w:rPr>
          <w:rFonts w:eastAsia="Times New Roman" w:cs="Calibri"/>
          <w:caps/>
          <w:color w:val="000000"/>
          <w:sz w:val="24"/>
          <w:szCs w:val="24"/>
          <w:lang w:val="hy-AM"/>
        </w:rPr>
        <w:t>  </w:t>
      </w:r>
    </w:p>
    <w:p w:rsidR="001807C7" w:rsidRPr="001807C7" w:rsidRDefault="001807C7" w:rsidP="001807C7">
      <w:pPr>
        <w:spacing w:after="0"/>
        <w:ind w:right="96"/>
        <w:jc w:val="center"/>
        <w:rPr>
          <w:rFonts w:ascii="GHEA Grapalat" w:eastAsia="Times New Roman" w:hAnsi="GHEA Grapalat" w:cs="Sylfaen"/>
          <w:b/>
          <w:caps/>
          <w:sz w:val="24"/>
          <w:szCs w:val="24"/>
          <w:lang w:val="hy-AM"/>
        </w:rPr>
      </w:pPr>
      <w:r w:rsidRPr="001807C7">
        <w:rPr>
          <w:rFonts w:ascii="GHEA Grapalat" w:hAnsi="GHEA Grapalat"/>
          <w:b/>
          <w:caps/>
          <w:sz w:val="24"/>
          <w:szCs w:val="24"/>
          <w:lang w:val="hy-AM"/>
        </w:rPr>
        <w:t>«ՀԱՅԱՍՏԱՆԻ ՀԱՆՐԱՊԵՏՈՒԹՅԱՆ ԵՎ ՎԵՐԱԿԱ</w:t>
      </w:r>
      <w:r w:rsidR="00276122">
        <w:rPr>
          <w:rFonts w:ascii="GHEA Grapalat" w:hAnsi="GHEA Grapalat"/>
          <w:b/>
          <w:caps/>
          <w:sz w:val="24"/>
          <w:szCs w:val="24"/>
          <w:lang w:val="hy-AM"/>
        </w:rPr>
        <w:t>ն</w:t>
      </w:r>
      <w:r w:rsidRPr="001807C7">
        <w:rPr>
          <w:rFonts w:ascii="GHEA Grapalat" w:hAnsi="GHEA Grapalat"/>
          <w:b/>
          <w:caps/>
          <w:sz w:val="24"/>
          <w:szCs w:val="24"/>
          <w:lang w:val="hy-AM"/>
        </w:rPr>
        <w:t xml:space="preserve">ԳՆՄԱՆ ՎԱՐԿԵՐԻ ԲԱՆԿԻ ՄԻՋԵՎ «ՋՐԱՅԻՆ ՌԵՍՈՒՐՍՆԵՐԻ </w:t>
      </w:r>
      <w:r w:rsidR="00DF07E1">
        <w:rPr>
          <w:rFonts w:ascii="GHEA Grapalat" w:hAnsi="GHEA Grapalat"/>
          <w:b/>
          <w:caps/>
          <w:sz w:val="24"/>
          <w:szCs w:val="24"/>
          <w:lang w:val="hy-AM"/>
        </w:rPr>
        <w:t>Հ</w:t>
      </w:r>
      <w:r w:rsidR="00DF07E1" w:rsidRPr="001807C7">
        <w:rPr>
          <w:rFonts w:ascii="GHEA Grapalat" w:hAnsi="GHEA Grapalat"/>
          <w:b/>
          <w:caps/>
          <w:sz w:val="24"/>
          <w:szCs w:val="24"/>
          <w:lang w:val="hy-AM"/>
        </w:rPr>
        <w:t>ԱՄԱ</w:t>
      </w:r>
      <w:r w:rsidR="00DF07E1">
        <w:rPr>
          <w:rFonts w:ascii="GHEA Grapalat" w:hAnsi="GHEA Grapalat"/>
          <w:b/>
          <w:caps/>
          <w:sz w:val="24"/>
          <w:szCs w:val="24"/>
          <w:lang w:val="hy-AM"/>
        </w:rPr>
        <w:t xml:space="preserve">ԼԻՐ </w:t>
      </w:r>
      <w:r w:rsidRPr="001807C7">
        <w:rPr>
          <w:rFonts w:ascii="GHEA Grapalat" w:hAnsi="GHEA Grapalat"/>
          <w:b/>
          <w:caps/>
          <w:sz w:val="24"/>
          <w:szCs w:val="24"/>
          <w:lang w:val="hy-AM"/>
        </w:rPr>
        <w:t xml:space="preserve">ԿԱՌԱՎԱՐՈՒՄ/ԱԽՈՒՐՅԱՆ ԳԵՏ 1-ԻՆ ՓՈՒԼ» ՎԱՐԿԱՅԻՆ ՀԱՄԱՁԱՅՆԱԳԻՐ՝ BMZ ԹԻՎ` 2014 67 950 - ՄԱՍՀԱՆՈՒՄՆԵՐԻ ԻՐԱԿԱՆԱՑՄԱՆ ՄԵՐԺՄԱՆ ԻՐԱՎՈՒՆՔԸ. ՎԵՐՋՆԱԿԱՆ ՄԱՍՀԱՆՄԱՆ ԱՄՍԱԹՎԻ ՀԵՏԱՁԳՈՒՄ» ՀԱՄԱՁԱՅՆԱԳԻՐԸ ՀԱՍՏԱՏԵԼՈՒ ՄԱՍԻՆ» </w:t>
      </w:r>
      <w:r w:rsidRPr="001807C7"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>ՀԱՅԱՍՏԱՆԻ ՀԱՆՐԱՊԵՏՈՒԹՅԱՆ ՆԱԽԱԳԱՀԻ ՀՐԱՄԱՆԱԳՐԻ ՆԱԽԱԳԾԻ ՄԱՍԻՆ»</w:t>
      </w:r>
      <w:r w:rsidRPr="001807C7">
        <w:rPr>
          <w:rFonts w:ascii="GHEA Grapalat" w:eastAsia="Times New Roman" w:hAnsi="GHEA Grapalat" w:cs="Sylfaen"/>
          <w:b/>
          <w:caps/>
          <w:color w:val="000000"/>
          <w:sz w:val="24"/>
          <w:szCs w:val="24"/>
          <w:lang w:val="hy-AM"/>
        </w:rPr>
        <w:t xml:space="preserve"> </w:t>
      </w:r>
      <w:r w:rsidRPr="001807C7">
        <w:rPr>
          <w:rFonts w:ascii="GHEA Grapalat" w:eastAsia="Times New Roman" w:hAnsi="GHEA Grapalat" w:cs="Sylfaen"/>
          <w:b/>
          <w:caps/>
          <w:sz w:val="24"/>
          <w:szCs w:val="24"/>
          <w:lang w:val="hy-AM"/>
        </w:rPr>
        <w:t>ՀԱՅԱՍՏԱՆԻ ՀԱՆՐԱՊԵՏՈՒԹՅԱՆ</w:t>
      </w:r>
      <w:r w:rsidRPr="001807C7">
        <w:rPr>
          <w:rFonts w:ascii="GHEA Grapalat" w:eastAsia="Times New Roman" w:hAnsi="GHEA Grapalat" w:cs="Sylfaen"/>
          <w:b/>
          <w:caps/>
          <w:color w:val="000000"/>
          <w:sz w:val="24"/>
          <w:szCs w:val="24"/>
          <w:lang w:val="hy-AM"/>
        </w:rPr>
        <w:t xml:space="preserve"> ԿԱՌԱՎԱՐՈՒԹՅԱՆ </w:t>
      </w:r>
      <w:r w:rsidRPr="001807C7">
        <w:rPr>
          <w:rFonts w:ascii="GHEA Grapalat" w:eastAsia="Times New Roman" w:hAnsi="GHEA Grapalat" w:cs="Sylfaen"/>
          <w:b/>
          <w:caps/>
          <w:sz w:val="24"/>
          <w:szCs w:val="24"/>
          <w:lang w:val="hy-AM"/>
        </w:rPr>
        <w:t>ՈՐՈՇՄԱՆ ՆԱԽԱԳԾԻ</w:t>
      </w:r>
    </w:p>
    <w:p w:rsidR="001807C7" w:rsidRPr="00194AF5" w:rsidRDefault="001807C7" w:rsidP="001807C7">
      <w:pPr>
        <w:spacing w:after="0"/>
        <w:ind w:right="96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1807C7" w:rsidRPr="00194AF5" w:rsidRDefault="001807C7" w:rsidP="001807C7">
      <w:pPr>
        <w:spacing w:after="0" w:line="240" w:lineRule="auto"/>
        <w:ind w:right="-1"/>
        <w:jc w:val="center"/>
        <w:rPr>
          <w:bCs/>
          <w:caps/>
          <w:sz w:val="24"/>
          <w:szCs w:val="24"/>
          <w:lang w:val="hy-AM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6"/>
        <w:gridCol w:w="2335"/>
      </w:tblGrid>
      <w:tr w:rsidR="001807C7" w:rsidRPr="00194AF5" w:rsidTr="00E26EB7">
        <w:trPr>
          <w:trHeight w:val="20"/>
          <w:jc w:val="center"/>
        </w:trPr>
        <w:tc>
          <w:tcPr>
            <w:tcW w:w="39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807C7" w:rsidRPr="00194AF5" w:rsidRDefault="001807C7" w:rsidP="00E26EB7">
            <w:pPr>
              <w:pStyle w:val="ListParagraph"/>
              <w:spacing w:after="0" w:line="20" w:lineRule="atLeast"/>
              <w:ind w:left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4AF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1. Արտաքին գործերի նախարարություն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807C7" w:rsidRPr="00194AF5" w:rsidRDefault="001807C7" w:rsidP="001807C7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03</w:t>
            </w:r>
            <w:r w:rsidRPr="00194AF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12</w:t>
            </w:r>
            <w:r w:rsidRPr="00194AF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.2024թ.</w:t>
            </w:r>
          </w:p>
        </w:tc>
      </w:tr>
      <w:tr w:rsidR="001807C7" w:rsidRPr="00194AF5" w:rsidTr="00E26EB7">
        <w:trPr>
          <w:trHeight w:val="20"/>
          <w:jc w:val="center"/>
        </w:trPr>
        <w:tc>
          <w:tcPr>
            <w:tcW w:w="39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C7" w:rsidRPr="00194AF5" w:rsidRDefault="001807C7" w:rsidP="00E26EB7">
            <w:pPr>
              <w:spacing w:after="0" w:line="20" w:lineRule="atLeast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807C7" w:rsidRPr="00194AF5" w:rsidRDefault="001807C7" w:rsidP="00E26EB7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194AF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№ </w:t>
            </w:r>
            <w:r w:rsidRPr="001807C7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1111/64527-24</w:t>
            </w:r>
          </w:p>
        </w:tc>
      </w:tr>
      <w:tr w:rsidR="001807C7" w:rsidRPr="00194AF5" w:rsidTr="00E26EB7">
        <w:trPr>
          <w:trHeight w:val="20"/>
          <w:jc w:val="center"/>
        </w:trPr>
        <w:tc>
          <w:tcPr>
            <w:tcW w:w="3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7C7" w:rsidRPr="001807C7" w:rsidRDefault="001807C7" w:rsidP="00EB7DCE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807C7">
              <w:rPr>
                <w:rFonts w:ascii="GHEA Grapalat" w:hAnsi="GHEA Grapalat"/>
                <w:sz w:val="24"/>
                <w:szCs w:val="24"/>
                <w:lang w:val="hy-AM"/>
              </w:rPr>
              <w:t>«Ջրային ռեսուրսների համալիր կառավարում/Ախուրյան գետ 1-ին փուլ» վարկային համաձայնագիր՝ BMZ թիվ` 2014 67 950 - Մասհանումների իրականացման մերժման իրավունքը. վերջնական մասհանման ամսաթվի հետաձգում» համաձայնագիրը Հայաստանի Հանրապետության և ՎՎԲ միջև ստորագրվել է 2024 թվականի նոյեմբերի 14-ին և նոյեմբերի 26-ին:</w:t>
            </w:r>
          </w:p>
          <w:p w:rsidR="001807C7" w:rsidRPr="001807C7" w:rsidRDefault="001807C7" w:rsidP="00EB7DCE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807C7">
              <w:rPr>
                <w:rFonts w:ascii="GHEA Grapalat" w:hAnsi="GHEA Grapalat"/>
                <w:sz w:val="24"/>
                <w:szCs w:val="24"/>
                <w:lang w:val="hy-AM"/>
              </w:rPr>
              <w:t xml:space="preserve">Փոփոխության մասին սույն համաձայնագրով նախատեսվում է երկարաձգել Համաձայանգրի 2.2 հոդվածով սահմանված վարկային միջոցների մասհանման վերջնաժամկետը մինչև 2026 թվականի դեկտեմբերի 30-ը՝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սահ</w:t>
            </w:r>
            <w:r w:rsidRPr="001807C7"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ան</w:t>
            </w:r>
            <w:r w:rsidRPr="001807C7">
              <w:rPr>
                <w:rFonts w:ascii="GHEA Grapalat" w:hAnsi="GHEA Grapalat"/>
                <w:sz w:val="24"/>
                <w:szCs w:val="24"/>
                <w:lang w:val="hy-AM"/>
              </w:rPr>
              <w:t>ելով, որ Բանկը իրավունք ունի մերժելու մասհանումներ կատարելը 2026 թվականի դեկտեմբերի 30-ից հետո։</w:t>
            </w:r>
          </w:p>
          <w:p w:rsidR="001807C7" w:rsidRPr="001807C7" w:rsidRDefault="001807C7" w:rsidP="00EB7DCE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807C7">
              <w:rPr>
                <w:rFonts w:ascii="GHEA Grapalat" w:hAnsi="GHEA Grapalat"/>
                <w:sz w:val="24"/>
                <w:szCs w:val="24"/>
                <w:lang w:val="hy-AM"/>
              </w:rPr>
              <w:t>Համաձայնագրի ուժի մեջ մտնելու կարգը հետևյալն է.</w:t>
            </w:r>
          </w:p>
          <w:p w:rsidR="001807C7" w:rsidRPr="001807C7" w:rsidRDefault="001807C7" w:rsidP="001807C7">
            <w:pPr>
              <w:spacing w:after="0" w:line="20" w:lineRule="atLeast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807C7">
              <w:rPr>
                <w:rFonts w:ascii="GHEA Grapalat" w:hAnsi="GHEA Grapalat"/>
                <w:sz w:val="24"/>
                <w:szCs w:val="24"/>
                <w:lang w:val="hy-AM"/>
              </w:rPr>
              <w:t xml:space="preserve">Սույն Փոփոխություն կատարելու մասին գրությունը ուժի մեջ չի մտնում այնքան ժամանակ, մինչև </w:t>
            </w:r>
          </w:p>
          <w:p w:rsidR="001807C7" w:rsidRPr="001807C7" w:rsidRDefault="001807C7" w:rsidP="001807C7">
            <w:pPr>
              <w:spacing w:after="0" w:line="20" w:lineRule="atLeast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807C7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1 ՎՎԲ-ն ստորագրված Փոփոխություն կատարելու մասին գրությունը ստանալուց ոչ ուշ, քան տասը բանկային օր հետո գրավոր չհաստատի Վարկառուին, որ ՎՎԲ-ի վերջին հաշվարկների հիման վրա Վարկային համաձայնագրի 2.6 Հոդվածի (Չընդունելու փոխհատուցում) համաձայն չընդունելու փոխհատուցում չի առաջանում, և</w:t>
            </w:r>
          </w:p>
          <w:p w:rsidR="001807C7" w:rsidRPr="001807C7" w:rsidRDefault="001807C7" w:rsidP="001807C7">
            <w:pPr>
              <w:spacing w:after="0" w:line="20" w:lineRule="atLeast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807C7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2  Ոչ ուշ, քան 2024թ</w:t>
            </w:r>
            <w:r w:rsidRPr="001807C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807C7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դեկտեմբերի 30-ը, ՎՎԲ-ն ստանա Վարկառուի գրավոր ծանուցումն առ այն, որ Փոփոխություն կատարելու մասին գրության ուժի մեջ մտնելու համար Հայաստանի Հանրապետության օրենսդրությամբ պահանջվող և Վարկառուի կողմից ապահովման ենթակա ներքին իրավական ընթացակարգերն ավարտված են («Հաստատման նամակ»)։</w:t>
            </w:r>
          </w:p>
          <w:p w:rsidR="001807C7" w:rsidRPr="00194AF5" w:rsidRDefault="001807C7" w:rsidP="00EB7DCE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807C7">
              <w:rPr>
                <w:rFonts w:ascii="GHEA Grapalat" w:hAnsi="GHEA Grapalat"/>
                <w:sz w:val="24"/>
                <w:szCs w:val="24"/>
                <w:lang w:val="hy-AM"/>
              </w:rPr>
              <w:t xml:space="preserve">Ելնելով «Ջրային ռեսուրսների համալիր կառավարում/Ախուրյան գետ 1-ին փուլ» վարկային համաձայնագրի նպատակներից, ինչպես նաև դրանց կարևորությունից և առաջնորդվելով «Միջազգային պայմանագրերի մասին» օրենքի 11-րդ հոդվածի դրույթներով՝ ՀՀ վարած արտաքին քաղաքականության տեսանկյունից «Ջրային ռեսուրսների համալիր կառավարում/Ախուրյան գետ 1-ին փուլ» վարկային համաձայնագիր՝ BMZ թիվ` 2014 67 950 - Մասհանումների իրականացման մերժման </w:t>
            </w:r>
            <w:r w:rsidRPr="001807C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իրավունքը. վերջնական մասհանման ամսաթվի հետաձգում» համաձայնագրի վավերացումը կամ հաստատումը նպատակահարմար է: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7C7" w:rsidRPr="00194AF5" w:rsidRDefault="001807C7" w:rsidP="00E26EB7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4AF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</w:tc>
      </w:tr>
      <w:tr w:rsidR="001807C7" w:rsidRPr="00194AF5" w:rsidTr="00E26EB7">
        <w:trPr>
          <w:trHeight w:val="20"/>
          <w:jc w:val="center"/>
        </w:trPr>
        <w:tc>
          <w:tcPr>
            <w:tcW w:w="39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807C7" w:rsidRPr="00194AF5" w:rsidRDefault="001807C7" w:rsidP="00E26EB7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4AF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2. Արդարադատության նախարարություն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807C7" w:rsidRPr="00194AF5" w:rsidRDefault="001807C7" w:rsidP="00E40A0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4AF5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0</w:t>
            </w:r>
            <w:r w:rsidR="00E40A0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9</w:t>
            </w:r>
            <w:r w:rsidRPr="00194AF5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.</w:t>
            </w:r>
            <w:r w:rsidR="00E40A02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12</w:t>
            </w:r>
            <w:r w:rsidRPr="00194AF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.2024թ.</w:t>
            </w:r>
          </w:p>
        </w:tc>
      </w:tr>
      <w:tr w:rsidR="001807C7" w:rsidRPr="00194AF5" w:rsidTr="00E26EB7">
        <w:trPr>
          <w:trHeight w:val="20"/>
          <w:jc w:val="center"/>
        </w:trPr>
        <w:tc>
          <w:tcPr>
            <w:tcW w:w="39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C7" w:rsidRPr="00194AF5" w:rsidRDefault="001807C7" w:rsidP="00E26EB7">
            <w:pPr>
              <w:spacing w:after="0" w:line="20" w:lineRule="atLeast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807C7" w:rsidRPr="00194AF5" w:rsidRDefault="001807C7" w:rsidP="00E40A0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4AF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№</w:t>
            </w:r>
            <w:r w:rsidRPr="00194AF5">
              <w:rPr>
                <w:rFonts w:ascii="GHEA Grapalat" w:hAnsi="GHEA Grapalat"/>
              </w:rPr>
              <w:t xml:space="preserve"> </w:t>
            </w:r>
            <w:r w:rsidR="00E40A02" w:rsidRPr="00E40A02">
              <w:rPr>
                <w:rFonts w:ascii="GHEA Grapalat" w:hAnsi="GHEA Grapalat"/>
                <w:sz w:val="24"/>
                <w:szCs w:val="24"/>
              </w:rPr>
              <w:t>//49851-2024</w:t>
            </w:r>
          </w:p>
        </w:tc>
      </w:tr>
      <w:tr w:rsidR="001807C7" w:rsidRPr="00194AF5" w:rsidTr="00E26EB7">
        <w:trPr>
          <w:trHeight w:val="20"/>
          <w:jc w:val="center"/>
        </w:trPr>
        <w:tc>
          <w:tcPr>
            <w:tcW w:w="3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A02" w:rsidRPr="00E40A02" w:rsidRDefault="00E40A02" w:rsidP="00EB7DCE">
            <w:pPr>
              <w:widowControl w:val="0"/>
              <w:spacing w:after="0" w:line="20" w:lineRule="atLeast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40A02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1807C7" w:rsidRPr="007827DD" w:rsidRDefault="00E40A02" w:rsidP="00EB7DCE">
            <w:pPr>
              <w:widowControl w:val="0"/>
              <w:spacing w:after="0" w:line="20" w:lineRule="atLeast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highlight w:val="yellow"/>
                <w:lang w:val="hy-AM"/>
              </w:rPr>
            </w:pPr>
            <w:r w:rsidRPr="00E40A02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հայտնում եմ, որ Հայաստանի Հանրապետության համար ֆինանսական կամ գույքային պարտավորություններ նախատեսելու դեպքում Համաձայնագիրը ենթակա կլինի վավերացման ՀՀ Սահմանադրության 116-րդ հոդվածի 1-ին մասի 4-րդ և «Միջազգային պայմանագրերի մասին» օրենքի 10-րդ հոդվածի 2-րդ մասի 4-րդ կետերով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7C7" w:rsidRPr="00194AF5" w:rsidRDefault="001807C7" w:rsidP="00E26EB7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194AF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1807C7" w:rsidRPr="00D16CCC" w:rsidTr="00E26EB7">
        <w:trPr>
          <w:trHeight w:val="20"/>
          <w:jc w:val="center"/>
        </w:trPr>
        <w:tc>
          <w:tcPr>
            <w:tcW w:w="39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807C7" w:rsidRPr="007827DD" w:rsidRDefault="001807C7" w:rsidP="00E26EB7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highlight w:val="yellow"/>
                <w:lang w:val="hy-AM"/>
              </w:rPr>
            </w:pPr>
            <w:r w:rsidRPr="00EB7DC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3. Ֆինանսների նախարարություն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807C7" w:rsidRPr="00194AF5" w:rsidRDefault="00D16CCC" w:rsidP="00E26EB7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13.12</w:t>
            </w:r>
            <w:r w:rsidR="001807C7" w:rsidRPr="00194AF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.2024թ.</w:t>
            </w:r>
          </w:p>
        </w:tc>
      </w:tr>
      <w:tr w:rsidR="001807C7" w:rsidRPr="00D16CCC" w:rsidTr="00E26EB7">
        <w:trPr>
          <w:trHeight w:val="20"/>
          <w:jc w:val="center"/>
        </w:trPr>
        <w:tc>
          <w:tcPr>
            <w:tcW w:w="39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C7" w:rsidRPr="007827DD" w:rsidRDefault="001807C7" w:rsidP="00E26EB7">
            <w:pPr>
              <w:spacing w:after="0" w:line="20" w:lineRule="atLeast"/>
              <w:rPr>
                <w:rFonts w:ascii="GHEA Grapalat" w:eastAsia="Times New Roman" w:hAnsi="GHEA Grapalat"/>
                <w:color w:val="000000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807C7" w:rsidRPr="00194AF5" w:rsidRDefault="001807C7" w:rsidP="00E26EB7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4AF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№ </w:t>
            </w:r>
          </w:p>
          <w:p w:rsidR="001807C7" w:rsidRPr="00194AF5" w:rsidRDefault="00D16CCC" w:rsidP="00E26EB7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D16CC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01/5-2/26886-2024</w:t>
            </w:r>
          </w:p>
        </w:tc>
      </w:tr>
      <w:tr w:rsidR="001807C7" w:rsidRPr="00194AF5" w:rsidTr="00E26EB7">
        <w:trPr>
          <w:trHeight w:val="20"/>
          <w:jc w:val="center"/>
        </w:trPr>
        <w:tc>
          <w:tcPr>
            <w:tcW w:w="3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7DCE" w:rsidRPr="00EB7DCE" w:rsidRDefault="00EB7DCE" w:rsidP="00EB7DCE">
            <w:pPr>
              <w:widowControl w:val="0"/>
              <w:spacing w:after="0" w:line="20" w:lineRule="atLeast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B7DC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և </w:t>
            </w:r>
            <w:r w:rsidR="00276122">
              <w:rPr>
                <w:rFonts w:ascii="GHEA Grapalat" w:hAnsi="GHEA Grapalat" w:cs="Sylfaen"/>
                <w:sz w:val="24"/>
                <w:szCs w:val="24"/>
                <w:lang w:val="hy-AM"/>
              </w:rPr>
              <w:t>Վերական</w:t>
            </w:r>
            <w:bookmarkStart w:id="0" w:name="_GoBack"/>
            <w:bookmarkEnd w:id="0"/>
            <w:r w:rsidRPr="00EB7DCE">
              <w:rPr>
                <w:rFonts w:ascii="GHEA Grapalat" w:hAnsi="GHEA Grapalat" w:cs="Sylfaen"/>
                <w:sz w:val="24"/>
                <w:szCs w:val="24"/>
                <w:lang w:val="hy-AM"/>
              </w:rPr>
              <w:t>գնման վարկերի բանկի միջև 2024թ</w:t>
            </w:r>
            <w:r w:rsidRPr="00EB7DC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B7DC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նոյեմբերի 14-ին և նոյեմբերի 26-ին ստորագրված «</w:t>
            </w:r>
            <w:r w:rsidR="00DF07E1">
              <w:rPr>
                <w:rFonts w:ascii="GHEA Grapalat" w:hAnsi="GHEA Grapalat" w:cs="Sylfaen"/>
                <w:sz w:val="24"/>
                <w:szCs w:val="24"/>
                <w:lang w:val="hy-AM"/>
              </w:rPr>
              <w:t>Ջ</w:t>
            </w:r>
            <w:r w:rsidRPr="00EB7DC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րային ռեսուրսների </w:t>
            </w:r>
            <w:r w:rsidR="00DF07E1">
              <w:rPr>
                <w:rFonts w:ascii="GHEA Grapalat" w:hAnsi="GHEA Grapalat" w:cs="Sylfaen"/>
                <w:sz w:val="24"/>
                <w:szCs w:val="24"/>
                <w:lang w:val="hy-AM"/>
              </w:rPr>
              <w:t>համալիր</w:t>
            </w:r>
            <w:r w:rsidR="00DF07E1" w:rsidRPr="00EB7DC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B7DCE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կառավարում/Ախուրյան գետ 1-ին փուլ» վարկային համաձայնագիր՝ BMZ թիվ` 2014 67 950- Մասհանումների իրականացման մերժման իրավունքը. Վերջնական մասհանման ամսաթվի հետաձգում» համաձայնագրում Հայաստանի Հանրապետության համար ֆինանսական պարտավորություններ նախատեսող դրույթներ առկա չեն:</w:t>
            </w:r>
          </w:p>
          <w:p w:rsidR="001807C7" w:rsidRPr="007827DD" w:rsidRDefault="001807C7" w:rsidP="00E26EB7">
            <w:pPr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7C7" w:rsidRPr="00194AF5" w:rsidRDefault="001807C7" w:rsidP="00E26EB7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4AF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1807C7" w:rsidRPr="00194AF5" w:rsidTr="00E26EB7">
        <w:trPr>
          <w:trHeight w:val="20"/>
          <w:jc w:val="center"/>
        </w:trPr>
        <w:tc>
          <w:tcPr>
            <w:tcW w:w="39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043BC" w:rsidRPr="0007758F" w:rsidRDefault="001807C7" w:rsidP="0007758F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07758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4. ՀՀ ՏԿԵՆ</w:t>
            </w:r>
            <w:r w:rsidR="00B043BC" w:rsidRPr="0007758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,</w:t>
            </w:r>
            <w:r w:rsidRPr="0007758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1807C7" w:rsidRPr="00B043BC" w:rsidRDefault="00B043BC" w:rsidP="0007758F">
            <w:pPr>
              <w:spacing w:after="0" w:line="20" w:lineRule="atLeast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highlight w:val="yellow"/>
                <w:lang w:val="hy-AM"/>
              </w:rPr>
            </w:pPr>
            <w:r w:rsidRPr="0007758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Պ</w:t>
            </w:r>
            <w:r w:rsidR="001807C7" w:rsidRPr="0007758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ետական գույքի կառավարման կոմիտե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807C7" w:rsidRPr="00194AF5" w:rsidRDefault="004F2F27" w:rsidP="004F2F27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12</w:t>
            </w:r>
            <w:r w:rsidR="001807C7" w:rsidRPr="00194AF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12</w:t>
            </w:r>
            <w:r w:rsidR="001807C7" w:rsidRPr="00194AF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.2024թ.</w:t>
            </w:r>
          </w:p>
        </w:tc>
      </w:tr>
      <w:tr w:rsidR="001807C7" w:rsidRPr="00194AF5" w:rsidTr="00E26EB7">
        <w:trPr>
          <w:trHeight w:val="20"/>
          <w:jc w:val="center"/>
        </w:trPr>
        <w:tc>
          <w:tcPr>
            <w:tcW w:w="39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C7" w:rsidRPr="007827DD" w:rsidRDefault="001807C7" w:rsidP="00E26EB7">
            <w:pPr>
              <w:spacing w:after="0" w:line="20" w:lineRule="atLeast"/>
              <w:rPr>
                <w:rStyle w:val="Emphasis"/>
                <w:rFonts w:ascii="GHEA Grapalat" w:hAnsi="GHEA Grapalat"/>
                <w:i w:val="0"/>
                <w:highlight w:val="yellow"/>
                <w:lang w:val="en-US"/>
              </w:rPr>
            </w:pP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807C7" w:rsidRPr="00194AF5" w:rsidRDefault="004F2F27" w:rsidP="004F2F27">
            <w:pPr>
              <w:spacing w:after="0" w:line="20" w:lineRule="atLeast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№</w:t>
            </w:r>
            <w:r w:rsidR="00B043BC" w:rsidRPr="00B043B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ԴԽ/15</w:t>
            </w:r>
            <w:r w:rsidR="00B043BC" w:rsidRPr="00B043BC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="00B043BC" w:rsidRPr="00B043B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3/40073-2024</w:t>
            </w:r>
          </w:p>
        </w:tc>
      </w:tr>
      <w:tr w:rsidR="001807C7" w:rsidRPr="008A0D1E" w:rsidTr="00E26EB7">
        <w:trPr>
          <w:trHeight w:val="20"/>
          <w:jc w:val="center"/>
        </w:trPr>
        <w:tc>
          <w:tcPr>
            <w:tcW w:w="3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3BC" w:rsidRDefault="00B043BC" w:rsidP="00B043BC">
            <w:pPr>
              <w:pStyle w:val="BodyText"/>
              <w:jc w:val="both"/>
              <w:rPr>
                <w:rFonts w:ascii="GHEA Grapalat" w:hAnsi="GHEA Grapalat"/>
                <w:lang w:val="hy-AM"/>
              </w:rPr>
            </w:pPr>
            <w:r w:rsidRPr="00B043BC">
              <w:rPr>
                <w:rFonts w:ascii="GHEA Grapalat" w:hAnsi="GHEA Grapalat"/>
                <w:lang w:val="hy-AM"/>
              </w:rPr>
              <w:t xml:space="preserve">Հայաստանի Հանրապետության և Վերականգնման վարկերի բանկի </w:t>
            </w:r>
            <w:proofErr w:type="spellStart"/>
            <w:r w:rsidRPr="00B043BC">
              <w:rPr>
                <w:rFonts w:ascii="GHEA Grapalat" w:hAnsi="GHEA Grapalat"/>
                <w:lang w:val="hy-AM"/>
              </w:rPr>
              <w:t>միջև</w:t>
            </w:r>
            <w:proofErr w:type="spellEnd"/>
            <w:r w:rsidRPr="00B043BC">
              <w:rPr>
                <w:rFonts w:ascii="GHEA Grapalat" w:hAnsi="GHEA Grapalat"/>
                <w:lang w:val="hy-AM"/>
              </w:rPr>
              <w:t xml:space="preserve"> նախատեսվող ««Ախուրյան գետի ջրային ռեսուրսների </w:t>
            </w:r>
            <w:proofErr w:type="spellStart"/>
            <w:r w:rsidRPr="00B043BC">
              <w:rPr>
                <w:rFonts w:ascii="GHEA Grapalat" w:hAnsi="GHEA Grapalat"/>
                <w:lang w:val="hy-AM"/>
              </w:rPr>
              <w:t>ինտեգրված</w:t>
            </w:r>
            <w:proofErr w:type="spellEnd"/>
            <w:r w:rsidRPr="00B043BC">
              <w:rPr>
                <w:rFonts w:ascii="GHEA Grapalat" w:hAnsi="GHEA Grapalat"/>
                <w:lang w:val="hy-AM"/>
              </w:rPr>
              <w:t xml:space="preserve"> կառավարման ծրագիր, I փուլ» վարկային համաձայնագիր՝ BMZ թիվ 2014 67 950 - Մասհանումների իրականացման մերժման իրավունք – Մասհանման վերջնաժամկետի երկարաձգում» համաձայնագրի նախագիծը քննարկել ենք ՀՀ ՏԿԵՆ ջրային կոմիտեի և Պետական գույքի կառավարման կոմիտեի հետ։ Քննարհամկման արդյունքներով հայտնում ենք, որ «Ջրային ռեսուրսների համալիր կառավարում/Ախուրյան գետ, Փուլ 1» Ծրագրի շրջանակներում «Կապսի ջրամբարի և օժանդակ կառուցվածքների կառուցում» շինարարական աշխատանքների Պայմանագիրը կնքվել է 2023 թվականի ապրիլի 21-ին, իսկ մեկնարկը տրվել է հունիսի 9-ին՝ 34 ամիս տևողությամբ։ Շինարարական աշխատանքների ավարտը նախատեսված է 2026 թվականի երկրորդ եռամսյակին, իսկ  փորձարկումների, թերությունների հայտնաբերման, ավարտական փաստաթղթերի կազմման և ետերաշխիքային գումարների վճարումների համար կպահանջվի ևս մի քանի ամիս։ Առանց վերոնշյալ նամակ-համաձայնագրի ստորագրման հնարավոր չի լինի ապահովել </w:t>
            </w:r>
            <w:r w:rsidRPr="00B043BC">
              <w:rPr>
                <w:rFonts w:ascii="GHEA Grapalat" w:hAnsi="GHEA Grapalat"/>
                <w:lang w:val="hy-AM"/>
              </w:rPr>
              <w:lastRenderedPageBreak/>
              <w:t>շինարարության ֆինանսավորումը և հաշվի առնելով այն հանգամանքը, որ Ծրագրի շրջանակներում նախատեսված բոլոր վճարումները կատարվում են բացառապես ուղիղ վճարումների մեթոդով ՎՎԲ կողմից, անհրաժեշտ է Ծրագրի վարկային միջոցների հասանելիության ժամկետը երկարաձգել մինչև 2026 թվականի դեկտեմբերի 30-ը։</w:t>
            </w:r>
          </w:p>
          <w:p w:rsidR="001807C7" w:rsidRPr="007827DD" w:rsidRDefault="00B043BC" w:rsidP="00B043BC">
            <w:pPr>
              <w:pStyle w:val="BodyText"/>
              <w:jc w:val="both"/>
              <w:rPr>
                <w:rFonts w:ascii="GHEA Grapalat" w:hAnsi="GHEA Grapalat"/>
                <w:highlight w:val="yellow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</w:t>
            </w:r>
            <w:r w:rsidRPr="00B043BC">
              <w:rPr>
                <w:rFonts w:ascii="GHEA Grapalat" w:hAnsi="GHEA Grapalat"/>
                <w:lang w:val="hy-AM"/>
              </w:rPr>
              <w:t>այտնում ենք, որ 2024թ. նոյեմբերի 14-ին, նոյեմբերի 21-ին և նոյեմբերի 26-ին, համապատասխանաբար, ՀՀ ֆինանսների նախարարի, ՀՀ տարածքային կառավարման և ենթակառուցվածքների նախարարության ջրային կոմիտեի նախագահի և Վերականգնման վարկերի բանկի ներկայացուցիչների կողմից ստորագրված «Համատեղված ջրային ռեսուրսների կառավարում/Ախուրյան գետ 1-ին փուլ» վարկային համաձայնագիր՝ BMZ թիվ 2014 67 950 - Մասհանումների իրականացման մերժման իրավունքը. վերջնական մասհանման ամսաթվի հետաձգում» համաձայնագրով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7C7" w:rsidRPr="008A0D1E" w:rsidRDefault="001807C7" w:rsidP="00E26EB7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4AF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</w:tc>
      </w:tr>
    </w:tbl>
    <w:p w:rsidR="001807C7" w:rsidRDefault="001807C7" w:rsidP="001807C7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1807C7" w:rsidRDefault="001807C7" w:rsidP="001807C7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p w:rsidR="001807C7" w:rsidRDefault="001807C7" w:rsidP="001807C7">
      <w:pPr>
        <w:rPr>
          <w:lang w:val="hy-AM"/>
        </w:rPr>
      </w:pPr>
    </w:p>
    <w:p w:rsidR="001807C7" w:rsidRPr="001457C4" w:rsidRDefault="001807C7" w:rsidP="001807C7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</w:p>
    <w:p w:rsidR="008A4B73" w:rsidRDefault="008A4B73"/>
    <w:sectPr w:rsidR="008A4B73" w:rsidSect="00DF07E1">
      <w:pgSz w:w="11906" w:h="16838"/>
      <w:pgMar w:top="810" w:right="454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BDC"/>
    <w:rsid w:val="0007758F"/>
    <w:rsid w:val="001807C7"/>
    <w:rsid w:val="00276122"/>
    <w:rsid w:val="00442BDC"/>
    <w:rsid w:val="004F2F27"/>
    <w:rsid w:val="007827DD"/>
    <w:rsid w:val="008A4B73"/>
    <w:rsid w:val="00B043BC"/>
    <w:rsid w:val="00D16CCC"/>
    <w:rsid w:val="00DF07E1"/>
    <w:rsid w:val="00E40A02"/>
    <w:rsid w:val="00EB7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9B9DA"/>
  <w15:chartTrackingRefBased/>
  <w15:docId w15:val="{9711562B-C3EF-46DD-A066-8E26C0A74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07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07C7"/>
    <w:pPr>
      <w:ind w:left="720"/>
      <w:contextualSpacing/>
    </w:pPr>
    <w:rPr>
      <w:lang w:val="en-US"/>
    </w:rPr>
  </w:style>
  <w:style w:type="character" w:styleId="Emphasis">
    <w:name w:val="Emphasis"/>
    <w:uiPriority w:val="20"/>
    <w:qFormat/>
    <w:rsid w:val="001807C7"/>
    <w:rPr>
      <w:i/>
      <w:iCs/>
    </w:rPr>
  </w:style>
  <w:style w:type="paragraph" w:styleId="BodyText">
    <w:name w:val="Body Text"/>
    <w:basedOn w:val="Normal"/>
    <w:link w:val="BodyTextChar"/>
    <w:uiPriority w:val="99"/>
    <w:unhideWhenUsed/>
    <w:rsid w:val="001807C7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1807C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631</Words>
  <Characters>4689</Characters>
  <Application>Microsoft Office Word</Application>
  <DocSecurity>0</DocSecurity>
  <Lines>127</Lines>
  <Paragraphs>32</Paragraphs>
  <ScaleCrop>false</ScaleCrop>
  <Company/>
  <LinksUpToDate>false</LinksUpToDate>
  <CharactersWithSpaces>5306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Santrosyan</dc:creator>
  <cp:keywords>https://mul2.gov.am/tasks/1083513/oneclick?token=99d1453dc72f4e3fbde8dd4338be54c3</cp:keywords>
  <dc:description/>
  <cp:lastModifiedBy>Qristine Grigoryan</cp:lastModifiedBy>
  <cp:revision>11</cp:revision>
  <dcterms:created xsi:type="dcterms:W3CDTF">2024-12-05T06:26:00Z</dcterms:created>
  <dcterms:modified xsi:type="dcterms:W3CDTF">2024-12-20T05:09:00Z</dcterms:modified>
</cp:coreProperties>
</file>