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90A766" w14:textId="77777777" w:rsidR="008545A5" w:rsidRPr="00E22106" w:rsidRDefault="008545A5" w:rsidP="008545A5">
      <w:pPr>
        <w:jc w:val="center"/>
        <w:rPr>
          <w:rFonts w:ascii="GHEA Grapalat" w:hAnsi="GHEA Grapalat"/>
          <w:b/>
          <w:sz w:val="24"/>
          <w:szCs w:val="24"/>
        </w:rPr>
      </w:pPr>
      <w:r w:rsidRPr="00E22106">
        <w:rPr>
          <w:rFonts w:ascii="GHEA Grapalat" w:hAnsi="GHEA Grapalat"/>
          <w:b/>
          <w:sz w:val="24"/>
          <w:szCs w:val="24"/>
        </w:rPr>
        <w:t>ՏԵՂԵԿԱՆՔ</w:t>
      </w:r>
    </w:p>
    <w:p w14:paraId="0872BE8A" w14:textId="570338E5" w:rsidR="008545A5" w:rsidRPr="00EB6F75" w:rsidRDefault="008545A5" w:rsidP="00EB6F75">
      <w:pPr>
        <w:jc w:val="center"/>
        <w:rPr>
          <w:rFonts w:ascii="GHEA Grapalat" w:hAnsi="GHEA Grapalat"/>
          <w:b/>
          <w:bCs/>
          <w:sz w:val="20"/>
          <w:szCs w:val="20"/>
          <w:lang w:val="hy-AM"/>
        </w:rPr>
      </w:pPr>
      <w:r w:rsidRPr="00500450">
        <w:rPr>
          <w:rFonts w:ascii="GHEA Grapalat" w:hAnsi="GHEA Grapalat"/>
          <w:b/>
          <w:bCs/>
          <w:sz w:val="20"/>
          <w:szCs w:val="20"/>
          <w:lang w:val="hy-AM"/>
        </w:rPr>
        <w:t xml:space="preserve">ՀՀ ՏԱՐԱԾՔԱՅԻՆ ԿԱՌԱՎԱՐՄԱՆ </w:t>
      </w:r>
      <w:r w:rsidR="0032269A">
        <w:rPr>
          <w:rFonts w:ascii="GHEA Grapalat" w:hAnsi="GHEA Grapalat"/>
          <w:b/>
          <w:bCs/>
          <w:sz w:val="20"/>
          <w:szCs w:val="20"/>
          <w:lang w:val="hy-AM"/>
        </w:rPr>
        <w:t>ԵՎ</w:t>
      </w:r>
      <w:r w:rsidRPr="00500450">
        <w:rPr>
          <w:rFonts w:ascii="GHEA Grapalat" w:hAnsi="GHEA Grapalat"/>
          <w:b/>
          <w:bCs/>
          <w:sz w:val="20"/>
          <w:szCs w:val="20"/>
          <w:lang w:val="hy-AM"/>
        </w:rPr>
        <w:t xml:space="preserve"> ԵՆԹԱԿԱՌՈՒՑՎԱԾՔՆԵՐԻ ՆԱԽԱՐԱՐՈՒԹՅԱՆ </w:t>
      </w:r>
      <w:r w:rsidR="00D667F9">
        <w:rPr>
          <w:rFonts w:ascii="GHEA Grapalat" w:hAnsi="GHEA Grapalat"/>
          <w:b/>
          <w:bCs/>
          <w:sz w:val="20"/>
          <w:szCs w:val="20"/>
          <w:lang w:val="hy-AM"/>
        </w:rPr>
        <w:t xml:space="preserve">ԵՎ </w:t>
      </w:r>
      <w:r w:rsidR="00D667F9" w:rsidRPr="00500450">
        <w:rPr>
          <w:rFonts w:ascii="GHEA Grapalat" w:hAnsi="GHEA Grapalat"/>
          <w:b/>
          <w:bCs/>
          <w:sz w:val="20"/>
          <w:szCs w:val="20"/>
          <w:lang w:val="hy-AM"/>
        </w:rPr>
        <w:t xml:space="preserve">ԵՎՐՈՊԱԿԱՆ ՆԵՐԴՐՈՒՄԱՅԻՆ ԲԱՆԿԻ </w:t>
      </w:r>
      <w:r w:rsidRPr="00500450">
        <w:rPr>
          <w:rFonts w:ascii="GHEA Grapalat" w:hAnsi="GHEA Grapalat"/>
          <w:b/>
          <w:bCs/>
          <w:sz w:val="20"/>
          <w:szCs w:val="20"/>
          <w:lang w:val="hy-AM"/>
        </w:rPr>
        <w:t>ՄԻՋ</w:t>
      </w:r>
      <w:r>
        <w:rPr>
          <w:rFonts w:ascii="GHEA Grapalat" w:hAnsi="GHEA Grapalat"/>
          <w:b/>
          <w:bCs/>
          <w:sz w:val="20"/>
          <w:szCs w:val="20"/>
          <w:lang w:val="hy-AM"/>
        </w:rPr>
        <w:t>ԵՎ</w:t>
      </w:r>
      <w:r w:rsidRPr="00500450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EB6F75">
        <w:rPr>
          <w:rFonts w:ascii="GHEA Grapalat" w:hAnsi="GHEA Grapalat"/>
          <w:b/>
          <w:bCs/>
          <w:sz w:val="20"/>
          <w:szCs w:val="20"/>
          <w:lang w:val="hy-AM"/>
        </w:rPr>
        <w:t xml:space="preserve">«ԽՈՐՀՐԴԱՏՎԱԿԱՆ ԱՋԱԿՑՈՒԹՅԱՆ </w:t>
      </w:r>
      <w:r w:rsidR="00AE33A0" w:rsidRPr="00EB6F75">
        <w:rPr>
          <w:rFonts w:ascii="GHEA Grapalat" w:hAnsi="GHEA Grapalat"/>
          <w:b/>
          <w:bCs/>
          <w:sz w:val="20"/>
          <w:szCs w:val="20"/>
          <w:lang w:val="hy-AM"/>
        </w:rPr>
        <w:t>ԵՎ</w:t>
      </w:r>
      <w:r w:rsidRPr="00EB6F75">
        <w:rPr>
          <w:rFonts w:ascii="GHEA Grapalat" w:hAnsi="GHEA Grapalat"/>
          <w:b/>
          <w:bCs/>
          <w:sz w:val="20"/>
          <w:szCs w:val="20"/>
          <w:lang w:val="hy-AM"/>
        </w:rPr>
        <w:t xml:space="preserve"> ԽՈՐՀՐԴԱՏՎԱԿԱՆ ԾԱՌԱՅՈՒԹՅՈՒՆՆԵՐԻ ՄԱՍԻՆ՝ ԳՅՈՒՄՐՈՒ ՇՐՋԱՆՑԻԿ ՃԱՆԱՊԱՐՀԻ ՏԵԽՆԻԿԱՏՆՏԵՍԱԿԱՆ ՀԻՄՆԱՎՈՐՄԱՆ </w:t>
      </w:r>
      <w:r w:rsidR="0032269A" w:rsidRPr="00EB6F75">
        <w:rPr>
          <w:rFonts w:ascii="GHEA Grapalat" w:hAnsi="GHEA Grapalat"/>
          <w:b/>
          <w:bCs/>
          <w:sz w:val="20"/>
          <w:szCs w:val="20"/>
          <w:lang w:val="hy-AM"/>
        </w:rPr>
        <w:t>ԵՎ</w:t>
      </w:r>
      <w:r w:rsidRPr="00EB6F75">
        <w:rPr>
          <w:rFonts w:ascii="GHEA Grapalat" w:hAnsi="GHEA Grapalat"/>
          <w:b/>
          <w:bCs/>
          <w:sz w:val="20"/>
          <w:szCs w:val="20"/>
          <w:lang w:val="hy-AM"/>
        </w:rPr>
        <w:t xml:space="preserve"> ԱՇԽԱՏԱՆՔԱՅԻՆ ՆԱԽԱԳԾԻ ԹԱՐՄԱՑՄԱՆ ՀԱՄԱՐ» ԹԻՎ AA-011664 ՀԱՄԱԳՈՐԾԱԿՑՈՒԹՅԱՆ ՀԱՄԱՁԱՅՆԱԳՐԻ </w:t>
      </w:r>
      <w:r w:rsidR="00672A6A" w:rsidRPr="00EB6F75">
        <w:rPr>
          <w:rFonts w:ascii="GHEA Grapalat" w:hAnsi="GHEA Grapalat"/>
          <w:b/>
          <w:bCs/>
          <w:sz w:val="20"/>
          <w:szCs w:val="20"/>
          <w:lang w:val="hy-AM"/>
        </w:rPr>
        <w:t>ՀԱՍՏԱՏՄԱՆ ՆՊԱՏԱԿԱՀԱՐՄԱՐՈՒԹՅԱՆ</w:t>
      </w:r>
      <w:r w:rsidR="00EE4167" w:rsidRPr="00EB6F75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EB6F75">
        <w:rPr>
          <w:rFonts w:ascii="GHEA Grapalat" w:hAnsi="GHEA Grapalat"/>
          <w:b/>
          <w:bCs/>
          <w:sz w:val="20"/>
          <w:szCs w:val="20"/>
          <w:lang w:val="hy-AM"/>
        </w:rPr>
        <w:t>ՎԵՐԱԲԵՐՅԱԼ</w:t>
      </w:r>
    </w:p>
    <w:p w14:paraId="35045660" w14:textId="77777777" w:rsidR="008545A5" w:rsidRPr="004B2396" w:rsidRDefault="008545A5" w:rsidP="008545A5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</w:p>
    <w:p w14:paraId="169EEAE3" w14:textId="77777777" w:rsidR="00D667F9" w:rsidRDefault="008545A5" w:rsidP="00FD09C8">
      <w:pPr>
        <w:tabs>
          <w:tab w:val="left" w:pos="709"/>
        </w:tabs>
        <w:spacing w:line="360" w:lineRule="auto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4B2396">
        <w:rPr>
          <w:rFonts w:ascii="GHEA Grapalat" w:hAnsi="GHEA Grapalat"/>
          <w:sz w:val="24"/>
          <w:szCs w:val="24"/>
          <w:lang w:val="hy-AM"/>
        </w:rPr>
        <w:tab/>
        <w:t xml:space="preserve">Հյուսիս-հարավ ճանապարհային միջանցքի ներդրումային ծրագրի Տրանշ 5-ի Գյումրիի շրջանցիկ հատվածի նախապատրաստական աշխատանքների շրջանակներում ՀՀ տարածքային կառավարման և ենթակառուցվածքների նախարարության (ՏԿԵՆ) </w:t>
      </w:r>
      <w:r w:rsidR="00D667F9">
        <w:rPr>
          <w:rFonts w:ascii="GHEA Grapalat" w:hAnsi="GHEA Grapalat"/>
          <w:sz w:val="24"/>
          <w:szCs w:val="24"/>
          <w:lang w:val="hy-AM"/>
        </w:rPr>
        <w:t xml:space="preserve">և </w:t>
      </w:r>
      <w:proofErr w:type="spellStart"/>
      <w:r w:rsidR="00D667F9" w:rsidRPr="004B2396"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 w:rsidR="00D667F9" w:rsidRPr="004B2396">
        <w:rPr>
          <w:rFonts w:ascii="GHEA Grapalat" w:hAnsi="GHEA Grapalat"/>
          <w:sz w:val="24"/>
          <w:szCs w:val="24"/>
          <w:lang w:val="hy-AM"/>
        </w:rPr>
        <w:t xml:space="preserve"> ներդրումային բանկի (ԵՆԲ) </w:t>
      </w:r>
      <w:proofErr w:type="spellStart"/>
      <w:r w:rsidRPr="004B2396">
        <w:rPr>
          <w:rFonts w:ascii="GHEA Grapalat" w:hAnsi="GHEA Grapalat" w:cs="Arial"/>
          <w:bCs/>
          <w:sz w:val="24"/>
          <w:szCs w:val="24"/>
          <w:lang w:val="hy-AM"/>
        </w:rPr>
        <w:t>միջև</w:t>
      </w:r>
      <w:proofErr w:type="spellEnd"/>
      <w:r w:rsidR="00EE4167" w:rsidRPr="004B2396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bookmarkStart w:id="0" w:name="_Hlk184740912"/>
      <w:r w:rsidR="00EE4167" w:rsidRPr="004B2396">
        <w:rPr>
          <w:rFonts w:ascii="GHEA Grapalat" w:hAnsi="GHEA Grapalat"/>
          <w:noProof/>
          <w:sz w:val="24"/>
          <w:szCs w:val="24"/>
          <w:lang w:val="hy-AM" w:eastAsia="ru-RU"/>
        </w:rPr>
        <w:t>2024 թ</w:t>
      </w:r>
      <w:r w:rsidR="007F627A">
        <w:rPr>
          <w:rFonts w:ascii="GHEA Grapalat" w:hAnsi="GHEA Grapalat"/>
          <w:noProof/>
          <w:sz w:val="24"/>
          <w:szCs w:val="24"/>
          <w:lang w:val="hy-AM" w:eastAsia="ru-RU"/>
        </w:rPr>
        <w:t>վականի</w:t>
      </w:r>
      <w:r w:rsidR="00EE4167" w:rsidRPr="004B2396">
        <w:rPr>
          <w:rFonts w:ascii="GHEA Grapalat" w:hAnsi="GHEA Grapalat"/>
          <w:noProof/>
          <w:sz w:val="24"/>
          <w:szCs w:val="24"/>
          <w:lang w:val="hy-AM" w:eastAsia="ru-RU"/>
        </w:rPr>
        <w:t xml:space="preserve"> հոկտեմբերի 28-ին քաղաք Երևան</w:t>
      </w:r>
      <w:r w:rsidR="0022617D">
        <w:rPr>
          <w:rFonts w:ascii="GHEA Grapalat" w:hAnsi="GHEA Grapalat"/>
          <w:noProof/>
          <w:sz w:val="24"/>
          <w:szCs w:val="24"/>
          <w:lang w:val="hy-AM" w:eastAsia="ru-RU"/>
        </w:rPr>
        <w:t>ում</w:t>
      </w:r>
      <w:r w:rsidR="00EE4167" w:rsidRPr="004B2396">
        <w:rPr>
          <w:rFonts w:ascii="GHEA Grapalat" w:hAnsi="GHEA Grapalat"/>
          <w:noProof/>
          <w:sz w:val="24"/>
          <w:szCs w:val="24"/>
          <w:lang w:val="hy-AM" w:eastAsia="ru-RU"/>
        </w:rPr>
        <w:t xml:space="preserve"> և </w:t>
      </w:r>
      <w:r w:rsidR="006E1BFA" w:rsidRPr="00D667F9">
        <w:rPr>
          <w:rFonts w:ascii="GHEA Grapalat" w:hAnsi="GHEA Grapalat"/>
          <w:noProof/>
          <w:sz w:val="24"/>
          <w:szCs w:val="24"/>
          <w:lang w:val="hy-AM" w:eastAsia="ru-RU"/>
        </w:rPr>
        <w:t>2024</w:t>
      </w:r>
      <w:r w:rsidR="007F627A">
        <w:rPr>
          <w:rFonts w:ascii="GHEA Grapalat" w:hAnsi="GHEA Grapalat"/>
          <w:noProof/>
          <w:sz w:val="24"/>
          <w:szCs w:val="24"/>
          <w:lang w:val="hy-AM" w:eastAsia="ru-RU"/>
        </w:rPr>
        <w:t xml:space="preserve"> թվականի</w:t>
      </w:r>
      <w:r w:rsidR="006E1BFA" w:rsidRPr="00D667F9">
        <w:rPr>
          <w:rFonts w:ascii="GHEA Grapalat" w:hAnsi="GHEA Grapalat"/>
          <w:noProof/>
          <w:sz w:val="24"/>
          <w:szCs w:val="24"/>
          <w:lang w:val="hy-AM" w:eastAsia="ru-RU"/>
        </w:rPr>
        <w:t xml:space="preserve"> </w:t>
      </w:r>
      <w:r w:rsidR="00EE4167" w:rsidRPr="004B2396">
        <w:rPr>
          <w:rFonts w:ascii="GHEA Grapalat" w:hAnsi="GHEA Grapalat"/>
          <w:noProof/>
          <w:sz w:val="24"/>
          <w:szCs w:val="24"/>
          <w:lang w:val="hy-AM" w:eastAsia="ru-RU"/>
        </w:rPr>
        <w:t xml:space="preserve">նոյեմբերի 13-ին </w:t>
      </w:r>
      <w:bookmarkEnd w:id="0"/>
      <w:r w:rsidR="00EE4167" w:rsidRPr="004B2396">
        <w:rPr>
          <w:rFonts w:ascii="GHEA Grapalat" w:hAnsi="GHEA Grapalat"/>
          <w:noProof/>
          <w:sz w:val="24"/>
          <w:szCs w:val="24"/>
          <w:lang w:val="hy-AM" w:eastAsia="ru-RU"/>
        </w:rPr>
        <w:t>քաղաք Լյուքսեմբուրգ</w:t>
      </w:r>
      <w:r w:rsidR="0022617D">
        <w:rPr>
          <w:rFonts w:ascii="GHEA Grapalat" w:hAnsi="GHEA Grapalat"/>
          <w:noProof/>
          <w:sz w:val="24"/>
          <w:szCs w:val="24"/>
          <w:lang w:val="hy-AM" w:eastAsia="ru-RU"/>
        </w:rPr>
        <w:t>ում</w:t>
      </w:r>
      <w:r w:rsidR="00EE4167" w:rsidRPr="004B2396">
        <w:rPr>
          <w:rFonts w:ascii="GHEA Grapalat" w:hAnsi="GHEA Grapalat"/>
          <w:noProof/>
          <w:sz w:val="24"/>
          <w:szCs w:val="24"/>
          <w:lang w:val="hy-AM" w:eastAsia="ru-RU"/>
        </w:rPr>
        <w:t xml:space="preserve"> ստորագրվել է </w:t>
      </w:r>
      <w:r w:rsidRPr="004B2396">
        <w:rPr>
          <w:rFonts w:ascii="GHEA Grapalat" w:hAnsi="GHEA Grapalat" w:cs="Arial"/>
          <w:bCs/>
          <w:sz w:val="24"/>
          <w:szCs w:val="24"/>
          <w:lang w:val="hy-AM"/>
        </w:rPr>
        <w:t>«Խորհրդատվական աջակցության և խորհրդատվական ծառայությունների մասին՝ Գյումրու շրջանցիկ ճանապարհի տեխնիկատնտեսական հիմնավորման և աշխատանքային նախագծի թարմացման համար» թիվ AA-011664 համագործակցության համաձայնագիրը</w:t>
      </w:r>
      <w:r w:rsidR="00AE33A0" w:rsidRPr="004B2396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="00AE33A0" w:rsidRPr="00D667F9">
        <w:rPr>
          <w:rFonts w:ascii="GHEA Grapalat" w:hAnsi="GHEA Grapalat" w:cs="Arial"/>
          <w:bCs/>
          <w:sz w:val="24"/>
          <w:szCs w:val="24"/>
          <w:lang w:val="hy-AM"/>
        </w:rPr>
        <w:t>(</w:t>
      </w:r>
      <w:r w:rsidR="00AE33A0" w:rsidRPr="004B2396">
        <w:rPr>
          <w:rFonts w:ascii="GHEA Grapalat" w:hAnsi="GHEA Grapalat" w:cs="Arial"/>
          <w:bCs/>
          <w:sz w:val="24"/>
          <w:szCs w:val="24"/>
          <w:lang w:val="hy-AM"/>
        </w:rPr>
        <w:t>այսուհետ՝ Համաձայնագիր</w:t>
      </w:r>
      <w:r w:rsidR="00AE33A0" w:rsidRPr="00D667F9">
        <w:rPr>
          <w:rFonts w:ascii="GHEA Grapalat" w:hAnsi="GHEA Grapalat" w:cs="Arial"/>
          <w:bCs/>
          <w:sz w:val="24"/>
          <w:szCs w:val="24"/>
          <w:lang w:val="hy-AM"/>
        </w:rPr>
        <w:t>)</w:t>
      </w:r>
      <w:r w:rsidRPr="004B2396">
        <w:rPr>
          <w:rFonts w:ascii="GHEA Grapalat" w:hAnsi="GHEA Grapalat" w:cs="Arial"/>
          <w:bCs/>
          <w:sz w:val="24"/>
          <w:szCs w:val="24"/>
          <w:lang w:val="hy-AM"/>
        </w:rPr>
        <w:t xml:space="preserve">: </w:t>
      </w:r>
    </w:p>
    <w:p w14:paraId="02727B18" w14:textId="1656BEAA" w:rsidR="008545A5" w:rsidRPr="004B2396" w:rsidRDefault="00D667F9" w:rsidP="00FD09C8">
      <w:pPr>
        <w:tabs>
          <w:tab w:val="left" w:pos="709"/>
        </w:tabs>
        <w:spacing w:line="360" w:lineRule="auto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>
        <w:rPr>
          <w:rFonts w:ascii="GHEA Grapalat" w:hAnsi="GHEA Grapalat" w:cs="Arial"/>
          <w:bCs/>
          <w:sz w:val="24"/>
          <w:szCs w:val="24"/>
          <w:lang w:val="hy-AM"/>
        </w:rPr>
        <w:tab/>
      </w:r>
      <w:r w:rsidR="00AE33A0" w:rsidRPr="004B2396">
        <w:rPr>
          <w:rFonts w:ascii="GHEA Grapalat" w:hAnsi="GHEA Grapalat" w:cs="Arial"/>
          <w:bCs/>
          <w:sz w:val="24"/>
          <w:szCs w:val="24"/>
          <w:lang w:val="hy-AM"/>
        </w:rPr>
        <w:t>Համաձայնագրի նպատակը</w:t>
      </w:r>
      <w:r>
        <w:rPr>
          <w:rFonts w:ascii="GHEA Grapalat" w:hAnsi="GHEA Grapalat" w:cs="Arial"/>
          <w:bCs/>
          <w:sz w:val="24"/>
          <w:szCs w:val="24"/>
          <w:lang w:val="hy-AM"/>
        </w:rPr>
        <w:t>՝</w:t>
      </w:r>
      <w:r w:rsidR="00AE33A0" w:rsidRPr="004B2396">
        <w:rPr>
          <w:rFonts w:ascii="GHEA Grapalat" w:hAnsi="GHEA Grapalat" w:cs="Arial"/>
          <w:bCs/>
          <w:sz w:val="24"/>
          <w:szCs w:val="24"/>
          <w:lang w:val="hy-AM"/>
        </w:rPr>
        <w:t xml:space="preserve"> ԵՆԲ-ի կողմից ՏԿԵՆ-ին աջակցություն </w:t>
      </w:r>
      <w:proofErr w:type="spellStart"/>
      <w:r w:rsidR="00AE33A0" w:rsidRPr="004B2396">
        <w:rPr>
          <w:rFonts w:ascii="GHEA Grapalat" w:hAnsi="GHEA Grapalat" w:cs="Arial"/>
          <w:bCs/>
          <w:sz w:val="24"/>
          <w:szCs w:val="24"/>
          <w:lang w:val="hy-AM"/>
        </w:rPr>
        <w:t>տրամադրելն</w:t>
      </w:r>
      <w:proofErr w:type="spellEnd"/>
      <w:r w:rsidR="00AE33A0" w:rsidRPr="004B2396">
        <w:rPr>
          <w:rFonts w:ascii="GHEA Grapalat" w:hAnsi="GHEA Grapalat" w:cs="Arial"/>
          <w:bCs/>
          <w:sz w:val="24"/>
          <w:szCs w:val="24"/>
          <w:lang w:val="hy-AM"/>
        </w:rPr>
        <w:t xml:space="preserve"> է՝ Գյումրու շրջանցիկ ճանապարհի տեխնիկատնտեսական հիմնավորման և աշխատանքային նախագծի թարմացման համար:</w:t>
      </w:r>
    </w:p>
    <w:p w14:paraId="0393CEA8" w14:textId="146AB0BF" w:rsidR="006E1BFA" w:rsidRPr="004B2396" w:rsidRDefault="008545A5" w:rsidP="006E1BFA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rFonts w:ascii="GHEA Grapalat" w:hAnsi="GHEA Grapalat" w:cs="Sylfaen"/>
          <w:spacing w:val="-8"/>
          <w:sz w:val="24"/>
          <w:szCs w:val="24"/>
          <w:lang w:val="hy-AM"/>
        </w:rPr>
      </w:pPr>
      <w:r w:rsidRPr="004B2396">
        <w:rPr>
          <w:rFonts w:ascii="GHEA Grapalat" w:hAnsi="GHEA Grapalat" w:cs="Sylfaen"/>
          <w:sz w:val="24"/>
          <w:szCs w:val="24"/>
          <w:lang w:val="hy-AM"/>
        </w:rPr>
        <w:t>Գյումրու</w:t>
      </w:r>
      <w:r w:rsidRPr="004B239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B2396">
        <w:rPr>
          <w:rFonts w:ascii="GHEA Grapalat" w:hAnsi="GHEA Grapalat" w:cs="Sylfaen"/>
          <w:sz w:val="24"/>
          <w:szCs w:val="24"/>
          <w:lang w:val="hy-AM"/>
        </w:rPr>
        <w:t>շրջանցիկ</w:t>
      </w:r>
      <w:r w:rsidRPr="004B2396">
        <w:rPr>
          <w:rFonts w:ascii="GHEA Grapalat" w:hAnsi="GHEA Grapalat" w:cs="Arial"/>
          <w:sz w:val="24"/>
          <w:szCs w:val="24"/>
          <w:lang w:val="hy-AM"/>
        </w:rPr>
        <w:t xml:space="preserve"> ճանապարհա</w:t>
      </w:r>
      <w:r w:rsidRPr="004B2396">
        <w:rPr>
          <w:rFonts w:ascii="GHEA Grapalat" w:hAnsi="GHEA Grapalat" w:cs="Sylfaen"/>
          <w:sz w:val="24"/>
          <w:szCs w:val="24"/>
          <w:lang w:val="hy-AM"/>
        </w:rPr>
        <w:t xml:space="preserve">հատվածը </w:t>
      </w:r>
      <w:r w:rsidRPr="004B2396">
        <w:rPr>
          <w:rFonts w:ascii="GHEA Grapalat" w:hAnsi="GHEA Grapalat" w:cs="Arial"/>
          <w:bCs/>
          <w:sz w:val="24"/>
          <w:szCs w:val="24"/>
          <w:lang w:val="hy-AM"/>
        </w:rPr>
        <w:t>Հյուսիս-հարավ ճանապարհային միջանցքի ներդրումային ծրագրի Տրանշ 5</w:t>
      </w:r>
      <w:r w:rsidR="00D667F9">
        <w:rPr>
          <w:rFonts w:ascii="GHEA Grapalat" w:hAnsi="GHEA Grapalat" w:cs="Arial"/>
          <w:bCs/>
          <w:sz w:val="24"/>
          <w:szCs w:val="24"/>
          <w:lang w:val="hy-AM"/>
        </w:rPr>
        <w:t>-</w:t>
      </w:r>
      <w:r w:rsidRPr="004B2396">
        <w:rPr>
          <w:rFonts w:ascii="GHEA Grapalat" w:hAnsi="GHEA Grapalat" w:cs="Arial"/>
          <w:bCs/>
          <w:sz w:val="24"/>
          <w:szCs w:val="24"/>
          <w:lang w:val="hy-AM"/>
        </w:rPr>
        <w:t xml:space="preserve">ի շրջանակներում վերականգնվող Գյումրի - </w:t>
      </w:r>
      <w:proofErr w:type="spellStart"/>
      <w:r w:rsidRPr="004B2396">
        <w:rPr>
          <w:rFonts w:ascii="GHEA Grapalat" w:hAnsi="GHEA Grapalat" w:cs="Arial"/>
          <w:bCs/>
          <w:sz w:val="24"/>
          <w:szCs w:val="24"/>
          <w:lang w:val="hy-AM"/>
        </w:rPr>
        <w:t>Բավրա</w:t>
      </w:r>
      <w:proofErr w:type="spellEnd"/>
      <w:r w:rsidRPr="004B2396">
        <w:rPr>
          <w:rFonts w:ascii="GHEA Grapalat" w:hAnsi="GHEA Grapalat" w:cs="Arial"/>
          <w:bCs/>
          <w:sz w:val="24"/>
          <w:szCs w:val="24"/>
          <w:lang w:val="hy-AM"/>
        </w:rPr>
        <w:t xml:space="preserve"> 60 կմ երկարությամբ ճանապարհի մի հատվածն է</w:t>
      </w:r>
      <w:r w:rsidR="00AE33A0" w:rsidRPr="004B2396">
        <w:rPr>
          <w:rFonts w:ascii="GHEA Grapalat" w:hAnsi="GHEA Grapalat" w:cs="Arial"/>
          <w:bCs/>
          <w:sz w:val="24"/>
          <w:szCs w:val="24"/>
          <w:lang w:val="hy-AM"/>
        </w:rPr>
        <w:t>՝</w:t>
      </w:r>
      <w:r w:rsidRPr="004B2396">
        <w:rPr>
          <w:rFonts w:ascii="GHEA Grapalat" w:hAnsi="GHEA Grapalat" w:cs="Arial"/>
          <w:bCs/>
          <w:sz w:val="24"/>
          <w:szCs w:val="24"/>
          <w:lang w:val="hy-AM"/>
        </w:rPr>
        <w:t xml:space="preserve"> շուրջ 23 կմ երկարությամբ</w:t>
      </w:r>
      <w:r w:rsidR="0016295E" w:rsidRPr="004B2396">
        <w:rPr>
          <w:rFonts w:ascii="GHEA Grapalat" w:hAnsi="GHEA Grapalat" w:cs="Arial"/>
          <w:bCs/>
          <w:sz w:val="24"/>
          <w:szCs w:val="24"/>
          <w:lang w:val="hy-AM"/>
        </w:rPr>
        <w:t xml:space="preserve"> (այսուհետ՝ Ծրագիր)</w:t>
      </w:r>
      <w:r w:rsidRPr="004B2396">
        <w:rPr>
          <w:rFonts w:ascii="GHEA Grapalat" w:hAnsi="GHEA Grapalat" w:cs="Arial"/>
          <w:bCs/>
          <w:sz w:val="24"/>
          <w:szCs w:val="24"/>
          <w:lang w:val="hy-AM"/>
        </w:rPr>
        <w:t xml:space="preserve">։ </w:t>
      </w:r>
      <w:r w:rsidR="006E1BFA" w:rsidRPr="004B2396">
        <w:rPr>
          <w:rFonts w:ascii="GHEA Grapalat" w:hAnsi="GHEA Grapalat" w:cs="Sylfaen"/>
          <w:sz w:val="24"/>
          <w:szCs w:val="24"/>
          <w:lang w:val="hy-AM"/>
        </w:rPr>
        <w:t>Ծրագրի</w:t>
      </w:r>
      <w:r w:rsidR="006E1BFA" w:rsidRPr="004B239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E1BFA" w:rsidRPr="004B2396">
        <w:rPr>
          <w:rFonts w:ascii="GHEA Grapalat" w:hAnsi="GHEA Grapalat" w:cs="Sylfaen"/>
          <w:sz w:val="24"/>
          <w:szCs w:val="24"/>
          <w:lang w:val="hy-AM"/>
        </w:rPr>
        <w:t>տեխնիկատնտեսական</w:t>
      </w:r>
      <w:r w:rsidR="006E1BFA" w:rsidRPr="004B239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E1BFA" w:rsidRPr="004B2396">
        <w:rPr>
          <w:rFonts w:ascii="GHEA Grapalat" w:hAnsi="GHEA Grapalat" w:cs="Sylfaen"/>
          <w:sz w:val="24"/>
          <w:szCs w:val="24"/>
          <w:lang w:val="hy-AM"/>
        </w:rPr>
        <w:t>ուսումնասիրությունը</w:t>
      </w:r>
      <w:r w:rsidR="006E1BFA" w:rsidRPr="004B2396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6E1BFA" w:rsidRPr="004B2396">
        <w:rPr>
          <w:rFonts w:ascii="GHEA Grapalat" w:hAnsi="GHEA Grapalat" w:cs="Sylfaen"/>
          <w:sz w:val="24"/>
          <w:szCs w:val="24"/>
          <w:lang w:val="hy-AM"/>
        </w:rPr>
        <w:t>շրջակա</w:t>
      </w:r>
      <w:r w:rsidR="006E1BFA" w:rsidRPr="004B239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E1BFA" w:rsidRPr="004B2396">
        <w:rPr>
          <w:rFonts w:ascii="GHEA Grapalat" w:hAnsi="GHEA Grapalat" w:cs="Sylfaen"/>
          <w:sz w:val="24"/>
          <w:szCs w:val="24"/>
          <w:lang w:val="hy-AM"/>
        </w:rPr>
        <w:t>միջավայրի</w:t>
      </w:r>
      <w:r w:rsidR="006E1BFA" w:rsidRPr="004B239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E1BFA" w:rsidRPr="004B2396">
        <w:rPr>
          <w:rFonts w:ascii="GHEA Grapalat" w:hAnsi="GHEA Grapalat" w:cs="Sylfaen"/>
          <w:sz w:val="24"/>
          <w:szCs w:val="24"/>
          <w:lang w:val="hy-AM"/>
        </w:rPr>
        <w:t>և</w:t>
      </w:r>
      <w:r w:rsidR="006E1BFA" w:rsidRPr="004B239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E1BFA" w:rsidRPr="004B2396">
        <w:rPr>
          <w:rFonts w:ascii="GHEA Grapalat" w:hAnsi="GHEA Grapalat" w:cs="Sylfaen"/>
          <w:sz w:val="24"/>
          <w:szCs w:val="24"/>
          <w:lang w:val="hy-AM"/>
        </w:rPr>
        <w:t>սոցիալական</w:t>
      </w:r>
      <w:r w:rsidR="006E1BFA" w:rsidRPr="004B239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E1BFA" w:rsidRPr="004B2396">
        <w:rPr>
          <w:rFonts w:ascii="GHEA Grapalat" w:hAnsi="GHEA Grapalat" w:cs="Sylfaen"/>
          <w:sz w:val="24"/>
          <w:szCs w:val="24"/>
          <w:lang w:val="hy-AM"/>
        </w:rPr>
        <w:t>ազդեցության</w:t>
      </w:r>
      <w:r w:rsidR="006E1BFA" w:rsidRPr="004B239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E1BFA" w:rsidRPr="004B2396">
        <w:rPr>
          <w:rFonts w:ascii="GHEA Grapalat" w:hAnsi="GHEA Grapalat" w:cs="Sylfaen"/>
          <w:sz w:val="24"/>
          <w:szCs w:val="24"/>
          <w:lang w:val="hy-AM"/>
        </w:rPr>
        <w:t>գնահատումը</w:t>
      </w:r>
      <w:r w:rsidR="006E1BFA" w:rsidRPr="004B239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E1BFA" w:rsidRPr="004B2396">
        <w:rPr>
          <w:rFonts w:ascii="GHEA Grapalat" w:hAnsi="GHEA Grapalat" w:cs="Sylfaen"/>
          <w:sz w:val="24"/>
          <w:szCs w:val="24"/>
          <w:lang w:val="hy-AM"/>
        </w:rPr>
        <w:t>և</w:t>
      </w:r>
      <w:r w:rsidR="006E1BFA" w:rsidRPr="004B239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E1BFA" w:rsidRPr="004B2396">
        <w:rPr>
          <w:rFonts w:ascii="GHEA Grapalat" w:hAnsi="GHEA Grapalat" w:cs="Sylfaen"/>
          <w:sz w:val="24"/>
          <w:szCs w:val="24"/>
          <w:lang w:val="hy-AM"/>
        </w:rPr>
        <w:t>մանրամասն</w:t>
      </w:r>
      <w:r w:rsidR="006E1BFA" w:rsidRPr="004B239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E1BFA" w:rsidRPr="004B2396">
        <w:rPr>
          <w:rFonts w:ascii="GHEA Grapalat" w:hAnsi="GHEA Grapalat" w:cs="Sylfaen"/>
          <w:sz w:val="24"/>
          <w:szCs w:val="24"/>
          <w:lang w:val="hy-AM"/>
        </w:rPr>
        <w:t xml:space="preserve">նախագիծը </w:t>
      </w:r>
      <w:proofErr w:type="spellStart"/>
      <w:r w:rsidR="006E1BFA" w:rsidRPr="004B2396">
        <w:rPr>
          <w:rFonts w:ascii="GHEA Grapalat" w:hAnsi="GHEA Grapalat" w:cs="Sylfaen"/>
          <w:sz w:val="24"/>
          <w:szCs w:val="24"/>
          <w:lang w:val="hy-AM"/>
        </w:rPr>
        <w:t>Հարևանության</w:t>
      </w:r>
      <w:proofErr w:type="spellEnd"/>
      <w:r w:rsidR="006E1BFA" w:rsidRPr="004B239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E1BFA" w:rsidRPr="004B2396">
        <w:rPr>
          <w:rFonts w:ascii="GHEA Grapalat" w:hAnsi="GHEA Grapalat" w:cs="Sylfaen"/>
          <w:sz w:val="24"/>
          <w:szCs w:val="24"/>
          <w:lang w:val="hy-AM"/>
        </w:rPr>
        <w:t>ներդրումային</w:t>
      </w:r>
      <w:r w:rsidR="006E1BFA" w:rsidRPr="004B239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E1BFA" w:rsidRPr="004B2396">
        <w:rPr>
          <w:rFonts w:ascii="GHEA Grapalat" w:hAnsi="GHEA Grapalat" w:cs="Sylfaen"/>
          <w:sz w:val="24"/>
          <w:szCs w:val="24"/>
          <w:lang w:val="hy-AM"/>
        </w:rPr>
        <w:t>ֆոնդի</w:t>
      </w:r>
      <w:r w:rsidR="006E1BFA" w:rsidRPr="004B239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E1BFA" w:rsidRPr="004B2396">
        <w:rPr>
          <w:rFonts w:ascii="GHEA Grapalat" w:hAnsi="GHEA Grapalat" w:cs="Sylfaen"/>
          <w:sz w:val="24"/>
          <w:szCs w:val="24"/>
          <w:lang w:val="hy-AM"/>
        </w:rPr>
        <w:t>աջակցության</w:t>
      </w:r>
      <w:r w:rsidR="006E1BFA" w:rsidRPr="004B239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E1BFA" w:rsidRPr="004B2396">
        <w:rPr>
          <w:rFonts w:ascii="GHEA Grapalat" w:hAnsi="GHEA Grapalat" w:cs="Sylfaen"/>
          <w:sz w:val="24"/>
          <w:szCs w:val="24"/>
          <w:lang w:val="hy-AM"/>
        </w:rPr>
        <w:t>հիմնադրամի</w:t>
      </w:r>
      <w:r w:rsidR="006E1BFA" w:rsidRPr="004B239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E1BFA" w:rsidRPr="004B2396">
        <w:rPr>
          <w:rFonts w:ascii="GHEA Grapalat" w:hAnsi="GHEA Grapalat" w:cs="Sylfaen"/>
          <w:sz w:val="24"/>
          <w:szCs w:val="24"/>
          <w:lang w:val="hy-AM"/>
        </w:rPr>
        <w:t>ֆինանսավորմամբ</w:t>
      </w:r>
      <w:r w:rsidR="006E1BFA" w:rsidRPr="004B2396">
        <w:rPr>
          <w:rFonts w:ascii="GHEA Grapalat" w:hAnsi="GHEA Grapalat" w:cs="Arial"/>
          <w:sz w:val="24"/>
          <w:szCs w:val="24"/>
          <w:lang w:val="hy-AM"/>
        </w:rPr>
        <w:t xml:space="preserve"> (TA2015011 AM NIF)</w:t>
      </w:r>
      <w:r w:rsidR="006E1BFA" w:rsidRPr="00D667F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E1BFA" w:rsidRPr="004B2396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="006E1BFA" w:rsidRPr="004B2396">
        <w:rPr>
          <w:rFonts w:ascii="GHEA Grapalat" w:hAnsi="GHEA Grapalat" w:cs="Arial"/>
          <w:sz w:val="24"/>
          <w:szCs w:val="24"/>
          <w:lang w:val="hy-AM"/>
        </w:rPr>
        <w:t xml:space="preserve"> են 2016-2017 </w:t>
      </w:r>
      <w:r w:rsidR="006E1BFA" w:rsidRPr="004B2396">
        <w:rPr>
          <w:rFonts w:ascii="GHEA Grapalat" w:hAnsi="GHEA Grapalat" w:cs="Sylfaen"/>
          <w:sz w:val="24"/>
          <w:szCs w:val="24"/>
          <w:lang w:val="hy-AM"/>
        </w:rPr>
        <w:t>թվականներին</w:t>
      </w:r>
      <w:r w:rsidR="006E1BFA" w:rsidRPr="004B2396">
        <w:rPr>
          <w:rFonts w:ascii="GHEA Grapalat" w:hAnsi="GHEA Grapalat" w:cs="Arial"/>
          <w:sz w:val="24"/>
          <w:szCs w:val="24"/>
          <w:lang w:val="hy-AM"/>
        </w:rPr>
        <w:t xml:space="preserve"> և հ</w:t>
      </w:r>
      <w:r w:rsidR="006E1BFA" w:rsidRPr="004B2396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աշվի առնելով այդ հանգամանքը, անհրաժեշտություն է առաջանում վերանայել ու թարմացնել </w:t>
      </w:r>
      <w:r w:rsidR="00AE33A0" w:rsidRPr="004B2396">
        <w:rPr>
          <w:rFonts w:ascii="GHEA Grapalat" w:hAnsi="GHEA Grapalat" w:cs="Sylfaen"/>
          <w:spacing w:val="-8"/>
          <w:sz w:val="24"/>
          <w:szCs w:val="24"/>
          <w:lang w:val="hy-AM"/>
        </w:rPr>
        <w:t>դրանք</w:t>
      </w:r>
      <w:r w:rsidR="006E1BFA" w:rsidRPr="004B2396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: </w:t>
      </w:r>
    </w:p>
    <w:p w14:paraId="39F18D69" w14:textId="38CE75EA" w:rsidR="006E1BFA" w:rsidRPr="004B2396" w:rsidRDefault="006E1BFA" w:rsidP="006E1BFA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rFonts w:ascii="GHEA Grapalat" w:hAnsi="GHEA Grapalat" w:cs="Sylfaen"/>
          <w:spacing w:val="-8"/>
          <w:sz w:val="24"/>
          <w:szCs w:val="24"/>
          <w:lang w:val="hy-AM"/>
        </w:rPr>
      </w:pPr>
      <w:r w:rsidRPr="004B2396">
        <w:rPr>
          <w:rFonts w:ascii="GHEA Grapalat" w:hAnsi="GHEA Grapalat" w:cs="Sylfaen"/>
          <w:spacing w:val="-8"/>
          <w:sz w:val="24"/>
          <w:szCs w:val="24"/>
          <w:lang w:val="hy-AM"/>
        </w:rPr>
        <w:t>Համաձայնագրի</w:t>
      </w:r>
      <w:r w:rsidR="00AE33A0" w:rsidRPr="004B2396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ուժի մեջ մտնելուց հետո՝ </w:t>
      </w:r>
      <w:r w:rsidR="00AE33A0" w:rsidRPr="004B2396">
        <w:rPr>
          <w:rFonts w:ascii="GHEA Grapalat" w:hAnsi="GHEA Grapalat" w:cs="Arial"/>
          <w:bCs/>
          <w:sz w:val="24"/>
          <w:szCs w:val="24"/>
          <w:lang w:val="hy-AM"/>
        </w:rPr>
        <w:t xml:space="preserve">ԵՆԲ-ն իր քաղաքականության, կանոնների և </w:t>
      </w:r>
      <w:r w:rsidR="0016295E" w:rsidRPr="004B2396">
        <w:rPr>
          <w:rFonts w:ascii="GHEA Grapalat" w:hAnsi="GHEA Grapalat" w:cs="Arial"/>
          <w:bCs/>
          <w:sz w:val="24"/>
          <w:szCs w:val="24"/>
          <w:lang w:val="hy-AM"/>
        </w:rPr>
        <w:t xml:space="preserve">գնման </w:t>
      </w:r>
      <w:r w:rsidR="00AE33A0" w:rsidRPr="004B2396">
        <w:rPr>
          <w:rFonts w:ascii="GHEA Grapalat" w:hAnsi="GHEA Grapalat" w:cs="Arial"/>
          <w:bCs/>
          <w:sz w:val="24"/>
          <w:szCs w:val="24"/>
          <w:lang w:val="hy-AM"/>
        </w:rPr>
        <w:t xml:space="preserve">ընթացակարգերի համաձայն </w:t>
      </w:r>
      <w:proofErr w:type="spellStart"/>
      <w:r w:rsidR="00AE33A0" w:rsidRPr="004B2396">
        <w:rPr>
          <w:rFonts w:ascii="GHEA Grapalat" w:hAnsi="GHEA Grapalat" w:cs="Arial"/>
          <w:bCs/>
          <w:sz w:val="24"/>
          <w:szCs w:val="24"/>
          <w:lang w:val="hy-AM"/>
        </w:rPr>
        <w:t>կիրականացի</w:t>
      </w:r>
      <w:proofErr w:type="spellEnd"/>
      <w:r w:rsidR="00AE33A0" w:rsidRPr="004B2396">
        <w:rPr>
          <w:rFonts w:ascii="GHEA Grapalat" w:hAnsi="GHEA Grapalat" w:cs="Arial"/>
          <w:bCs/>
          <w:sz w:val="24"/>
          <w:szCs w:val="24"/>
          <w:lang w:val="hy-AM"/>
        </w:rPr>
        <w:t xml:space="preserve"> Խորհրդատվական ծառայությունների ձեռքբերման գնման գործընթաց և կկնքի խորհրդատվական </w:t>
      </w:r>
      <w:r w:rsidR="00AE33A0" w:rsidRPr="004B2396">
        <w:rPr>
          <w:rFonts w:ascii="GHEA Grapalat" w:hAnsi="GHEA Grapalat" w:cs="Arial"/>
          <w:bCs/>
          <w:sz w:val="24"/>
          <w:szCs w:val="24"/>
          <w:lang w:val="hy-AM"/>
        </w:rPr>
        <w:lastRenderedPageBreak/>
        <w:t xml:space="preserve">ծառայությունների մատուցման պայմանագիր, որի </w:t>
      </w:r>
      <w:r w:rsidRPr="004B2396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շրջանակներում խորհրդատուն կթարմացնի Գյումրու շրջանցիկ ճանապարհահատվածի տեխնիկատնտեսական հիմնավորումը և աշխատանքային նախագիծը, </w:t>
      </w:r>
      <w:r w:rsidR="004B2396" w:rsidRPr="004B2396">
        <w:rPr>
          <w:rFonts w:ascii="GHEA Grapalat" w:hAnsi="GHEA Grapalat" w:cs="Sylfaen"/>
          <w:spacing w:val="-8"/>
          <w:sz w:val="24"/>
          <w:szCs w:val="24"/>
          <w:lang w:val="hy-AM"/>
        </w:rPr>
        <w:t>մասնավորապես</w:t>
      </w:r>
      <w:r w:rsidRPr="004B2396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՝ կիրականացնի </w:t>
      </w:r>
      <w:r w:rsidRPr="004B2396">
        <w:rPr>
          <w:rFonts w:ascii="GHEA Grapalat" w:hAnsi="GHEA Grapalat"/>
          <w:sz w:val="24"/>
          <w:szCs w:val="24"/>
          <w:lang w:val="hy-AM"/>
        </w:rPr>
        <w:t>մանրամասն նախագծ</w:t>
      </w:r>
      <w:r w:rsidR="004B2396" w:rsidRPr="004B2396">
        <w:rPr>
          <w:rFonts w:ascii="GHEA Grapalat" w:hAnsi="GHEA Grapalat"/>
          <w:sz w:val="24"/>
          <w:szCs w:val="24"/>
          <w:lang w:val="hy-AM"/>
        </w:rPr>
        <w:t>ային</w:t>
      </w:r>
      <w:r w:rsidRPr="004B2396">
        <w:rPr>
          <w:rFonts w:ascii="GHEA Grapalat" w:hAnsi="GHEA Grapalat"/>
          <w:sz w:val="24"/>
          <w:szCs w:val="24"/>
          <w:lang w:val="hy-AM"/>
        </w:rPr>
        <w:t xml:space="preserve"> </w:t>
      </w:r>
      <w:r w:rsidR="004B2396" w:rsidRPr="004B2396">
        <w:rPr>
          <w:rFonts w:ascii="GHEA Grapalat" w:hAnsi="GHEA Grapalat"/>
          <w:sz w:val="24"/>
          <w:szCs w:val="24"/>
          <w:lang w:val="hy-AM"/>
        </w:rPr>
        <w:t xml:space="preserve">փաստաթղթերի </w:t>
      </w:r>
      <w:r w:rsidRPr="004B2396">
        <w:rPr>
          <w:rFonts w:ascii="GHEA Grapalat" w:hAnsi="GHEA Grapalat"/>
          <w:sz w:val="24"/>
          <w:szCs w:val="24"/>
          <w:lang w:val="hy-AM"/>
        </w:rPr>
        <w:t xml:space="preserve">վերանայում և արդիականացում, ծրագրի բյուջեի և նախահաշվի վերանայում </w:t>
      </w:r>
      <w:r w:rsidR="004B2396" w:rsidRPr="004B2396">
        <w:rPr>
          <w:rFonts w:ascii="GHEA Grapalat" w:hAnsi="GHEA Grapalat"/>
          <w:sz w:val="24"/>
          <w:szCs w:val="24"/>
          <w:lang w:val="hy-AM"/>
        </w:rPr>
        <w:t>ու</w:t>
      </w:r>
      <w:r w:rsidRPr="004B2396">
        <w:rPr>
          <w:rFonts w:ascii="GHEA Grapalat" w:hAnsi="GHEA Grapalat"/>
          <w:sz w:val="24"/>
          <w:szCs w:val="24"/>
          <w:lang w:val="hy-AM"/>
        </w:rPr>
        <w:t xml:space="preserve"> թարմացում, տեխնիկատնտեսական հիմնավորման թարմացում, շրջակա միջավայրի վրա ազդեցության գնահատման հաշվետվության պատրաստում, հողերի օտարման </w:t>
      </w:r>
      <w:r w:rsidR="00AE33A0" w:rsidRPr="004B2396">
        <w:rPr>
          <w:rFonts w:ascii="GHEA Grapalat" w:hAnsi="GHEA Grapalat"/>
          <w:sz w:val="24"/>
          <w:szCs w:val="24"/>
          <w:lang w:val="hy-AM"/>
        </w:rPr>
        <w:t>ու</w:t>
      </w:r>
      <w:r w:rsidRPr="004B2396">
        <w:rPr>
          <w:rFonts w:ascii="GHEA Grapalat" w:hAnsi="GHEA Grapalat"/>
          <w:sz w:val="24"/>
          <w:szCs w:val="24"/>
          <w:lang w:val="hy-AM"/>
        </w:rPr>
        <w:t xml:space="preserve"> տարաբնակեցման ծրագրի վերանայում</w:t>
      </w:r>
      <w:r w:rsidR="00AE33A0" w:rsidRPr="004B2396">
        <w:rPr>
          <w:rFonts w:ascii="GHEA Grapalat" w:hAnsi="GHEA Grapalat"/>
          <w:sz w:val="24"/>
          <w:szCs w:val="24"/>
          <w:lang w:val="hy-AM"/>
        </w:rPr>
        <w:t>,</w:t>
      </w:r>
      <w:r w:rsidRPr="004B2396">
        <w:rPr>
          <w:rFonts w:ascii="GHEA Grapalat" w:hAnsi="GHEA Grapalat"/>
          <w:sz w:val="24"/>
          <w:szCs w:val="24"/>
          <w:lang w:val="hy-AM"/>
        </w:rPr>
        <w:t xml:space="preserve"> թարմացում, ինչպես նաև </w:t>
      </w:r>
      <w:r w:rsidR="00AE33A0" w:rsidRPr="004B2396">
        <w:rPr>
          <w:rFonts w:ascii="GHEA Grapalat" w:hAnsi="GHEA Grapalat"/>
          <w:sz w:val="24"/>
          <w:szCs w:val="24"/>
          <w:lang w:val="hy-AM"/>
        </w:rPr>
        <w:t xml:space="preserve">շինարարական աշխատանքների </w:t>
      </w:r>
      <w:r w:rsidRPr="004B2396">
        <w:rPr>
          <w:rFonts w:ascii="GHEA Grapalat" w:hAnsi="GHEA Grapalat"/>
          <w:sz w:val="24"/>
          <w:szCs w:val="24"/>
          <w:lang w:val="hy-AM"/>
        </w:rPr>
        <w:t>մրցութային  փաթեթի պատրաստում</w:t>
      </w:r>
      <w:r w:rsidRPr="004B2396">
        <w:rPr>
          <w:rFonts w:ascii="GHEA Grapalat" w:hAnsi="GHEA Grapalat" w:cs="Sylfaen"/>
          <w:spacing w:val="-8"/>
          <w:sz w:val="24"/>
          <w:szCs w:val="24"/>
          <w:lang w:val="hy-AM"/>
        </w:rPr>
        <w:t>:</w:t>
      </w:r>
    </w:p>
    <w:p w14:paraId="298EA948" w14:textId="77777777" w:rsidR="008545A5" w:rsidRPr="004B2396" w:rsidRDefault="008545A5" w:rsidP="00FD09C8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textAlignment w:val="baseline"/>
        <w:rPr>
          <w:rFonts w:ascii="GHEA Grapalat" w:hAnsi="GHEA Grapalat" w:cs="Arial"/>
          <w:bCs/>
          <w:sz w:val="24"/>
          <w:szCs w:val="24"/>
          <w:lang w:val="hy-AM"/>
        </w:rPr>
      </w:pPr>
      <w:r w:rsidRPr="004B2396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Համաձայնագրով </w:t>
      </w:r>
      <w:r w:rsidRPr="004B239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համար չեն առաջանում գույքային ու ֆինանսական պարտավորություններ, քանի որ </w:t>
      </w:r>
      <w:r w:rsidRPr="004B2396">
        <w:rPr>
          <w:rFonts w:ascii="GHEA Grapalat" w:hAnsi="GHEA Grapalat" w:cs="Arial"/>
          <w:bCs/>
          <w:sz w:val="24"/>
          <w:szCs w:val="24"/>
          <w:lang w:val="hy-AM"/>
        </w:rPr>
        <w:t>խորհրդատվական ծառայությունների մատուցման պայմանագիրը կնքվում է ԵՆԲ-ի կողմից և պայմանագրով նախատեսված վճարումները կատարում է ԵՆԲ-ն:</w:t>
      </w:r>
    </w:p>
    <w:p w14:paraId="6100F357" w14:textId="03DA244C" w:rsidR="008545A5" w:rsidRPr="004B2396" w:rsidRDefault="008545A5" w:rsidP="00FD09C8">
      <w:pPr>
        <w:spacing w:after="0" w:line="360" w:lineRule="auto"/>
        <w:ind w:firstLine="720"/>
        <w:jc w:val="both"/>
        <w:rPr>
          <w:rFonts w:ascii="GHEA Grapalat" w:hAnsi="GHEA Grapalat" w:cs="Sylfaen"/>
          <w:spacing w:val="-8"/>
          <w:sz w:val="24"/>
          <w:szCs w:val="24"/>
          <w:lang w:val="hy-AM"/>
        </w:rPr>
      </w:pPr>
      <w:r w:rsidRPr="004B2396">
        <w:rPr>
          <w:rFonts w:ascii="GHEA Grapalat" w:hAnsi="GHEA Grapalat" w:cs="Sylfaen"/>
          <w:spacing w:val="-8"/>
          <w:sz w:val="24"/>
          <w:szCs w:val="24"/>
          <w:lang w:val="hy-AM"/>
        </w:rPr>
        <w:t>Ծրագրի իրականացումը բխում է ՀՀ Կառավարության 18.08.2021թ.</w:t>
      </w:r>
      <w:r w:rsidR="00AE33A0" w:rsidRPr="004B2396">
        <w:rPr>
          <w:rFonts w:ascii="GHEA Grapalat" w:hAnsi="GHEA Grapalat" w:cs="Sylfaen"/>
          <w:spacing w:val="-8"/>
          <w:sz w:val="24"/>
          <w:szCs w:val="24"/>
          <w:lang w:val="hy-AM"/>
        </w:rPr>
        <w:t>՝</w:t>
      </w:r>
      <w:r w:rsidRPr="004B2396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«Հայաստանի Հանրապետության կառավարության 2021-2026 թվականների գործունեության միջոցառումների</w:t>
      </w:r>
      <w:r w:rsidRPr="004B2396">
        <w:rPr>
          <w:rFonts w:cs="Calibri"/>
          <w:spacing w:val="-8"/>
          <w:sz w:val="24"/>
          <w:szCs w:val="24"/>
          <w:lang w:val="hy-AM"/>
        </w:rPr>
        <w:t> </w:t>
      </w:r>
      <w:r w:rsidRPr="004B2396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ծրագիրը հաստատելու մասին» թիվ 1902-Լ որոշմամբ հաստատված N 1 Հավելվածի 46</w:t>
      </w:r>
      <w:r w:rsidRPr="004B2396">
        <w:rPr>
          <w:rFonts w:ascii="Cambria Math" w:hAnsi="Cambria Math" w:cs="Cambria Math"/>
          <w:spacing w:val="-8"/>
          <w:sz w:val="24"/>
          <w:szCs w:val="24"/>
          <w:lang w:val="hy-AM"/>
        </w:rPr>
        <w:t>․</w:t>
      </w:r>
      <w:r w:rsidRPr="004B2396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8՝ «Տրանշ 5՝ Գյումրի շրջանցիկ ճանապարհահատվածի կառուցում» միջոցառման իրականացումից: </w:t>
      </w:r>
    </w:p>
    <w:p w14:paraId="3DFB76F5" w14:textId="483C63F6" w:rsidR="00AE33A0" w:rsidRPr="004B2396" w:rsidRDefault="008545A5" w:rsidP="00AE33A0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4B2396">
        <w:rPr>
          <w:rFonts w:ascii="GHEA Grapalat" w:hAnsi="GHEA Grapalat"/>
          <w:sz w:val="24"/>
          <w:szCs w:val="24"/>
          <w:lang w:val="hy-AM"/>
        </w:rPr>
        <w:t xml:space="preserve"> Ելնելով </w:t>
      </w:r>
      <w:proofErr w:type="spellStart"/>
      <w:r w:rsidRPr="004B2396">
        <w:rPr>
          <w:rFonts w:ascii="GHEA Grapalat" w:hAnsi="GHEA Grapalat"/>
          <w:sz w:val="24"/>
          <w:szCs w:val="24"/>
          <w:lang w:val="hy-AM"/>
        </w:rPr>
        <w:t>վերոգրյալից</w:t>
      </w:r>
      <w:proofErr w:type="spellEnd"/>
      <w:r w:rsidRPr="004B2396">
        <w:rPr>
          <w:rFonts w:ascii="GHEA Grapalat" w:hAnsi="GHEA Grapalat"/>
          <w:sz w:val="24"/>
          <w:szCs w:val="24"/>
          <w:lang w:val="hy-AM"/>
        </w:rPr>
        <w:t xml:space="preserve"> </w:t>
      </w:r>
      <w:r w:rsidR="00083852" w:rsidRPr="004B2396">
        <w:rPr>
          <w:rFonts w:ascii="GHEA Grapalat" w:hAnsi="GHEA Grapalat"/>
          <w:sz w:val="24"/>
          <w:szCs w:val="24"/>
          <w:lang w:val="hy-AM"/>
        </w:rPr>
        <w:t>և հիմք ընդունելով «</w:t>
      </w:r>
      <w:r w:rsidR="006E11F4" w:rsidRPr="004B2396">
        <w:rPr>
          <w:rFonts w:ascii="GHEA Grapalat" w:hAnsi="GHEA Grapalat"/>
          <w:sz w:val="24"/>
          <w:szCs w:val="24"/>
          <w:lang w:val="hy-AM"/>
        </w:rPr>
        <w:t>Միջազգային պայմանագրերի մասին</w:t>
      </w:r>
      <w:r w:rsidR="00083852" w:rsidRPr="004B2396">
        <w:rPr>
          <w:rFonts w:ascii="GHEA Grapalat" w:hAnsi="GHEA Grapalat"/>
          <w:sz w:val="24"/>
          <w:szCs w:val="24"/>
          <w:lang w:val="hy-AM"/>
        </w:rPr>
        <w:t>»</w:t>
      </w:r>
      <w:r w:rsidR="006E11F4" w:rsidRPr="004B2396">
        <w:rPr>
          <w:rFonts w:ascii="GHEA Grapalat" w:hAnsi="GHEA Grapalat"/>
          <w:sz w:val="24"/>
          <w:szCs w:val="24"/>
          <w:lang w:val="hy-AM"/>
        </w:rPr>
        <w:t xml:space="preserve"> օրենքի 10-րդ հոդվածի 3-րդ մասը՝ </w:t>
      </w:r>
      <w:r w:rsidR="00AE33A0" w:rsidRPr="004B2396">
        <w:rPr>
          <w:rFonts w:ascii="GHEA Grapalat" w:hAnsi="GHEA Grapalat"/>
          <w:sz w:val="24"/>
          <w:szCs w:val="24"/>
          <w:lang w:val="hy-AM"/>
        </w:rPr>
        <w:t>համաձայնագրի հաստատումը ՀՀ նախագահի կողմից համարվում  է նպատակահարմար։</w:t>
      </w:r>
    </w:p>
    <w:p w14:paraId="2F4015FC" w14:textId="3205272D" w:rsidR="008545A5" w:rsidRPr="004B2396" w:rsidRDefault="008545A5" w:rsidP="00AE33A0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4B2396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1" w:name="_GoBack"/>
      <w:bookmarkEnd w:id="1"/>
    </w:p>
    <w:p w14:paraId="7710C09B" w14:textId="77777777" w:rsidR="00891DA8" w:rsidRPr="004B2396" w:rsidRDefault="00891DA8" w:rsidP="00AE33A0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</w:p>
    <w:p w14:paraId="09E8AD32" w14:textId="77777777" w:rsidR="00891DA8" w:rsidRPr="004B2396" w:rsidRDefault="008545A5" w:rsidP="00D667F9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4B2396">
        <w:rPr>
          <w:rFonts w:ascii="GHEA Grapalat" w:hAnsi="GHEA Grapalat"/>
          <w:sz w:val="24"/>
          <w:szCs w:val="24"/>
          <w:lang w:val="hy-AM"/>
        </w:rPr>
        <w:t>ՀՀ տարածքային կառավարման և</w:t>
      </w:r>
    </w:p>
    <w:p w14:paraId="106D24E1" w14:textId="2583B065" w:rsidR="009B7100" w:rsidRPr="004B2396" w:rsidRDefault="008545A5" w:rsidP="00D667F9">
      <w:pPr>
        <w:spacing w:after="0" w:line="360" w:lineRule="auto"/>
        <w:jc w:val="right"/>
        <w:rPr>
          <w:sz w:val="24"/>
          <w:szCs w:val="24"/>
          <w:lang w:val="hy-AM"/>
        </w:rPr>
      </w:pPr>
      <w:r w:rsidRPr="004B2396">
        <w:rPr>
          <w:rFonts w:ascii="GHEA Grapalat" w:hAnsi="GHEA Grapalat"/>
          <w:sz w:val="24"/>
          <w:szCs w:val="24"/>
          <w:lang w:val="hy-AM"/>
        </w:rPr>
        <w:t xml:space="preserve"> ենթակառուցվածքների նախարարություն</w:t>
      </w:r>
    </w:p>
    <w:sectPr w:rsidR="009B7100" w:rsidRPr="004B2396" w:rsidSect="00AE33A0">
      <w:pgSz w:w="11906" w:h="16838"/>
      <w:pgMar w:top="567" w:right="707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5A5"/>
    <w:rsid w:val="00083852"/>
    <w:rsid w:val="0016295E"/>
    <w:rsid w:val="00174D79"/>
    <w:rsid w:val="0022617D"/>
    <w:rsid w:val="0032269A"/>
    <w:rsid w:val="004B2396"/>
    <w:rsid w:val="00672A6A"/>
    <w:rsid w:val="006E11F4"/>
    <w:rsid w:val="006E1BFA"/>
    <w:rsid w:val="00711FB6"/>
    <w:rsid w:val="007D16D0"/>
    <w:rsid w:val="007F627A"/>
    <w:rsid w:val="00803BBC"/>
    <w:rsid w:val="008545A5"/>
    <w:rsid w:val="00891DA8"/>
    <w:rsid w:val="009B7100"/>
    <w:rsid w:val="00AE33A0"/>
    <w:rsid w:val="00AF1BDE"/>
    <w:rsid w:val="00D667F9"/>
    <w:rsid w:val="00EB6F75"/>
    <w:rsid w:val="00EE4167"/>
    <w:rsid w:val="00FD0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CF053"/>
  <w15:chartTrackingRefBased/>
  <w15:docId w15:val="{04140326-78BA-4211-8D67-CC811FE85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45A5"/>
    <w:pPr>
      <w:spacing w:after="200" w:line="276" w:lineRule="auto"/>
    </w:pPr>
    <w:rPr>
      <w:rFonts w:ascii="Calibri" w:eastAsia="Times New Roman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16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354</Words>
  <Characters>2865</Characters>
  <Application>Microsoft Office Word</Application>
  <DocSecurity>0</DocSecurity>
  <Lines>191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Qristine Grigoryan</cp:lastModifiedBy>
  <cp:revision>7</cp:revision>
  <dcterms:created xsi:type="dcterms:W3CDTF">2024-12-10T11:27:00Z</dcterms:created>
  <dcterms:modified xsi:type="dcterms:W3CDTF">2024-12-18T13:33:00Z</dcterms:modified>
</cp:coreProperties>
</file>