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257617" w:rsidRDefault="005E23E0" w:rsidP="00420498">
      <w:pPr>
        <w:spacing w:line="360" w:lineRule="auto"/>
        <w:jc w:val="center"/>
        <w:rPr>
          <w:rFonts w:ascii="GHEA Grapalat" w:hAnsi="GHEA Grapalat" w:cs="Sylfaen"/>
          <w:noProof/>
          <w:sz w:val="24"/>
          <w:szCs w:val="24"/>
          <w:lang w:val="hy-AM"/>
        </w:rPr>
      </w:pPr>
    </w:p>
    <w:p w:rsidR="005E23E0" w:rsidRPr="00257617" w:rsidRDefault="005E23E0" w:rsidP="00420498">
      <w:pPr>
        <w:tabs>
          <w:tab w:val="left" w:pos="10632"/>
        </w:tabs>
        <w:spacing w:line="360" w:lineRule="auto"/>
        <w:ind w:firstLine="567"/>
        <w:jc w:val="both"/>
        <w:rPr>
          <w:rFonts w:ascii="GHEA Grapalat" w:hAnsi="GHEA Grapalat" w:cs="Sylfaen"/>
          <w:sz w:val="24"/>
          <w:szCs w:val="24"/>
          <w:lang w:val="hy-AM"/>
        </w:rPr>
      </w:pPr>
    </w:p>
    <w:p w:rsidR="005E23E0" w:rsidRDefault="006F5B66" w:rsidP="00420498">
      <w:pPr>
        <w:tabs>
          <w:tab w:val="left" w:pos="2940"/>
          <w:tab w:val="center" w:pos="5315"/>
          <w:tab w:val="left" w:pos="6884"/>
        </w:tabs>
        <w:spacing w:line="360" w:lineRule="auto"/>
        <w:rPr>
          <w:rFonts w:ascii="GHEA Grapalat" w:hAnsi="GHEA Grapalat" w:cs="GHEA Grapalat"/>
          <w:b/>
          <w:bCs/>
          <w:color w:val="000000"/>
          <w:sz w:val="24"/>
          <w:szCs w:val="24"/>
          <w:lang w:val="hy-AM"/>
        </w:rPr>
      </w:pPr>
      <w:r w:rsidRPr="00257617">
        <w:rPr>
          <w:rFonts w:ascii="GHEA Grapalat" w:hAnsi="GHEA Grapalat" w:cs="GHEA Grapalat"/>
          <w:b/>
          <w:bCs/>
          <w:color w:val="000000"/>
          <w:sz w:val="24"/>
          <w:szCs w:val="24"/>
          <w:lang w:val="hy-AM"/>
        </w:rPr>
        <w:tab/>
      </w:r>
      <w:r w:rsidRPr="00257617">
        <w:rPr>
          <w:rFonts w:ascii="GHEA Grapalat" w:hAnsi="GHEA Grapalat" w:cs="GHEA Grapalat"/>
          <w:b/>
          <w:bCs/>
          <w:color w:val="000000"/>
          <w:sz w:val="24"/>
          <w:szCs w:val="24"/>
          <w:lang w:val="hy-AM"/>
        </w:rPr>
        <w:tab/>
      </w:r>
      <w:r w:rsidR="005E23E0" w:rsidRPr="00257617">
        <w:rPr>
          <w:rFonts w:ascii="GHEA Grapalat" w:hAnsi="GHEA Grapalat" w:cs="GHEA Grapalat"/>
          <w:b/>
          <w:bCs/>
          <w:color w:val="000000"/>
          <w:sz w:val="24"/>
          <w:szCs w:val="24"/>
          <w:lang w:val="hy-AM"/>
        </w:rPr>
        <w:t>ԱՄՓՈՓԱԹԵՐԹ</w:t>
      </w:r>
      <w:r w:rsidRPr="00257617">
        <w:rPr>
          <w:rFonts w:ascii="GHEA Grapalat" w:hAnsi="GHEA Grapalat" w:cs="GHEA Grapalat"/>
          <w:b/>
          <w:bCs/>
          <w:color w:val="000000"/>
          <w:sz w:val="24"/>
          <w:szCs w:val="24"/>
          <w:lang w:val="hy-AM"/>
        </w:rPr>
        <w:tab/>
      </w:r>
    </w:p>
    <w:p w:rsidR="00E22C81" w:rsidRDefault="00E22C81" w:rsidP="00E22C81">
      <w:pPr>
        <w:tabs>
          <w:tab w:val="left" w:pos="2940"/>
          <w:tab w:val="center" w:pos="5315"/>
          <w:tab w:val="left" w:pos="6884"/>
        </w:tabs>
        <w:spacing w:line="360" w:lineRule="auto"/>
        <w:ind w:right="-9216"/>
        <w:jc w:val="center"/>
        <w:rPr>
          <w:rFonts w:ascii="GHEA Grapalat" w:hAnsi="GHEA Grapalat" w:cs="GHEA Grapalat"/>
          <w:b/>
          <w:bCs/>
          <w:color w:val="000000"/>
          <w:sz w:val="24"/>
          <w:szCs w:val="24"/>
          <w:lang w:val="hy-AM"/>
        </w:rPr>
      </w:pPr>
      <w:r w:rsidRPr="002E1F8D">
        <w:rPr>
          <w:rFonts w:ascii="GHEA Grapalat" w:hAnsi="GHEA Grapalat" w:cs="CIDFont+F3"/>
          <w:b/>
          <w:sz w:val="24"/>
          <w:szCs w:val="24"/>
          <w:lang w:val="hy-AM"/>
        </w:rPr>
        <w:t>«</w:t>
      </w:r>
      <w:r w:rsidRPr="00D257EE">
        <w:rPr>
          <w:rFonts w:ascii="GHEA Grapalat" w:hAnsi="GHEA Grapalat" w:cs="CIDFont+F3"/>
          <w:b/>
          <w:sz w:val="24"/>
          <w:szCs w:val="24"/>
          <w:lang w:val="hy-AM"/>
        </w:rPr>
        <w:t>ՀԱՅԱՍՏԱՆԻ</w:t>
      </w:r>
      <w:r w:rsidRPr="00D257EE">
        <w:rPr>
          <w:rFonts w:ascii="GHEA Grapalat" w:hAnsi="GHEA Grapalat" w:cs="CIDFont+F3"/>
          <w:b/>
          <w:sz w:val="24"/>
          <w:szCs w:val="24"/>
          <w:lang w:val="fr-FR"/>
        </w:rPr>
        <w:t xml:space="preserve"> </w:t>
      </w:r>
      <w:r w:rsidRPr="00D257EE">
        <w:rPr>
          <w:rFonts w:ascii="GHEA Grapalat" w:hAnsi="GHEA Grapalat" w:cs="CIDFont+F3"/>
          <w:b/>
          <w:sz w:val="24"/>
          <w:szCs w:val="24"/>
          <w:lang w:val="hy-AM"/>
        </w:rPr>
        <w:t>ՀԱՆՐԱՊԵՏՈՒԹՅԱՆ ՏԱՐԱԾՔԱՅԻՆ</w:t>
      </w:r>
      <w:r w:rsidRPr="00D257EE">
        <w:rPr>
          <w:rFonts w:ascii="GHEA Grapalat" w:hAnsi="GHEA Grapalat" w:cs="CIDFont+F3"/>
          <w:b/>
          <w:sz w:val="24"/>
          <w:szCs w:val="24"/>
          <w:lang w:val="fr-FR"/>
        </w:rPr>
        <w:t xml:space="preserve"> </w:t>
      </w:r>
      <w:r w:rsidRPr="00D257EE">
        <w:rPr>
          <w:rFonts w:ascii="GHEA Grapalat" w:hAnsi="GHEA Grapalat" w:cs="CIDFont+F3"/>
          <w:b/>
          <w:sz w:val="24"/>
          <w:szCs w:val="24"/>
          <w:lang w:val="hy-AM"/>
        </w:rPr>
        <w:t>ԿԱՌԱՎԱՐՄԱՆ</w:t>
      </w:r>
      <w:r w:rsidRPr="00D257EE">
        <w:rPr>
          <w:rFonts w:ascii="GHEA Grapalat" w:hAnsi="GHEA Grapalat" w:cs="CIDFont+F3"/>
          <w:b/>
          <w:sz w:val="24"/>
          <w:szCs w:val="24"/>
          <w:lang w:val="fr-FR"/>
        </w:rPr>
        <w:t xml:space="preserve"> </w:t>
      </w:r>
      <w:r w:rsidRPr="00D257EE">
        <w:rPr>
          <w:rFonts w:ascii="GHEA Grapalat" w:hAnsi="GHEA Grapalat" w:cs="CIDFont+F3"/>
          <w:b/>
          <w:sz w:val="24"/>
          <w:szCs w:val="24"/>
          <w:lang w:val="hy-AM"/>
        </w:rPr>
        <w:t>ԵՎ</w:t>
      </w:r>
      <w:r w:rsidRPr="00D257EE">
        <w:rPr>
          <w:rFonts w:ascii="GHEA Grapalat" w:hAnsi="GHEA Grapalat" w:cs="CIDFont+F3"/>
          <w:b/>
          <w:sz w:val="24"/>
          <w:szCs w:val="24"/>
          <w:lang w:val="fr-FR"/>
        </w:rPr>
        <w:t xml:space="preserve"> </w:t>
      </w:r>
      <w:r w:rsidRPr="00D257EE">
        <w:rPr>
          <w:rFonts w:ascii="GHEA Grapalat" w:hAnsi="GHEA Grapalat" w:cs="CIDFont+F3"/>
          <w:b/>
          <w:sz w:val="24"/>
          <w:szCs w:val="24"/>
          <w:lang w:val="hy-AM"/>
        </w:rPr>
        <w:t>ԵՆԹԱԿԱՌՈՒՑՎԱԾՔՆԵՐԻ</w:t>
      </w:r>
      <w:r w:rsidRPr="00D257EE">
        <w:rPr>
          <w:rFonts w:ascii="GHEA Grapalat" w:hAnsi="GHEA Grapalat" w:cs="CIDFont+F3"/>
          <w:b/>
          <w:sz w:val="24"/>
          <w:szCs w:val="24"/>
          <w:lang w:val="fr-FR"/>
        </w:rPr>
        <w:t xml:space="preserve"> </w:t>
      </w:r>
      <w:r w:rsidRPr="00D257EE">
        <w:rPr>
          <w:rFonts w:ascii="GHEA Grapalat" w:hAnsi="GHEA Grapalat" w:cs="CIDFont+F3"/>
          <w:b/>
          <w:sz w:val="24"/>
          <w:szCs w:val="24"/>
          <w:lang w:val="hy-AM"/>
        </w:rPr>
        <w:t>ՆԱԽԱՐԱՐՈՒԹՅԱՆ</w:t>
      </w:r>
      <w:r w:rsidRPr="00D257EE">
        <w:rPr>
          <w:rFonts w:ascii="GHEA Grapalat" w:hAnsi="GHEA Grapalat" w:cs="CIDFont+F3"/>
          <w:b/>
          <w:sz w:val="24"/>
          <w:szCs w:val="24"/>
          <w:lang w:val="fr-FR"/>
        </w:rPr>
        <w:t xml:space="preserve"> </w:t>
      </w:r>
      <w:r w:rsidRPr="00D257EE">
        <w:rPr>
          <w:rFonts w:ascii="GHEA Grapalat" w:hAnsi="GHEA Grapalat" w:cs="CIDFont+F3"/>
          <w:b/>
          <w:sz w:val="24"/>
          <w:szCs w:val="24"/>
          <w:lang w:val="hy-AM"/>
        </w:rPr>
        <w:t>ՊԵՏԱԿԱՆ</w:t>
      </w:r>
      <w:r w:rsidRPr="00D257EE">
        <w:rPr>
          <w:rFonts w:ascii="GHEA Grapalat" w:hAnsi="GHEA Grapalat" w:cs="CIDFont+F3"/>
          <w:b/>
          <w:sz w:val="24"/>
          <w:szCs w:val="24"/>
          <w:lang w:val="fr-FR"/>
        </w:rPr>
        <w:t xml:space="preserve"> </w:t>
      </w:r>
      <w:r w:rsidRPr="00D257EE">
        <w:rPr>
          <w:rFonts w:ascii="GHEA Grapalat" w:hAnsi="GHEA Grapalat" w:cs="CIDFont+F3"/>
          <w:b/>
          <w:sz w:val="24"/>
          <w:szCs w:val="24"/>
          <w:lang w:val="hy-AM"/>
        </w:rPr>
        <w:t>ԳՈՒՅՔԻ</w:t>
      </w:r>
      <w:r w:rsidRPr="00D257EE">
        <w:rPr>
          <w:rFonts w:ascii="GHEA Grapalat" w:hAnsi="GHEA Grapalat" w:cs="CIDFont+F3"/>
          <w:b/>
          <w:sz w:val="24"/>
          <w:szCs w:val="24"/>
          <w:lang w:val="fr-FR"/>
        </w:rPr>
        <w:t xml:space="preserve"> </w:t>
      </w:r>
      <w:r w:rsidRPr="00D257EE">
        <w:rPr>
          <w:rFonts w:ascii="GHEA Grapalat" w:hAnsi="GHEA Grapalat" w:cs="CIDFont+F3"/>
          <w:b/>
          <w:sz w:val="24"/>
          <w:szCs w:val="24"/>
          <w:lang w:val="hy-AM"/>
        </w:rPr>
        <w:t>ԿԱՌԱՎԱՐՄԱՆ</w:t>
      </w:r>
      <w:r w:rsidRPr="00D257EE">
        <w:rPr>
          <w:rFonts w:ascii="GHEA Grapalat" w:hAnsi="GHEA Grapalat" w:cs="CIDFont+F3"/>
          <w:b/>
          <w:sz w:val="24"/>
          <w:szCs w:val="24"/>
          <w:lang w:val="fr-FR"/>
        </w:rPr>
        <w:t xml:space="preserve"> </w:t>
      </w:r>
      <w:r w:rsidRPr="00D257EE">
        <w:rPr>
          <w:rFonts w:ascii="GHEA Grapalat" w:hAnsi="GHEA Grapalat" w:cs="CIDFont+F3"/>
          <w:b/>
          <w:sz w:val="24"/>
          <w:szCs w:val="24"/>
          <w:lang w:val="hy-AM"/>
        </w:rPr>
        <w:t>ԿՈՄԻՏԵԻՑ</w:t>
      </w:r>
      <w:r w:rsidRPr="00D257EE">
        <w:rPr>
          <w:rFonts w:ascii="GHEA Grapalat" w:hAnsi="GHEA Grapalat" w:cs="CIDFont+F3"/>
          <w:b/>
          <w:sz w:val="24"/>
          <w:szCs w:val="24"/>
          <w:lang w:val="fr-FR"/>
        </w:rPr>
        <w:t xml:space="preserve"> </w:t>
      </w:r>
      <w:r w:rsidRPr="00D257EE">
        <w:rPr>
          <w:rFonts w:ascii="GHEA Grapalat" w:hAnsi="GHEA Grapalat" w:cs="CIDFont+F3"/>
          <w:b/>
          <w:sz w:val="24"/>
          <w:szCs w:val="24"/>
          <w:lang w:val="hy-AM"/>
        </w:rPr>
        <w:t xml:space="preserve"> ԳՈՒՅՔ </w:t>
      </w:r>
      <w:r w:rsidRPr="00D257EE">
        <w:rPr>
          <w:rFonts w:ascii="GHEA Grapalat" w:hAnsi="GHEA Grapalat"/>
          <w:b/>
          <w:sz w:val="24"/>
          <w:szCs w:val="24"/>
          <w:lang w:val="hy-AM"/>
        </w:rPr>
        <w:t xml:space="preserve">ՀԵՏ ՎԵՐՑՆԵԼՈՒ, ՀԱՅԱՍՏԱՆԻ ՀԱՆՐԱՊԵՏՈՒԹՅԱՆ ԿՐԹՈՒԹՅԱՆ, ԳԻՏՈՒԹՅԱՆ, ՄՇԱԿՈՒՅԹԻ ԵՎ ՍՊՈՐՏԻ ՆԱԽԱՐԱՐՈՒԹՅԱՆԸ ԳՈՒՅՔ ԱՄՐԱՑՆԵԼՈՒ ԵՎ ՀԱՅԱՍՏԱՆԻ ՀԱՆՐԱՊԵՏՈՒԹՅԱՆ ԿԱՌԱՎԱՐՈՒԹՅԱՆ 2024 ԹՎԱԿԱՆԻ ՀՈՒՆԻՍԻ 20-Ի  </w:t>
      </w:r>
      <w:r w:rsidRPr="00BD3C2E">
        <w:rPr>
          <w:rFonts w:ascii="GHEA Grapalat" w:hAnsi="GHEA Grapalat"/>
          <w:b/>
          <w:sz w:val="24"/>
          <w:szCs w:val="24"/>
          <w:lang w:val="hy-AM"/>
        </w:rPr>
        <w:t>N 944-Ա ՈՐՈՇՈՒՄՆ ՈՒԺԸ ԿԱՐՑՐԱԾ ՃԱՆԱՉԵԼՈՒ</w:t>
      </w:r>
      <w:r w:rsidRPr="00D257EE">
        <w:rPr>
          <w:rFonts w:ascii="GHEA Grapalat" w:hAnsi="GHEA Grapalat"/>
          <w:b/>
          <w:sz w:val="24"/>
          <w:szCs w:val="24"/>
          <w:lang w:val="hy-AM"/>
        </w:rPr>
        <w:t xml:space="preserve"> ՄԱՍԻՆ</w:t>
      </w:r>
      <w:r w:rsidRPr="002E1F8D">
        <w:rPr>
          <w:rFonts w:ascii="GHEA Grapalat" w:hAnsi="GHEA Grapalat"/>
          <w:b/>
          <w:sz w:val="24"/>
          <w:szCs w:val="24"/>
          <w:lang w:val="hy-AM"/>
        </w:rPr>
        <w:t>»</w:t>
      </w:r>
      <w:r w:rsidRPr="008467E8">
        <w:rPr>
          <w:rFonts w:ascii="GHEA Grapalat" w:hAnsi="GHEA Grapalat"/>
          <w:b/>
          <w:sz w:val="24"/>
          <w:szCs w:val="24"/>
          <w:lang w:val="hy-AM"/>
        </w:rPr>
        <w:t xml:space="preserve"> </w:t>
      </w:r>
      <w:r w:rsidRPr="002E1F8D">
        <w:rPr>
          <w:rFonts w:ascii="GHEA Grapalat" w:hAnsi="GHEA Grapalat"/>
          <w:b/>
          <w:sz w:val="24"/>
          <w:szCs w:val="24"/>
          <w:lang w:val="hy-AM"/>
        </w:rPr>
        <w:t>ՀԱՅԱՍՏԱՆԻ ՀԱՆՐԱՊԵՏՈՒԹՅԱՆ ԿԱՌԱՎԱՐՈՒԹՅԱՆ ՈՐՈՇՄԱՆ ՆԱԽԱԳԾԻ</w:t>
      </w:r>
    </w:p>
    <w:p w:rsidR="00E22C81" w:rsidRDefault="00E22C81" w:rsidP="00E22C81">
      <w:pPr>
        <w:tabs>
          <w:tab w:val="left" w:pos="2940"/>
          <w:tab w:val="center" w:pos="5315"/>
          <w:tab w:val="left" w:pos="6884"/>
        </w:tabs>
        <w:spacing w:line="360" w:lineRule="auto"/>
        <w:ind w:right="-9216"/>
        <w:jc w:val="center"/>
        <w:rPr>
          <w:rFonts w:ascii="GHEA Grapalat" w:hAnsi="GHEA Grapalat" w:cs="GHEA Grapalat"/>
          <w:b/>
          <w:bCs/>
          <w:color w:val="000000"/>
          <w:sz w:val="24"/>
          <w:szCs w:val="24"/>
          <w:lang w:val="hy-AM"/>
        </w:rPr>
      </w:pPr>
    </w:p>
    <w:p w:rsidR="00E22C81" w:rsidRPr="00257617" w:rsidRDefault="00E22C81" w:rsidP="00E22C81">
      <w:pPr>
        <w:tabs>
          <w:tab w:val="left" w:pos="2940"/>
          <w:tab w:val="center" w:pos="5315"/>
          <w:tab w:val="left" w:pos="6884"/>
        </w:tabs>
        <w:spacing w:line="360" w:lineRule="auto"/>
        <w:ind w:right="-9216"/>
        <w:jc w:val="center"/>
        <w:rPr>
          <w:rFonts w:ascii="GHEA Grapalat" w:hAnsi="GHEA Grapalat" w:cs="GHEA Grapalat"/>
          <w:b/>
          <w:bCs/>
          <w:color w:val="000000"/>
          <w:sz w:val="24"/>
          <w:szCs w:val="24"/>
          <w:lang w:val="hy-AM"/>
        </w:rPr>
      </w:pPr>
    </w:p>
    <w:tbl>
      <w:tblPr>
        <w:tblStyle w:val="TableGrid"/>
        <w:tblW w:w="11165" w:type="dxa"/>
        <w:tblLayout w:type="fixed"/>
        <w:tblLook w:val="04A0" w:firstRow="1" w:lastRow="0" w:firstColumn="1" w:lastColumn="0" w:noHBand="0" w:noVBand="1"/>
      </w:tblPr>
      <w:tblGrid>
        <w:gridCol w:w="7763"/>
        <w:gridCol w:w="63"/>
        <w:gridCol w:w="562"/>
        <w:gridCol w:w="180"/>
        <w:gridCol w:w="410"/>
        <w:gridCol w:w="17"/>
        <w:gridCol w:w="9"/>
        <w:gridCol w:w="2161"/>
      </w:tblGrid>
      <w:tr w:rsidR="005E23E0" w:rsidRPr="00257617" w:rsidTr="001C544B">
        <w:trPr>
          <w:trHeight w:val="460"/>
        </w:trPr>
        <w:tc>
          <w:tcPr>
            <w:tcW w:w="8388" w:type="dxa"/>
            <w:gridSpan w:val="3"/>
            <w:vMerge w:val="restart"/>
            <w:tcBorders>
              <w:top w:val="single" w:sz="4" w:space="0" w:color="auto"/>
              <w:left w:val="single" w:sz="4" w:space="0" w:color="auto"/>
              <w:right w:val="single" w:sz="4" w:space="0" w:color="auto"/>
            </w:tcBorders>
            <w:shd w:val="clear" w:color="auto" w:fill="F2F2F2" w:themeFill="background1" w:themeFillShade="F2"/>
          </w:tcPr>
          <w:p w:rsidR="005E23E0" w:rsidRPr="00257617" w:rsidRDefault="00E22C81" w:rsidP="00420498">
            <w:pPr>
              <w:spacing w:line="360" w:lineRule="auto"/>
              <w:ind w:right="-391"/>
              <w:jc w:val="center"/>
              <w:rPr>
                <w:rFonts w:ascii="GHEA Grapalat" w:hAnsi="GHEA Grapalat" w:cs="Sylfaen"/>
                <w:b/>
                <w:noProof/>
                <w:sz w:val="24"/>
                <w:szCs w:val="24"/>
                <w:lang w:val="hy-AM" w:eastAsia="en-US"/>
              </w:rPr>
            </w:pPr>
            <w:r>
              <w:rPr>
                <w:rFonts w:ascii="GHEA Grapalat" w:hAnsi="GHEA Grapalat" w:cs="Sylfaen"/>
                <w:b/>
                <w:noProof/>
                <w:sz w:val="24"/>
                <w:szCs w:val="24"/>
                <w:lang w:val="hy-AM" w:eastAsia="en-US"/>
              </w:rPr>
              <w:t xml:space="preserve">ՀՀ արդարադատության </w:t>
            </w:r>
            <w:r w:rsidR="005E23E0" w:rsidRPr="00257617">
              <w:rPr>
                <w:rFonts w:ascii="GHEA Grapalat" w:hAnsi="GHEA Grapalat" w:cs="Sylfaen"/>
                <w:b/>
                <w:noProof/>
                <w:sz w:val="24"/>
                <w:szCs w:val="24"/>
                <w:lang w:val="hy-AM" w:eastAsia="en-US"/>
              </w:rPr>
              <w:t xml:space="preserve"> նախարարություն                                                                                          </w:t>
            </w:r>
          </w:p>
          <w:p w:rsidR="005E23E0" w:rsidRPr="00257617" w:rsidRDefault="005E23E0" w:rsidP="00420498">
            <w:pPr>
              <w:spacing w:line="360" w:lineRule="auto"/>
              <w:jc w:val="center"/>
              <w:rPr>
                <w:rFonts w:ascii="GHEA Grapalat" w:hAnsi="GHEA Grapalat" w:cs="Sylfaen"/>
                <w:b/>
                <w:sz w:val="24"/>
                <w:szCs w:val="24"/>
                <w:lang w:val="hy-AM" w:eastAsia="en-US"/>
              </w:rPr>
            </w:pPr>
          </w:p>
        </w:tc>
        <w:tc>
          <w:tcPr>
            <w:tcW w:w="2777" w:type="dxa"/>
            <w:gridSpan w:val="5"/>
            <w:tcBorders>
              <w:top w:val="single" w:sz="4" w:space="0" w:color="auto"/>
              <w:left w:val="single" w:sz="4" w:space="0" w:color="auto"/>
              <w:right w:val="single" w:sz="4" w:space="0" w:color="auto"/>
            </w:tcBorders>
            <w:shd w:val="clear" w:color="auto" w:fill="F2F2F2" w:themeFill="background1" w:themeFillShade="F2"/>
          </w:tcPr>
          <w:p w:rsidR="001C544B" w:rsidRPr="00257617" w:rsidRDefault="001C544B" w:rsidP="001C544B">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15.11.2024</w:t>
            </w:r>
          </w:p>
        </w:tc>
      </w:tr>
      <w:tr w:rsidR="005E23E0" w:rsidRPr="00257617" w:rsidTr="001C544B">
        <w:trPr>
          <w:trHeight w:val="505"/>
        </w:trPr>
        <w:tc>
          <w:tcPr>
            <w:tcW w:w="8388" w:type="dxa"/>
            <w:gridSpan w:val="3"/>
            <w:vMerge/>
            <w:tcBorders>
              <w:left w:val="single" w:sz="4" w:space="0" w:color="auto"/>
              <w:bottom w:val="single" w:sz="4" w:space="0" w:color="auto"/>
              <w:right w:val="single" w:sz="4" w:space="0" w:color="auto"/>
            </w:tcBorders>
            <w:shd w:val="clear" w:color="auto" w:fill="F2F2F2" w:themeFill="background1" w:themeFillShade="F2"/>
          </w:tcPr>
          <w:p w:rsidR="005E23E0" w:rsidRPr="00257617" w:rsidRDefault="005E23E0" w:rsidP="00420498">
            <w:pPr>
              <w:spacing w:line="360" w:lineRule="auto"/>
              <w:jc w:val="center"/>
              <w:rPr>
                <w:rFonts w:ascii="GHEA Grapalat" w:hAnsi="GHEA Grapalat" w:cs="Sylfaen"/>
                <w:b/>
                <w:sz w:val="24"/>
                <w:szCs w:val="24"/>
                <w:lang w:val="hy-AM" w:eastAsia="en-US"/>
              </w:rPr>
            </w:pPr>
          </w:p>
        </w:tc>
        <w:tc>
          <w:tcPr>
            <w:tcW w:w="2777" w:type="dxa"/>
            <w:gridSpan w:val="5"/>
            <w:tcBorders>
              <w:left w:val="single" w:sz="4" w:space="0" w:color="auto"/>
              <w:bottom w:val="single" w:sz="4" w:space="0" w:color="auto"/>
              <w:right w:val="single" w:sz="4" w:space="0" w:color="auto"/>
            </w:tcBorders>
            <w:shd w:val="clear" w:color="auto" w:fill="F2F2F2" w:themeFill="background1" w:themeFillShade="F2"/>
          </w:tcPr>
          <w:p w:rsidR="005E23E0" w:rsidRPr="00257617" w:rsidRDefault="001C544B" w:rsidP="00420498">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/27.1/46234-2024</w:t>
            </w:r>
          </w:p>
        </w:tc>
      </w:tr>
      <w:tr w:rsidR="005E23E0" w:rsidRPr="00E22C81" w:rsidTr="003B071F">
        <w:trPr>
          <w:trHeight w:val="3396"/>
        </w:trPr>
        <w:tc>
          <w:tcPr>
            <w:tcW w:w="7826" w:type="dxa"/>
            <w:gridSpan w:val="2"/>
            <w:tcBorders>
              <w:top w:val="single" w:sz="4" w:space="0" w:color="auto"/>
              <w:left w:val="single" w:sz="4" w:space="0" w:color="auto"/>
              <w:bottom w:val="single" w:sz="4" w:space="0" w:color="auto"/>
              <w:right w:val="single" w:sz="4" w:space="0" w:color="auto"/>
            </w:tcBorders>
          </w:tcPr>
          <w:p w:rsidR="001C544B" w:rsidRPr="00257617" w:rsidRDefault="001C544B" w:rsidP="001C544B">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Գրությունը  կցված է</w:t>
            </w:r>
          </w:p>
          <w:p w:rsidR="005E23E0" w:rsidRPr="00257617" w:rsidRDefault="005E23E0" w:rsidP="00E22C81">
            <w:pPr>
              <w:spacing w:line="360" w:lineRule="auto"/>
              <w:ind w:firstLine="567"/>
              <w:contextualSpacing/>
              <w:jc w:val="both"/>
              <w:rPr>
                <w:rFonts w:ascii="GHEA Grapalat" w:hAnsi="GHEA Grapalat"/>
                <w:sz w:val="24"/>
                <w:szCs w:val="24"/>
                <w:lang w:val="hy-AM"/>
              </w:rPr>
            </w:pPr>
          </w:p>
        </w:tc>
        <w:tc>
          <w:tcPr>
            <w:tcW w:w="3339" w:type="dxa"/>
            <w:gridSpan w:val="6"/>
            <w:tcBorders>
              <w:top w:val="single" w:sz="4" w:space="0" w:color="auto"/>
              <w:left w:val="single" w:sz="4" w:space="0" w:color="auto"/>
              <w:bottom w:val="single" w:sz="4" w:space="0" w:color="auto"/>
              <w:right w:val="single" w:sz="4" w:space="0" w:color="auto"/>
            </w:tcBorders>
            <w:hideMark/>
          </w:tcPr>
          <w:p w:rsidR="005E23E0" w:rsidRPr="00257617" w:rsidRDefault="005E23E0" w:rsidP="00420498">
            <w:pPr>
              <w:spacing w:line="360" w:lineRule="auto"/>
              <w:jc w:val="center"/>
              <w:rPr>
                <w:rFonts w:ascii="GHEA Grapalat" w:hAnsi="GHEA Grapalat" w:cs="Sylfaen"/>
                <w:b/>
                <w:sz w:val="24"/>
                <w:szCs w:val="24"/>
                <w:lang w:val="hy-AM" w:eastAsia="en-US"/>
              </w:rPr>
            </w:pPr>
            <w:r w:rsidRPr="00257617">
              <w:rPr>
                <w:rFonts w:ascii="GHEA Grapalat" w:hAnsi="GHEA Grapalat" w:cs="Sylfaen"/>
                <w:b/>
                <w:sz w:val="24"/>
                <w:szCs w:val="24"/>
                <w:lang w:val="hy-AM" w:eastAsia="en-US"/>
              </w:rPr>
              <w:t xml:space="preserve">  </w:t>
            </w:r>
          </w:p>
          <w:p w:rsidR="0027392A" w:rsidRPr="00257617" w:rsidRDefault="0027392A" w:rsidP="00583050">
            <w:pPr>
              <w:spacing w:line="360" w:lineRule="auto"/>
              <w:jc w:val="center"/>
              <w:rPr>
                <w:rFonts w:ascii="GHEA Grapalat" w:hAnsi="GHEA Grapalat" w:cs="Sylfaen"/>
                <w:b/>
                <w:sz w:val="24"/>
                <w:szCs w:val="24"/>
                <w:lang w:val="hy-AM"/>
              </w:rPr>
            </w:pPr>
          </w:p>
          <w:p w:rsidR="0027392A" w:rsidRPr="00257617" w:rsidRDefault="0027392A" w:rsidP="00583050">
            <w:pPr>
              <w:spacing w:line="360" w:lineRule="auto"/>
              <w:jc w:val="center"/>
              <w:rPr>
                <w:rFonts w:ascii="GHEA Grapalat" w:hAnsi="GHEA Grapalat" w:cs="Sylfaen"/>
                <w:b/>
                <w:sz w:val="24"/>
                <w:szCs w:val="24"/>
                <w:lang w:val="hy-AM"/>
              </w:rPr>
            </w:pPr>
            <w:r w:rsidRPr="00257617">
              <w:rPr>
                <w:rFonts w:ascii="GHEA Grapalat" w:hAnsi="GHEA Grapalat" w:cs="Sylfaen"/>
                <w:b/>
                <w:sz w:val="24"/>
                <w:szCs w:val="24"/>
                <w:lang w:val="hy-AM"/>
              </w:rPr>
              <w:t xml:space="preserve">Ընդունվել է </w:t>
            </w:r>
          </w:p>
          <w:p w:rsidR="00740B52" w:rsidRDefault="0027392A" w:rsidP="001C544B">
            <w:pPr>
              <w:spacing w:line="360" w:lineRule="auto"/>
              <w:ind w:right="-108"/>
              <w:jc w:val="center"/>
              <w:rPr>
                <w:rFonts w:ascii="GHEA Grapalat" w:hAnsi="GHEA Grapalat" w:cs="Sylfaen"/>
                <w:sz w:val="24"/>
                <w:szCs w:val="24"/>
                <w:lang w:val="hy-AM"/>
              </w:rPr>
            </w:pPr>
            <w:r w:rsidRPr="00740B52">
              <w:rPr>
                <w:rFonts w:ascii="GHEA Grapalat" w:hAnsi="GHEA Grapalat" w:cs="Sylfaen"/>
                <w:sz w:val="24"/>
                <w:szCs w:val="24"/>
                <w:lang w:val="hy-AM"/>
              </w:rPr>
              <w:t>ի գիտություն</w:t>
            </w:r>
          </w:p>
          <w:p w:rsidR="003B071F" w:rsidRPr="00E22C81" w:rsidRDefault="003B071F" w:rsidP="002B5744">
            <w:pPr>
              <w:spacing w:line="360" w:lineRule="auto"/>
              <w:ind w:right="-108"/>
              <w:jc w:val="both"/>
              <w:rPr>
                <w:rFonts w:ascii="GHEA Grapalat" w:hAnsi="GHEA Grapalat" w:cs="Sylfaen"/>
                <w:b/>
                <w:sz w:val="24"/>
                <w:szCs w:val="24"/>
                <w:lang w:val="en-US"/>
              </w:rPr>
            </w:pPr>
          </w:p>
        </w:tc>
      </w:tr>
      <w:tr w:rsidR="005E23E0" w:rsidRPr="00257617" w:rsidTr="00F91183">
        <w:trPr>
          <w:trHeight w:val="597"/>
        </w:trPr>
        <w:tc>
          <w:tcPr>
            <w:tcW w:w="8568" w:type="dxa"/>
            <w:gridSpan w:val="4"/>
            <w:vMerge w:val="restart"/>
            <w:tcBorders>
              <w:top w:val="single" w:sz="4" w:space="0" w:color="auto"/>
              <w:left w:val="single" w:sz="4" w:space="0" w:color="auto"/>
              <w:right w:val="single" w:sz="4" w:space="0" w:color="auto"/>
            </w:tcBorders>
            <w:shd w:val="clear" w:color="auto" w:fill="F2F2F2" w:themeFill="background1" w:themeFillShade="F2"/>
          </w:tcPr>
          <w:p w:rsidR="005E23E0" w:rsidRPr="001C544B" w:rsidRDefault="001C544B" w:rsidP="00797A33">
            <w:pPr>
              <w:spacing w:line="360" w:lineRule="auto"/>
              <w:ind w:right="-391"/>
              <w:jc w:val="center"/>
              <w:rPr>
                <w:rFonts w:ascii="GHEA Grapalat" w:hAnsi="GHEA Grapalat" w:cs="Sylfaen"/>
                <w:b/>
                <w:sz w:val="24"/>
                <w:szCs w:val="24"/>
                <w:lang w:val="hy-AM" w:eastAsia="en-US"/>
              </w:rPr>
            </w:pPr>
            <w:r>
              <w:rPr>
                <w:rFonts w:ascii="GHEA Grapalat" w:hAnsi="GHEA Grapalat" w:cs="Sylfaen"/>
                <w:b/>
                <w:sz w:val="24"/>
                <w:szCs w:val="24"/>
                <w:lang w:val="hy-AM" w:eastAsia="en-US"/>
              </w:rPr>
              <w:t>ՀՀ  ֆինանսների նախարարություն</w:t>
            </w:r>
          </w:p>
        </w:tc>
        <w:tc>
          <w:tcPr>
            <w:tcW w:w="259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257617" w:rsidRDefault="00F91183" w:rsidP="00420498">
            <w:pPr>
              <w:spacing w:line="360" w:lineRule="auto"/>
              <w:jc w:val="center"/>
              <w:rPr>
                <w:rFonts w:ascii="GHEA Grapalat" w:hAnsi="GHEA Grapalat" w:cs="Sylfaen"/>
                <w:b/>
                <w:sz w:val="24"/>
                <w:szCs w:val="24"/>
                <w:lang w:val="en-US" w:eastAsia="en-US"/>
              </w:rPr>
            </w:pPr>
            <w:r>
              <w:rPr>
                <w:rFonts w:ascii="GHEA Grapalat" w:hAnsi="GHEA Grapalat" w:cs="Sylfaen"/>
                <w:b/>
                <w:sz w:val="24"/>
                <w:szCs w:val="24"/>
                <w:lang w:val="en-US" w:eastAsia="en-US"/>
              </w:rPr>
              <w:t>26.11.20242.</w:t>
            </w:r>
          </w:p>
        </w:tc>
      </w:tr>
      <w:tr w:rsidR="005E23E0" w:rsidRPr="00257617" w:rsidTr="00F91183">
        <w:trPr>
          <w:trHeight w:val="421"/>
        </w:trPr>
        <w:tc>
          <w:tcPr>
            <w:tcW w:w="8568" w:type="dxa"/>
            <w:gridSpan w:val="4"/>
            <w:vMerge/>
            <w:tcBorders>
              <w:left w:val="single" w:sz="4" w:space="0" w:color="auto"/>
              <w:bottom w:val="single" w:sz="4" w:space="0" w:color="auto"/>
              <w:right w:val="single" w:sz="4" w:space="0" w:color="auto"/>
            </w:tcBorders>
            <w:shd w:val="clear" w:color="auto" w:fill="F2F2F2" w:themeFill="background1" w:themeFillShade="F2"/>
          </w:tcPr>
          <w:p w:rsidR="005E23E0" w:rsidRPr="00257617" w:rsidRDefault="005E23E0" w:rsidP="00420498">
            <w:pPr>
              <w:spacing w:line="360" w:lineRule="auto"/>
              <w:jc w:val="center"/>
              <w:rPr>
                <w:rFonts w:ascii="GHEA Grapalat" w:hAnsi="GHEA Grapalat" w:cs="Sylfaen"/>
                <w:b/>
                <w:sz w:val="24"/>
                <w:szCs w:val="24"/>
                <w:lang w:val="hy-AM" w:eastAsia="en-US"/>
              </w:rPr>
            </w:pPr>
          </w:p>
        </w:tc>
        <w:tc>
          <w:tcPr>
            <w:tcW w:w="259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257617" w:rsidRDefault="00F91183" w:rsidP="00420498">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01/34-3/25282-2024</w:t>
            </w:r>
          </w:p>
        </w:tc>
      </w:tr>
      <w:tr w:rsidR="005E23E0" w:rsidRPr="00981EF2" w:rsidTr="00F91183">
        <w:trPr>
          <w:trHeight w:val="2872"/>
        </w:trPr>
        <w:tc>
          <w:tcPr>
            <w:tcW w:w="7826" w:type="dxa"/>
            <w:gridSpan w:val="2"/>
            <w:tcBorders>
              <w:top w:val="single" w:sz="4" w:space="0" w:color="auto"/>
              <w:left w:val="single" w:sz="4" w:space="0" w:color="auto"/>
              <w:bottom w:val="single" w:sz="4" w:space="0" w:color="auto"/>
              <w:right w:val="single" w:sz="4" w:space="0" w:color="auto"/>
            </w:tcBorders>
          </w:tcPr>
          <w:p w:rsidR="00F91183" w:rsidRPr="00076E44" w:rsidRDefault="00F91183" w:rsidP="00F91183">
            <w:pPr>
              <w:widowControl w:val="0"/>
              <w:overflowPunct w:val="0"/>
              <w:autoSpaceDE w:val="0"/>
              <w:autoSpaceDN w:val="0"/>
              <w:adjustRightInd w:val="0"/>
              <w:spacing w:line="360" w:lineRule="auto"/>
              <w:ind w:firstLine="567"/>
              <w:jc w:val="both"/>
              <w:textAlignment w:val="baseline"/>
              <w:rPr>
                <w:rFonts w:ascii="GHEA Grapalat" w:hAnsi="GHEA Grapalat" w:cs="Arial"/>
                <w:sz w:val="24"/>
                <w:szCs w:val="24"/>
                <w:lang w:val="hy-AM"/>
              </w:rPr>
            </w:pPr>
            <w:r w:rsidRPr="00463711">
              <w:rPr>
                <w:rFonts w:ascii="GHEA Grapalat" w:hAnsi="GHEA Grapalat" w:cs="Arial"/>
                <w:sz w:val="24"/>
                <w:szCs w:val="24"/>
                <w:lang w:val="hy-AM"/>
              </w:rPr>
              <w:t xml:space="preserve">ՀՀ ֆինանսների նախարարությունն ուսումնասիրել է Ձեր </w:t>
            </w:r>
            <w:r w:rsidRPr="00463711">
              <w:rPr>
                <w:rFonts w:ascii="GHEA Grapalat" w:eastAsia="GHEA Grapalat" w:hAnsi="GHEA Grapalat"/>
                <w:sz w:val="24"/>
                <w:szCs w:val="24"/>
                <w:lang w:val="hy-AM"/>
              </w:rPr>
              <w:t>13</w:t>
            </w:r>
            <w:r w:rsidRPr="00463711">
              <w:rPr>
                <w:rFonts w:ascii="Cambria Math" w:eastAsia="GHEA Grapalat" w:hAnsi="Cambria Math" w:cs="Cambria Math"/>
                <w:sz w:val="24"/>
                <w:szCs w:val="24"/>
                <w:lang w:val="hy-AM"/>
              </w:rPr>
              <w:t>․</w:t>
            </w:r>
            <w:r w:rsidRPr="00076E44">
              <w:rPr>
                <w:rFonts w:ascii="GHEA Grapalat" w:eastAsia="GHEA Grapalat" w:hAnsi="GHEA Grapalat" w:cs="Cambria Math"/>
                <w:sz w:val="24"/>
                <w:szCs w:val="24"/>
                <w:lang w:val="hy-AM"/>
              </w:rPr>
              <w:t>11</w:t>
            </w:r>
            <w:r w:rsidRPr="00463711">
              <w:rPr>
                <w:rFonts w:ascii="Cambria Math" w:eastAsia="GHEA Grapalat" w:hAnsi="Cambria Math" w:cs="Cambria Math"/>
                <w:sz w:val="24"/>
                <w:szCs w:val="24"/>
                <w:lang w:val="hy-AM"/>
              </w:rPr>
              <w:t>․</w:t>
            </w:r>
            <w:r w:rsidRPr="00463711">
              <w:rPr>
                <w:rFonts w:ascii="GHEA Grapalat" w:eastAsia="GHEA Grapalat" w:hAnsi="GHEA Grapalat"/>
                <w:sz w:val="24"/>
                <w:szCs w:val="24"/>
                <w:lang w:val="hy-AM"/>
              </w:rPr>
              <w:t>2024թ</w:t>
            </w:r>
            <w:r w:rsidRPr="00463711">
              <w:rPr>
                <w:rFonts w:ascii="Cambria Math" w:eastAsia="GHEA Grapalat" w:hAnsi="Cambria Math" w:cs="Cambria Math"/>
                <w:sz w:val="24"/>
                <w:szCs w:val="24"/>
                <w:lang w:val="hy-AM"/>
              </w:rPr>
              <w:t>․</w:t>
            </w:r>
            <w:r w:rsidRPr="00463711">
              <w:rPr>
                <w:rFonts w:ascii="GHEA Grapalat" w:eastAsia="GHEA Grapalat" w:hAnsi="GHEA Grapalat" w:cs="Cambria Math"/>
                <w:sz w:val="24"/>
                <w:szCs w:val="24"/>
                <w:lang w:val="hy-AM"/>
              </w:rPr>
              <w:t xml:space="preserve"> </w:t>
            </w:r>
            <w:r w:rsidRPr="00463711">
              <w:rPr>
                <w:rFonts w:ascii="GHEA Grapalat" w:eastAsia="Cambria" w:hAnsi="GHEA Grapalat" w:cs="Cambria"/>
                <w:sz w:val="24"/>
                <w:szCs w:val="24"/>
                <w:lang w:val="hy-AM" w:eastAsia="zh-CN"/>
              </w:rPr>
              <w:t>N</w:t>
            </w:r>
            <w:r w:rsidRPr="00463711">
              <w:rPr>
                <w:rFonts w:ascii="GHEA Grapalat" w:hAnsi="GHEA Grapalat"/>
                <w:sz w:val="24"/>
                <w:szCs w:val="24"/>
                <w:lang w:val="hy-AM"/>
              </w:rPr>
              <w:t>01/20.1/</w:t>
            </w:r>
            <w:r w:rsidRPr="00076E44">
              <w:rPr>
                <w:rFonts w:ascii="GHEA Grapalat" w:hAnsi="GHEA Grapalat"/>
                <w:sz w:val="24"/>
                <w:szCs w:val="24"/>
                <w:lang w:val="hy-AM"/>
              </w:rPr>
              <w:t>3</w:t>
            </w:r>
            <w:r w:rsidRPr="00463711">
              <w:rPr>
                <w:rFonts w:ascii="GHEA Grapalat" w:hAnsi="GHEA Grapalat"/>
                <w:sz w:val="24"/>
                <w:szCs w:val="24"/>
                <w:lang w:val="hy-AM"/>
              </w:rPr>
              <w:t xml:space="preserve">5206-2024 </w:t>
            </w:r>
            <w:r w:rsidRPr="00463711">
              <w:rPr>
                <w:rFonts w:ascii="GHEA Grapalat" w:hAnsi="GHEA Grapalat" w:cs="Arial"/>
                <w:sz w:val="24"/>
                <w:szCs w:val="24"/>
                <w:lang w:val="hy-AM"/>
              </w:rPr>
              <w:t xml:space="preserve">գրությամբ ներկայացված </w:t>
            </w:r>
            <w:r w:rsidRPr="00076E44">
              <w:rPr>
                <w:rFonts w:ascii="GHEA Grapalat" w:hAnsi="GHEA Grapalat" w:cs="Arial"/>
                <w:sz w:val="24"/>
                <w:szCs w:val="24"/>
                <w:lang w:val="hy-AM"/>
              </w:rPr>
              <w:t xml:space="preserve">«Հայաստանի Հանրապետության տարածքային կառավարման և ենթակառուցվածքների նախարարության պետական գույքի կառավարման կոմիտեից գույք հետ վերցնելու, Հայաստանի Հանրապետության կրթության, գիտության, մշակույթի և սպորտի նախարարությանը գույք ամրացնելու և Հայաստանի Հանրապետության կառավարության 2024 թվականի հունիսի 20-ի  </w:t>
            </w:r>
            <w:r w:rsidRPr="00076E44">
              <w:rPr>
                <w:rFonts w:ascii="GHEA Grapalat" w:hAnsi="GHEA Grapalat" w:cs="Arial"/>
                <w:sz w:val="24"/>
                <w:szCs w:val="24"/>
                <w:lang w:val="hy-AM"/>
              </w:rPr>
              <w:lastRenderedPageBreak/>
              <w:t>N 944-Ա որոշումն ուժը կորցրած  ճանաչելու մասին» ՀՀ կառավարության որոշման նախագիծը (այսուհետ՝ Նախագիծ) և հայտնում է հետևյալը</w:t>
            </w:r>
            <w:r w:rsidRPr="00076E44">
              <w:rPr>
                <w:rFonts w:ascii="Cambria Math" w:hAnsi="Cambria Math" w:cs="Cambria Math"/>
                <w:sz w:val="24"/>
                <w:szCs w:val="24"/>
                <w:lang w:val="hy-AM"/>
              </w:rPr>
              <w:t>․</w:t>
            </w:r>
          </w:p>
          <w:p w:rsidR="00F91183" w:rsidRPr="00076E44" w:rsidRDefault="00F91183" w:rsidP="00F91183">
            <w:pPr>
              <w:widowControl w:val="0"/>
              <w:overflowPunct w:val="0"/>
              <w:autoSpaceDE w:val="0"/>
              <w:autoSpaceDN w:val="0"/>
              <w:adjustRightInd w:val="0"/>
              <w:spacing w:line="360" w:lineRule="auto"/>
              <w:ind w:firstLine="567"/>
              <w:jc w:val="both"/>
              <w:textAlignment w:val="baseline"/>
              <w:rPr>
                <w:rFonts w:ascii="GHEA Grapalat" w:hAnsi="GHEA Grapalat" w:cs="Arial"/>
                <w:sz w:val="24"/>
                <w:szCs w:val="24"/>
                <w:lang w:val="hy-AM"/>
              </w:rPr>
            </w:pPr>
            <w:r w:rsidRPr="00076E44">
              <w:rPr>
                <w:rFonts w:ascii="GHEA Grapalat" w:hAnsi="GHEA Grapalat" w:cs="Arial"/>
                <w:sz w:val="24"/>
                <w:szCs w:val="24"/>
                <w:lang w:val="hy-AM"/>
              </w:rPr>
              <w:t>ՀՀ կառավարության 20</w:t>
            </w:r>
            <w:r w:rsidRPr="00076E44">
              <w:rPr>
                <w:rFonts w:ascii="Cambria Math" w:hAnsi="Cambria Math" w:cs="Cambria Math"/>
                <w:sz w:val="24"/>
                <w:szCs w:val="24"/>
                <w:lang w:val="hy-AM"/>
              </w:rPr>
              <w:t>․</w:t>
            </w:r>
            <w:r w:rsidRPr="00076E44">
              <w:rPr>
                <w:rFonts w:ascii="GHEA Grapalat" w:hAnsi="GHEA Grapalat" w:cs="Arial"/>
                <w:sz w:val="24"/>
                <w:szCs w:val="24"/>
                <w:lang w:val="hy-AM"/>
              </w:rPr>
              <w:t>06</w:t>
            </w:r>
            <w:r w:rsidRPr="00076E44">
              <w:rPr>
                <w:rFonts w:ascii="Cambria Math" w:hAnsi="Cambria Math" w:cs="Cambria Math"/>
                <w:sz w:val="24"/>
                <w:szCs w:val="24"/>
                <w:lang w:val="hy-AM"/>
              </w:rPr>
              <w:t>․</w:t>
            </w:r>
            <w:r w:rsidRPr="00076E44">
              <w:rPr>
                <w:rFonts w:ascii="GHEA Grapalat" w:hAnsi="GHEA Grapalat" w:cs="Arial"/>
                <w:sz w:val="24"/>
                <w:szCs w:val="24"/>
                <w:lang w:val="hy-AM"/>
              </w:rPr>
              <w:t>2024թ</w:t>
            </w:r>
            <w:r w:rsidRPr="00076E44">
              <w:rPr>
                <w:rFonts w:ascii="Cambria Math" w:hAnsi="Cambria Math" w:cs="Cambria Math"/>
                <w:sz w:val="24"/>
                <w:szCs w:val="24"/>
                <w:lang w:val="hy-AM"/>
              </w:rPr>
              <w:t>․</w:t>
            </w:r>
            <w:r w:rsidRPr="00076E44">
              <w:rPr>
                <w:rFonts w:ascii="GHEA Grapalat" w:hAnsi="GHEA Grapalat" w:cs="Arial"/>
                <w:sz w:val="24"/>
                <w:szCs w:val="24"/>
                <w:lang w:val="hy-AM"/>
              </w:rPr>
              <w:t xml:space="preserve"> N 944-Ա որոշմամբ նախատեսվել է «ՀՀ ԳԱԱ ակադեմիկոս Լ. Ա. Օրբելու անվան ֆիզիոլոգիայի ինստիտուտ» պետական ոչ առևտրային կազմակերպությանն ամրացված 319.5 քմ ընդհանուր մակերեսով տարածքը (այսուհետ՝ Տարածք) հետ վերցնել ՀՀ տարածքային կառավարման և ենթակառուցվածքների նախարարության պետական գույքի կառավարման կոմիտեից և ամրացնել ՀՀ կրթության, գիտության, մշակույթի և սպորտի նախարարությանը՝ վերջինիս ենթակայությամբ գործող Լեզվի կոմիտեի (այսուհետ՝ Կոմիտե) գործունեությունը կազմակերպելու նպատակով:</w:t>
            </w:r>
          </w:p>
          <w:p w:rsidR="00F91183" w:rsidRPr="00076E44" w:rsidRDefault="00F91183" w:rsidP="00F91183">
            <w:pPr>
              <w:spacing w:line="360" w:lineRule="auto"/>
              <w:ind w:firstLine="720"/>
              <w:jc w:val="both"/>
              <w:textAlignment w:val="baseline"/>
              <w:rPr>
                <w:rFonts w:ascii="GHEA Grapalat" w:hAnsi="GHEA Grapalat" w:cs="Arial"/>
                <w:sz w:val="24"/>
                <w:szCs w:val="24"/>
                <w:lang w:val="hy-AM"/>
              </w:rPr>
            </w:pPr>
            <w:r w:rsidRPr="00076E44">
              <w:rPr>
                <w:rFonts w:ascii="GHEA Grapalat" w:hAnsi="GHEA Grapalat" w:cs="Arial"/>
                <w:sz w:val="24"/>
                <w:szCs w:val="24"/>
                <w:lang w:val="hy-AM"/>
              </w:rPr>
              <w:t xml:space="preserve"> Նախագծի հիմնավորման համաձայն՝ Տարածքի մասնագիտական տեղազննման արդյունքում պարզվել է, որ այն ակնկալվող արդյունքին հարմարեցնելու նպատակով անհրաժեշտ է լինելու կոնստրուկտիվ շինարարական միջամտություն, ինչը կհանգեցնի ֆինանսական և ժամանակային էական ռեսուրսների ծախսման, այդ իսկ պատճառով Կոմիտեն ներկայումս գտնվում է անհատույց օգտագործման իրավունքով իրեն հանձնված ք. Երևան, Կիևյան 16 հասցեում ոչ բնակելի հասարակական նշանակության 9-րդ հարկի 250.0 քմ զբաղեցնող հարկաբաժնի տարածքում։</w:t>
            </w:r>
          </w:p>
          <w:p w:rsidR="00F91183" w:rsidRPr="00076E44" w:rsidRDefault="00F91183" w:rsidP="00F91183">
            <w:pPr>
              <w:spacing w:line="360" w:lineRule="auto"/>
              <w:ind w:firstLine="567"/>
              <w:contextualSpacing/>
              <w:jc w:val="both"/>
              <w:rPr>
                <w:rFonts w:ascii="GHEA Grapalat" w:hAnsi="GHEA Grapalat" w:cs="Arial"/>
                <w:sz w:val="24"/>
                <w:szCs w:val="24"/>
                <w:lang w:val="hy-AM"/>
              </w:rPr>
            </w:pPr>
            <w:r w:rsidRPr="00076E44">
              <w:rPr>
                <w:rFonts w:ascii="GHEA Grapalat" w:hAnsi="GHEA Grapalat" w:cs="Arial"/>
                <w:sz w:val="24"/>
                <w:szCs w:val="24"/>
                <w:lang w:val="hy-AM"/>
              </w:rPr>
              <w:t xml:space="preserve">Նախագծով առաջարկվում է Կոմիտեի ներկայիս և հարևանությամբ գտնվող տարածքը, </w:t>
            </w:r>
            <w:r>
              <w:rPr>
                <w:rFonts w:ascii="GHEA Grapalat" w:hAnsi="GHEA Grapalat" w:cs="Arial"/>
                <w:sz w:val="24"/>
                <w:szCs w:val="24"/>
                <w:lang w:val="hy-AM"/>
              </w:rPr>
              <w:t>որն</w:t>
            </w:r>
            <w:r w:rsidRPr="00076E44">
              <w:rPr>
                <w:rFonts w:ascii="GHEA Grapalat" w:hAnsi="GHEA Grapalat" w:cs="Arial"/>
                <w:sz w:val="24"/>
                <w:szCs w:val="24"/>
                <w:lang w:val="hy-AM"/>
              </w:rPr>
              <w:t xml:space="preserve"> ընդհանուր կազմում է 325.5 քմ, մեկ վերելակը և 169.9 քմ ընդհանուր օգտագործման միջանցքը հետ վերցնել ՀՀ տարածքային կառավարման և ենթակառուցվածքների նախարարության պետական գույքի կառավարման կոմիտեից և ամրացնել ՀՀ կրթության, գիտության, մշակույթի և սպորտի նախարարությանը՝ Կոմիտեի գործունեությունը կազմակերպելու նպատակով, որը կզբաղեցնի ավելի մեծ տարածք, քան ներկայում է։ </w:t>
            </w:r>
          </w:p>
          <w:p w:rsidR="00F91183" w:rsidRPr="00076E44" w:rsidRDefault="00F91183" w:rsidP="00F91183">
            <w:pPr>
              <w:spacing w:before="100" w:beforeAutospacing="1" w:line="360" w:lineRule="auto"/>
              <w:ind w:firstLine="709"/>
              <w:contextualSpacing/>
              <w:jc w:val="both"/>
              <w:rPr>
                <w:rFonts w:ascii="GHEA Grapalat" w:hAnsi="GHEA Grapalat" w:cs="Arial"/>
                <w:sz w:val="24"/>
                <w:szCs w:val="24"/>
                <w:lang w:val="hy-AM"/>
              </w:rPr>
            </w:pPr>
            <w:r w:rsidRPr="00076E44">
              <w:rPr>
                <w:rFonts w:ascii="GHEA Grapalat" w:hAnsi="GHEA Grapalat" w:cs="Arial"/>
                <w:sz w:val="24"/>
                <w:szCs w:val="24"/>
                <w:lang w:val="hy-AM"/>
              </w:rPr>
              <w:lastRenderedPageBreak/>
              <w:t>Վերոգրյալի կապակցությամբ առաջարկում ենք ներկայացնել տեղեկատվություն՝ անշարժ գույքի հետագա պահպանման, սպասարկման ծախսերի ֆինանսավորման վերաբերյալ, նկատի ունենալով, որ ինչպես ՀՀ 2024թ. պետական բյուջեով, այնպես էլ ՀՀ 2025թ. պետական բյուջեի նախագծով այդ նպատակով միջոցներ նախատեսված չեն:</w:t>
            </w:r>
          </w:p>
          <w:p w:rsidR="005E23E0" w:rsidRPr="003A3B09" w:rsidRDefault="005E23E0" w:rsidP="00F91183">
            <w:pPr>
              <w:pStyle w:val="ListParagraph"/>
              <w:shd w:val="clear" w:color="auto" w:fill="FFFFFF"/>
              <w:tabs>
                <w:tab w:val="left" w:pos="851"/>
              </w:tabs>
              <w:spacing w:before="0" w:after="0" w:line="360" w:lineRule="auto"/>
              <w:ind w:left="567"/>
              <w:jc w:val="both"/>
              <w:rPr>
                <w:rFonts w:ascii="GHEA Grapalat" w:hAnsi="GHEA Grapalat"/>
                <w:sz w:val="24"/>
                <w:szCs w:val="24"/>
                <w:lang w:val="hy-AM"/>
              </w:rPr>
            </w:pPr>
          </w:p>
        </w:tc>
        <w:tc>
          <w:tcPr>
            <w:tcW w:w="3339" w:type="dxa"/>
            <w:gridSpan w:val="6"/>
            <w:tcBorders>
              <w:top w:val="single" w:sz="4" w:space="0" w:color="auto"/>
              <w:left w:val="single" w:sz="4" w:space="0" w:color="auto"/>
              <w:bottom w:val="single" w:sz="4" w:space="0" w:color="auto"/>
              <w:right w:val="single" w:sz="4" w:space="0" w:color="auto"/>
            </w:tcBorders>
          </w:tcPr>
          <w:p w:rsidR="005E23E0" w:rsidRPr="00257617" w:rsidRDefault="005E23E0" w:rsidP="00420498">
            <w:pPr>
              <w:spacing w:line="360" w:lineRule="auto"/>
              <w:rPr>
                <w:rFonts w:ascii="GHEA Grapalat" w:hAnsi="GHEA Grapalat" w:cs="Sylfaen"/>
                <w:sz w:val="24"/>
                <w:szCs w:val="24"/>
                <w:lang w:val="hy-AM" w:eastAsia="en-US"/>
              </w:rPr>
            </w:pPr>
          </w:p>
          <w:p w:rsidR="00797A33" w:rsidRDefault="00797A33" w:rsidP="00420498">
            <w:pPr>
              <w:spacing w:line="360" w:lineRule="auto"/>
              <w:rPr>
                <w:rFonts w:ascii="GHEA Grapalat" w:hAnsi="GHEA Grapalat" w:cs="Sylfaen"/>
                <w:sz w:val="24"/>
                <w:szCs w:val="24"/>
                <w:lang w:val="hy-AM" w:eastAsia="en-US"/>
              </w:rPr>
            </w:pPr>
          </w:p>
          <w:p w:rsidR="00797A33" w:rsidRDefault="00797A33" w:rsidP="00420498">
            <w:pPr>
              <w:spacing w:line="360" w:lineRule="auto"/>
              <w:rPr>
                <w:rFonts w:ascii="GHEA Grapalat" w:hAnsi="GHEA Grapalat" w:cs="Sylfaen"/>
                <w:sz w:val="24"/>
                <w:szCs w:val="24"/>
                <w:lang w:val="hy-AM" w:eastAsia="en-US"/>
              </w:rPr>
            </w:pPr>
          </w:p>
          <w:p w:rsidR="00797A33" w:rsidRDefault="00797A33" w:rsidP="00420498">
            <w:pPr>
              <w:spacing w:line="360" w:lineRule="auto"/>
              <w:rPr>
                <w:rFonts w:ascii="GHEA Grapalat" w:hAnsi="GHEA Grapalat" w:cs="Sylfaen"/>
                <w:sz w:val="24"/>
                <w:szCs w:val="24"/>
                <w:lang w:val="hy-AM" w:eastAsia="en-US"/>
              </w:rPr>
            </w:pPr>
          </w:p>
          <w:p w:rsidR="00797A33" w:rsidRDefault="00797A33" w:rsidP="00420498">
            <w:pPr>
              <w:spacing w:line="360" w:lineRule="auto"/>
              <w:rPr>
                <w:rFonts w:ascii="GHEA Grapalat" w:hAnsi="GHEA Grapalat" w:cs="Sylfaen"/>
                <w:sz w:val="24"/>
                <w:szCs w:val="24"/>
                <w:lang w:val="hy-AM" w:eastAsia="en-US"/>
              </w:rPr>
            </w:pPr>
          </w:p>
          <w:p w:rsidR="00797A33" w:rsidRDefault="00797A33" w:rsidP="00420498">
            <w:pPr>
              <w:spacing w:line="360" w:lineRule="auto"/>
              <w:rPr>
                <w:rFonts w:ascii="GHEA Grapalat" w:hAnsi="GHEA Grapalat" w:cs="Sylfaen"/>
                <w:sz w:val="24"/>
                <w:szCs w:val="24"/>
                <w:lang w:val="hy-AM" w:eastAsia="en-US"/>
              </w:rPr>
            </w:pPr>
          </w:p>
          <w:p w:rsidR="00797A33" w:rsidRDefault="00797A33" w:rsidP="00420498">
            <w:pPr>
              <w:spacing w:line="360" w:lineRule="auto"/>
              <w:rPr>
                <w:rFonts w:ascii="GHEA Grapalat" w:hAnsi="GHEA Grapalat" w:cs="Sylfaen"/>
                <w:sz w:val="24"/>
                <w:szCs w:val="24"/>
                <w:lang w:val="hy-AM" w:eastAsia="en-US"/>
              </w:rPr>
            </w:pPr>
          </w:p>
          <w:p w:rsidR="00797A33" w:rsidRDefault="00797A33" w:rsidP="00420498">
            <w:pPr>
              <w:spacing w:line="360" w:lineRule="auto"/>
              <w:rPr>
                <w:rFonts w:ascii="GHEA Grapalat" w:hAnsi="GHEA Grapalat" w:cs="Sylfaen"/>
                <w:sz w:val="24"/>
                <w:szCs w:val="24"/>
                <w:lang w:val="hy-AM" w:eastAsia="en-US"/>
              </w:rPr>
            </w:pPr>
          </w:p>
          <w:p w:rsidR="005E23E0" w:rsidRDefault="00F91183" w:rsidP="00420498">
            <w:pPr>
              <w:spacing w:line="360" w:lineRule="auto"/>
              <w:rPr>
                <w:rFonts w:ascii="GHEA Grapalat" w:hAnsi="GHEA Grapalat" w:cs="Sylfaen"/>
                <w:sz w:val="24"/>
                <w:szCs w:val="24"/>
                <w:lang w:val="hy-AM" w:eastAsia="en-US"/>
              </w:rPr>
            </w:pPr>
            <w:r>
              <w:rPr>
                <w:rFonts w:ascii="GHEA Grapalat" w:hAnsi="GHEA Grapalat" w:cs="Sylfaen"/>
                <w:sz w:val="24"/>
                <w:szCs w:val="24"/>
                <w:lang w:val="hy-AM" w:eastAsia="en-US"/>
              </w:rPr>
              <w:lastRenderedPageBreak/>
              <w:t>Ընդունվել է</w:t>
            </w:r>
          </w:p>
          <w:p w:rsidR="00F91183" w:rsidRDefault="00F91183" w:rsidP="00420498">
            <w:pPr>
              <w:spacing w:line="360" w:lineRule="auto"/>
              <w:rPr>
                <w:rFonts w:ascii="GHEA Grapalat" w:hAnsi="GHEA Grapalat" w:cs="Sylfaen"/>
                <w:sz w:val="24"/>
                <w:szCs w:val="24"/>
                <w:lang w:val="hy-AM" w:eastAsia="en-US"/>
              </w:rPr>
            </w:pPr>
            <w:r>
              <w:rPr>
                <w:rFonts w:ascii="GHEA Grapalat" w:hAnsi="GHEA Grapalat" w:cs="Sylfaen"/>
                <w:sz w:val="24"/>
                <w:szCs w:val="24"/>
                <w:lang w:val="hy-AM" w:eastAsia="en-US"/>
              </w:rPr>
              <w:t>Ի գիտություն</w:t>
            </w:r>
          </w:p>
          <w:p w:rsidR="00F91183" w:rsidRPr="00F91183" w:rsidRDefault="00F91183" w:rsidP="00420498">
            <w:pPr>
              <w:spacing w:line="360" w:lineRule="auto"/>
              <w:rPr>
                <w:rFonts w:ascii="GHEA Grapalat" w:hAnsi="GHEA Grapalat" w:cs="Sylfaen"/>
                <w:sz w:val="24"/>
                <w:szCs w:val="24"/>
                <w:lang w:val="hy-AM" w:eastAsia="en-US"/>
              </w:rPr>
            </w:pPr>
            <w:r>
              <w:rPr>
                <w:rFonts w:ascii="GHEA Grapalat" w:hAnsi="GHEA Grapalat" w:cs="Sylfaen"/>
                <w:sz w:val="24"/>
                <w:szCs w:val="24"/>
                <w:lang w:val="hy-AM" w:eastAsia="en-US"/>
              </w:rPr>
              <w:t>Բարձրացված հարցերին կարող ենք անրադառնալ Որոշման նախագիծը ընդունվելուց հետո:</w:t>
            </w:r>
          </w:p>
          <w:p w:rsidR="005E23E0" w:rsidRPr="00257617" w:rsidRDefault="005E23E0" w:rsidP="00420498">
            <w:pPr>
              <w:spacing w:line="360" w:lineRule="auto"/>
              <w:rPr>
                <w:rFonts w:ascii="GHEA Grapalat" w:hAnsi="GHEA Grapalat" w:cs="Sylfaen"/>
                <w:sz w:val="24"/>
                <w:szCs w:val="24"/>
                <w:lang w:val="hy-AM" w:eastAsia="en-US"/>
              </w:rPr>
            </w:pPr>
          </w:p>
          <w:p w:rsidR="005E23E0" w:rsidRPr="00257617" w:rsidRDefault="005E23E0" w:rsidP="00420498">
            <w:pPr>
              <w:spacing w:line="360" w:lineRule="auto"/>
              <w:rPr>
                <w:rFonts w:ascii="GHEA Grapalat" w:hAnsi="GHEA Grapalat" w:cs="Sylfaen"/>
                <w:sz w:val="24"/>
                <w:szCs w:val="24"/>
                <w:lang w:val="hy-AM" w:eastAsia="en-US"/>
              </w:rPr>
            </w:pPr>
          </w:p>
          <w:p w:rsidR="005E23E0" w:rsidRPr="00257617" w:rsidRDefault="005E23E0" w:rsidP="00420498">
            <w:pPr>
              <w:spacing w:line="360" w:lineRule="auto"/>
              <w:rPr>
                <w:rFonts w:ascii="GHEA Grapalat" w:hAnsi="GHEA Grapalat" w:cs="Sylfaen"/>
                <w:sz w:val="24"/>
                <w:szCs w:val="24"/>
                <w:lang w:val="hy-AM" w:eastAsia="en-US"/>
              </w:rPr>
            </w:pPr>
          </w:p>
          <w:p w:rsidR="005E23E0" w:rsidRPr="00257617" w:rsidRDefault="005E23E0" w:rsidP="00420498">
            <w:pPr>
              <w:spacing w:line="360" w:lineRule="auto"/>
              <w:rPr>
                <w:rFonts w:ascii="GHEA Grapalat" w:hAnsi="GHEA Grapalat" w:cs="Sylfaen"/>
                <w:sz w:val="24"/>
                <w:szCs w:val="24"/>
                <w:lang w:val="hy-AM" w:eastAsia="en-US"/>
              </w:rPr>
            </w:pPr>
          </w:p>
          <w:p w:rsidR="005E23E0" w:rsidRPr="00257617" w:rsidRDefault="005E23E0" w:rsidP="00420498">
            <w:pPr>
              <w:spacing w:line="360" w:lineRule="auto"/>
              <w:rPr>
                <w:rFonts w:ascii="GHEA Grapalat" w:hAnsi="GHEA Grapalat" w:cs="Sylfaen"/>
                <w:sz w:val="24"/>
                <w:szCs w:val="24"/>
                <w:lang w:val="hy-AM" w:eastAsia="en-US"/>
              </w:rPr>
            </w:pPr>
          </w:p>
          <w:p w:rsidR="005E23E0" w:rsidRPr="00257617" w:rsidRDefault="005E23E0" w:rsidP="00420498">
            <w:pPr>
              <w:spacing w:line="360" w:lineRule="auto"/>
              <w:rPr>
                <w:rFonts w:ascii="GHEA Grapalat" w:hAnsi="GHEA Grapalat" w:cs="Sylfaen"/>
                <w:sz w:val="24"/>
                <w:szCs w:val="24"/>
                <w:lang w:val="hy-AM" w:eastAsia="en-US"/>
              </w:rPr>
            </w:pPr>
          </w:p>
          <w:p w:rsidR="005E23E0" w:rsidRPr="00257617" w:rsidRDefault="005E23E0" w:rsidP="00420498">
            <w:pPr>
              <w:spacing w:line="360" w:lineRule="auto"/>
              <w:jc w:val="center"/>
              <w:rPr>
                <w:rFonts w:ascii="GHEA Grapalat" w:hAnsi="GHEA Grapalat" w:cs="Sylfaen"/>
                <w:sz w:val="24"/>
                <w:szCs w:val="24"/>
                <w:lang w:val="hy-AM" w:eastAsia="en-US"/>
              </w:rPr>
            </w:pPr>
          </w:p>
          <w:p w:rsidR="00A536E8" w:rsidRPr="00257617" w:rsidRDefault="00A536E8" w:rsidP="00420498">
            <w:pPr>
              <w:spacing w:line="360" w:lineRule="auto"/>
              <w:jc w:val="center"/>
              <w:rPr>
                <w:rFonts w:ascii="GHEA Grapalat" w:hAnsi="GHEA Grapalat" w:cs="Sylfaen"/>
                <w:sz w:val="24"/>
                <w:szCs w:val="24"/>
                <w:lang w:val="hy-AM" w:eastAsia="en-US"/>
              </w:rPr>
            </w:pPr>
          </w:p>
          <w:p w:rsidR="00A536E8" w:rsidRPr="00257617" w:rsidRDefault="00A536E8" w:rsidP="00420498">
            <w:pPr>
              <w:spacing w:line="360" w:lineRule="auto"/>
              <w:jc w:val="center"/>
              <w:rPr>
                <w:rFonts w:ascii="GHEA Grapalat" w:hAnsi="GHEA Grapalat" w:cs="Sylfaen"/>
                <w:sz w:val="24"/>
                <w:szCs w:val="24"/>
                <w:lang w:val="hy-AM" w:eastAsia="en-US"/>
              </w:rPr>
            </w:pPr>
          </w:p>
          <w:p w:rsidR="00A536E8" w:rsidRPr="00257617" w:rsidRDefault="00A536E8" w:rsidP="00420498">
            <w:pPr>
              <w:spacing w:line="360" w:lineRule="auto"/>
              <w:jc w:val="center"/>
              <w:rPr>
                <w:rFonts w:ascii="GHEA Grapalat" w:hAnsi="GHEA Grapalat" w:cs="Sylfaen"/>
                <w:sz w:val="24"/>
                <w:szCs w:val="24"/>
                <w:lang w:val="hy-AM" w:eastAsia="en-US"/>
              </w:rPr>
            </w:pPr>
          </w:p>
          <w:p w:rsidR="005E23E0" w:rsidRPr="00257617" w:rsidRDefault="005E23E0" w:rsidP="00420498">
            <w:pPr>
              <w:tabs>
                <w:tab w:val="left" w:pos="917"/>
              </w:tabs>
              <w:spacing w:line="360" w:lineRule="auto"/>
              <w:rPr>
                <w:rFonts w:ascii="GHEA Grapalat" w:hAnsi="GHEA Grapalat" w:cs="Sylfaen"/>
                <w:sz w:val="24"/>
                <w:szCs w:val="24"/>
                <w:lang w:val="hy-AM" w:eastAsia="en-US"/>
              </w:rPr>
            </w:pPr>
            <w:r w:rsidRPr="00257617">
              <w:rPr>
                <w:rFonts w:ascii="GHEA Grapalat" w:hAnsi="GHEA Grapalat" w:cs="Sylfaen"/>
                <w:sz w:val="24"/>
                <w:szCs w:val="24"/>
                <w:lang w:val="hy-AM" w:eastAsia="en-US"/>
              </w:rPr>
              <w:tab/>
            </w:r>
          </w:p>
          <w:p w:rsidR="005E23E0" w:rsidRPr="00257617" w:rsidRDefault="005E23E0" w:rsidP="00F91183">
            <w:pPr>
              <w:spacing w:line="360" w:lineRule="auto"/>
              <w:jc w:val="center"/>
              <w:rPr>
                <w:rFonts w:ascii="GHEA Grapalat" w:hAnsi="GHEA Grapalat" w:cs="Sylfaen"/>
                <w:sz w:val="24"/>
                <w:szCs w:val="24"/>
                <w:lang w:val="hy-AM" w:eastAsia="en-US"/>
              </w:rPr>
            </w:pPr>
          </w:p>
        </w:tc>
      </w:tr>
      <w:tr w:rsidR="005E23E0" w:rsidRPr="00257617" w:rsidTr="006164F9">
        <w:trPr>
          <w:trHeight w:val="417"/>
        </w:trPr>
        <w:tc>
          <w:tcPr>
            <w:tcW w:w="8995" w:type="dxa"/>
            <w:gridSpan w:val="6"/>
            <w:vMerge w:val="restart"/>
            <w:tcBorders>
              <w:top w:val="single" w:sz="4" w:space="0" w:color="auto"/>
              <w:left w:val="single" w:sz="4" w:space="0" w:color="auto"/>
              <w:right w:val="single" w:sz="4" w:space="0" w:color="auto"/>
            </w:tcBorders>
            <w:shd w:val="clear" w:color="auto" w:fill="F2F2F2" w:themeFill="background1" w:themeFillShade="F2"/>
            <w:hideMark/>
          </w:tcPr>
          <w:p w:rsidR="005E23E0" w:rsidRPr="00257617" w:rsidRDefault="001B7782" w:rsidP="00420498">
            <w:pPr>
              <w:pStyle w:val="Header"/>
              <w:spacing w:line="360" w:lineRule="auto"/>
              <w:jc w:val="center"/>
              <w:rPr>
                <w:rFonts w:ascii="GHEA Grapalat" w:hAnsi="GHEA Grapalat" w:cs="Sylfaen"/>
                <w:b/>
                <w:noProof/>
                <w:sz w:val="24"/>
                <w:szCs w:val="24"/>
                <w:lang w:val="hy-AM" w:eastAsia="en-US"/>
              </w:rPr>
            </w:pPr>
            <w:r w:rsidRPr="00257617">
              <w:rPr>
                <w:rFonts w:ascii="GHEA Grapalat" w:hAnsi="GHEA Grapalat" w:cs="Sylfaen"/>
                <w:b/>
                <w:noProof/>
                <w:sz w:val="24"/>
                <w:szCs w:val="24"/>
                <w:lang w:val="hy-AM" w:eastAsia="en-US"/>
              </w:rPr>
              <w:lastRenderedPageBreak/>
              <w:t xml:space="preserve">ՀՀ </w:t>
            </w:r>
            <w:r w:rsidR="001C544B">
              <w:rPr>
                <w:rFonts w:ascii="GHEA Grapalat" w:hAnsi="GHEA Grapalat" w:cs="Sylfaen"/>
                <w:b/>
                <w:noProof/>
                <w:sz w:val="24"/>
                <w:szCs w:val="24"/>
                <w:lang w:val="hy-AM" w:eastAsia="en-US"/>
              </w:rPr>
              <w:t>տարածքային կառավարման և ենթակառուցվածքների  նախարարություն</w:t>
            </w:r>
            <w:r w:rsidR="005E23E0" w:rsidRPr="00257617">
              <w:rPr>
                <w:rFonts w:ascii="GHEA Grapalat" w:hAnsi="GHEA Grapalat" w:cs="Sylfaen"/>
                <w:b/>
                <w:noProof/>
                <w:sz w:val="24"/>
                <w:szCs w:val="24"/>
                <w:lang w:val="hy-AM" w:eastAsia="en-US"/>
              </w:rPr>
              <w:t xml:space="preserve">            </w:t>
            </w:r>
          </w:p>
          <w:p w:rsidR="005E23E0" w:rsidRPr="007A2112" w:rsidRDefault="005E23E0" w:rsidP="00420498">
            <w:pPr>
              <w:spacing w:line="360" w:lineRule="auto"/>
              <w:jc w:val="center"/>
              <w:rPr>
                <w:rFonts w:ascii="GHEA Grapalat" w:hAnsi="GHEA Grapalat" w:cs="Sylfaen"/>
                <w:b/>
                <w:sz w:val="24"/>
                <w:szCs w:val="24"/>
                <w:lang w:val="hy-AM" w:eastAsia="en-US"/>
              </w:rPr>
            </w:pPr>
            <w:r w:rsidRPr="00257617">
              <w:rPr>
                <w:rFonts w:ascii="GHEA Grapalat" w:hAnsi="GHEA Grapalat" w:cs="Sylfaen"/>
                <w:b/>
                <w:noProof/>
                <w:sz w:val="24"/>
                <w:szCs w:val="24"/>
                <w:lang w:val="hy-AM" w:eastAsia="en-US"/>
              </w:rPr>
              <w:t xml:space="preserve">                                                                       </w:t>
            </w:r>
          </w:p>
        </w:tc>
        <w:tc>
          <w:tcPr>
            <w:tcW w:w="217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257617" w:rsidRDefault="00455D96" w:rsidP="00420498">
            <w:pPr>
              <w:spacing w:line="360" w:lineRule="auto"/>
              <w:jc w:val="center"/>
              <w:rPr>
                <w:rFonts w:ascii="GHEA Grapalat" w:hAnsi="GHEA Grapalat" w:cs="Sylfaen"/>
                <w:b/>
                <w:sz w:val="24"/>
                <w:szCs w:val="24"/>
                <w:lang w:val="en-US" w:eastAsia="en-US"/>
              </w:rPr>
            </w:pPr>
            <w:r>
              <w:rPr>
                <w:rFonts w:ascii="GHEA Grapalat" w:hAnsi="GHEA Grapalat" w:cs="Sylfaen"/>
                <w:b/>
                <w:sz w:val="24"/>
                <w:szCs w:val="24"/>
                <w:lang w:val="en-US" w:eastAsia="en-US"/>
              </w:rPr>
              <w:t>22.11.20242.</w:t>
            </w:r>
          </w:p>
        </w:tc>
      </w:tr>
      <w:tr w:rsidR="005E23E0" w:rsidRPr="00257617" w:rsidTr="006164F9">
        <w:trPr>
          <w:trHeight w:val="495"/>
        </w:trPr>
        <w:tc>
          <w:tcPr>
            <w:tcW w:w="8995" w:type="dxa"/>
            <w:gridSpan w:val="6"/>
            <w:vMerge/>
            <w:tcBorders>
              <w:left w:val="single" w:sz="4" w:space="0" w:color="auto"/>
              <w:bottom w:val="single" w:sz="4" w:space="0" w:color="auto"/>
              <w:right w:val="single" w:sz="4" w:space="0" w:color="auto"/>
            </w:tcBorders>
            <w:shd w:val="clear" w:color="auto" w:fill="F2F2F2" w:themeFill="background1" w:themeFillShade="F2"/>
            <w:hideMark/>
          </w:tcPr>
          <w:p w:rsidR="005E23E0" w:rsidRPr="00257617" w:rsidRDefault="005E23E0" w:rsidP="00420498">
            <w:pPr>
              <w:spacing w:line="360" w:lineRule="auto"/>
              <w:jc w:val="center"/>
              <w:rPr>
                <w:rFonts w:ascii="GHEA Grapalat" w:hAnsi="GHEA Grapalat" w:cs="Sylfaen"/>
                <w:b/>
                <w:sz w:val="24"/>
                <w:szCs w:val="24"/>
                <w:lang w:val="hy-AM" w:eastAsia="en-US"/>
              </w:rPr>
            </w:pPr>
          </w:p>
        </w:tc>
        <w:tc>
          <w:tcPr>
            <w:tcW w:w="217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257617" w:rsidRDefault="00455D96" w:rsidP="00420498">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ԴԽ//37934-2024</w:t>
            </w:r>
          </w:p>
        </w:tc>
      </w:tr>
      <w:tr w:rsidR="005E23E0" w:rsidRPr="00981EF2" w:rsidTr="003C29E7">
        <w:trPr>
          <w:trHeight w:val="622"/>
        </w:trPr>
        <w:tc>
          <w:tcPr>
            <w:tcW w:w="7763" w:type="dxa"/>
            <w:tcBorders>
              <w:top w:val="single" w:sz="4" w:space="0" w:color="auto"/>
              <w:left w:val="single" w:sz="4" w:space="0" w:color="auto"/>
              <w:bottom w:val="single" w:sz="4" w:space="0" w:color="auto"/>
              <w:right w:val="single" w:sz="4" w:space="0" w:color="auto"/>
            </w:tcBorders>
          </w:tcPr>
          <w:p w:rsidR="00455D96" w:rsidRPr="0025519E" w:rsidRDefault="00455D96" w:rsidP="00455D96">
            <w:pPr>
              <w:pStyle w:val="mechtex"/>
              <w:spacing w:line="276" w:lineRule="auto"/>
              <w:ind w:firstLine="439"/>
              <w:jc w:val="both"/>
              <w:rPr>
                <w:rFonts w:ascii="GHEA Grapalat" w:hAnsi="GHEA Grapalat"/>
                <w:sz w:val="24"/>
                <w:szCs w:val="24"/>
                <w:lang w:val="af-ZA"/>
              </w:rPr>
            </w:pPr>
            <w:r w:rsidRPr="0025519E">
              <w:rPr>
                <w:rFonts w:ascii="GHEA Grapalat" w:hAnsi="GHEA Grapalat"/>
                <w:sz w:val="24"/>
                <w:szCs w:val="24"/>
                <w:lang w:val="hy-AM"/>
              </w:rPr>
              <w:t>«</w:t>
            </w:r>
            <w:r w:rsidRPr="0025519E">
              <w:rPr>
                <w:rFonts w:ascii="GHEA Grapalat" w:hAnsi="GHEA Grapalat" w:cs="CIDFont+F3"/>
                <w:sz w:val="24"/>
                <w:szCs w:val="24"/>
                <w:lang w:val="hy-AM"/>
              </w:rPr>
              <w:t>Հայաստանի</w:t>
            </w:r>
            <w:r w:rsidRPr="0025519E">
              <w:rPr>
                <w:rFonts w:ascii="GHEA Grapalat" w:hAnsi="GHEA Grapalat" w:cs="CIDFont+F3"/>
                <w:sz w:val="24"/>
                <w:szCs w:val="24"/>
                <w:lang w:val="fr-FR"/>
              </w:rPr>
              <w:t xml:space="preserve"> </w:t>
            </w:r>
            <w:r w:rsidRPr="0025519E">
              <w:rPr>
                <w:rFonts w:ascii="GHEA Grapalat" w:hAnsi="GHEA Grapalat" w:cs="CIDFont+F3"/>
                <w:sz w:val="24"/>
                <w:szCs w:val="24"/>
                <w:lang w:val="hy-AM"/>
              </w:rPr>
              <w:t>Հանրապետության տարածքային</w:t>
            </w:r>
            <w:r w:rsidRPr="0025519E">
              <w:rPr>
                <w:rFonts w:ascii="GHEA Grapalat" w:hAnsi="GHEA Grapalat" w:cs="CIDFont+F3"/>
                <w:sz w:val="24"/>
                <w:szCs w:val="24"/>
                <w:lang w:val="fr-FR"/>
              </w:rPr>
              <w:t xml:space="preserve"> </w:t>
            </w:r>
            <w:r w:rsidRPr="0025519E">
              <w:rPr>
                <w:rFonts w:ascii="GHEA Grapalat" w:hAnsi="GHEA Grapalat" w:cs="CIDFont+F3"/>
                <w:sz w:val="24"/>
                <w:szCs w:val="24"/>
                <w:lang w:val="hy-AM"/>
              </w:rPr>
              <w:t>կառավարման</w:t>
            </w:r>
            <w:r w:rsidRPr="0025519E">
              <w:rPr>
                <w:rFonts w:ascii="GHEA Grapalat" w:hAnsi="GHEA Grapalat" w:cs="CIDFont+F3"/>
                <w:sz w:val="24"/>
                <w:szCs w:val="24"/>
                <w:lang w:val="fr-FR"/>
              </w:rPr>
              <w:t xml:space="preserve"> </w:t>
            </w:r>
            <w:r w:rsidRPr="0025519E">
              <w:rPr>
                <w:rFonts w:ascii="GHEA Grapalat" w:hAnsi="GHEA Grapalat" w:cs="CIDFont+F3"/>
                <w:sz w:val="24"/>
                <w:szCs w:val="24"/>
                <w:lang w:val="hy-AM"/>
              </w:rPr>
              <w:t>և</w:t>
            </w:r>
            <w:r w:rsidRPr="0025519E">
              <w:rPr>
                <w:rFonts w:ascii="GHEA Grapalat" w:hAnsi="GHEA Grapalat" w:cs="CIDFont+F3"/>
                <w:sz w:val="24"/>
                <w:szCs w:val="24"/>
                <w:lang w:val="fr-FR"/>
              </w:rPr>
              <w:t xml:space="preserve"> </w:t>
            </w:r>
            <w:r w:rsidRPr="0025519E">
              <w:rPr>
                <w:rFonts w:ascii="GHEA Grapalat" w:hAnsi="GHEA Grapalat" w:cs="CIDFont+F3"/>
                <w:sz w:val="24"/>
                <w:szCs w:val="24"/>
                <w:lang w:val="hy-AM"/>
              </w:rPr>
              <w:t>ենթակառուցվածքների</w:t>
            </w:r>
            <w:r w:rsidRPr="0025519E">
              <w:rPr>
                <w:rFonts w:ascii="GHEA Grapalat" w:hAnsi="GHEA Grapalat" w:cs="CIDFont+F3"/>
                <w:sz w:val="24"/>
                <w:szCs w:val="24"/>
                <w:lang w:val="fr-FR"/>
              </w:rPr>
              <w:t xml:space="preserve"> </w:t>
            </w:r>
            <w:r w:rsidRPr="0025519E">
              <w:rPr>
                <w:rFonts w:ascii="GHEA Grapalat" w:hAnsi="GHEA Grapalat" w:cs="CIDFont+F3"/>
                <w:sz w:val="24"/>
                <w:szCs w:val="24"/>
                <w:lang w:val="hy-AM"/>
              </w:rPr>
              <w:t>նախարարության</w:t>
            </w:r>
            <w:r w:rsidRPr="0025519E">
              <w:rPr>
                <w:rFonts w:ascii="GHEA Grapalat" w:hAnsi="GHEA Grapalat" w:cs="CIDFont+F3"/>
                <w:sz w:val="24"/>
                <w:szCs w:val="24"/>
                <w:lang w:val="fr-FR"/>
              </w:rPr>
              <w:t xml:space="preserve"> </w:t>
            </w:r>
            <w:r w:rsidRPr="0025519E">
              <w:rPr>
                <w:rFonts w:ascii="GHEA Grapalat" w:hAnsi="GHEA Grapalat" w:cs="CIDFont+F3"/>
                <w:sz w:val="24"/>
                <w:szCs w:val="24"/>
                <w:lang w:val="hy-AM"/>
              </w:rPr>
              <w:t>պետական</w:t>
            </w:r>
            <w:r w:rsidRPr="0025519E">
              <w:rPr>
                <w:rFonts w:ascii="GHEA Grapalat" w:hAnsi="GHEA Grapalat" w:cs="CIDFont+F3"/>
                <w:sz w:val="24"/>
                <w:szCs w:val="24"/>
                <w:lang w:val="fr-FR"/>
              </w:rPr>
              <w:t xml:space="preserve"> </w:t>
            </w:r>
            <w:r w:rsidRPr="0025519E">
              <w:rPr>
                <w:rFonts w:ascii="GHEA Grapalat" w:hAnsi="GHEA Grapalat" w:cs="CIDFont+F3"/>
                <w:sz w:val="24"/>
                <w:szCs w:val="24"/>
                <w:lang w:val="hy-AM"/>
              </w:rPr>
              <w:t>գույքի</w:t>
            </w:r>
            <w:r w:rsidRPr="0025519E">
              <w:rPr>
                <w:rFonts w:ascii="GHEA Grapalat" w:hAnsi="GHEA Grapalat" w:cs="CIDFont+F3"/>
                <w:sz w:val="24"/>
                <w:szCs w:val="24"/>
                <w:lang w:val="fr-FR"/>
              </w:rPr>
              <w:t xml:space="preserve"> </w:t>
            </w:r>
            <w:r w:rsidRPr="0025519E">
              <w:rPr>
                <w:rFonts w:ascii="GHEA Grapalat" w:hAnsi="GHEA Grapalat" w:cs="CIDFont+F3"/>
                <w:sz w:val="24"/>
                <w:szCs w:val="24"/>
                <w:lang w:val="hy-AM"/>
              </w:rPr>
              <w:t>կառավարման</w:t>
            </w:r>
            <w:r w:rsidRPr="0025519E">
              <w:rPr>
                <w:rFonts w:ascii="GHEA Grapalat" w:hAnsi="GHEA Grapalat" w:cs="CIDFont+F3"/>
                <w:sz w:val="24"/>
                <w:szCs w:val="24"/>
                <w:lang w:val="fr-FR"/>
              </w:rPr>
              <w:t xml:space="preserve"> </w:t>
            </w:r>
            <w:r w:rsidRPr="0025519E">
              <w:rPr>
                <w:rFonts w:ascii="GHEA Grapalat" w:hAnsi="GHEA Grapalat" w:cs="CIDFont+F3"/>
                <w:sz w:val="24"/>
                <w:szCs w:val="24"/>
                <w:lang w:val="hy-AM"/>
              </w:rPr>
              <w:t>կոմիտեից</w:t>
            </w:r>
            <w:r w:rsidRPr="0025519E">
              <w:rPr>
                <w:rFonts w:ascii="GHEA Grapalat" w:hAnsi="GHEA Grapalat" w:cs="CIDFont+F3"/>
                <w:sz w:val="24"/>
                <w:szCs w:val="24"/>
                <w:lang w:val="fr-FR"/>
              </w:rPr>
              <w:t xml:space="preserve"> </w:t>
            </w:r>
            <w:r w:rsidRPr="0025519E">
              <w:rPr>
                <w:rFonts w:ascii="GHEA Grapalat" w:hAnsi="GHEA Grapalat" w:cs="CIDFont+F3"/>
                <w:sz w:val="24"/>
                <w:szCs w:val="24"/>
                <w:lang w:val="hy-AM"/>
              </w:rPr>
              <w:t xml:space="preserve"> գույք </w:t>
            </w:r>
            <w:r w:rsidRPr="0025519E">
              <w:rPr>
                <w:rFonts w:ascii="GHEA Grapalat" w:hAnsi="GHEA Grapalat"/>
                <w:sz w:val="24"/>
                <w:szCs w:val="24"/>
                <w:lang w:val="hy-AM"/>
              </w:rPr>
              <w:t xml:space="preserve">հետ վերցնելու, Հայաստանի Հանրապետության կրթության, գիտության, մշակույթի և սպորտի նախարարությանը գույք ամրացնելու և Հայաստանի Հանրապետության կառավարության 2024 թվականի հունիսի 20-ի  </w:t>
            </w:r>
            <w:r w:rsidRPr="0025519E">
              <w:rPr>
                <w:rFonts w:ascii="GHEA Grapalat" w:hAnsi="GHEA Grapalat"/>
                <w:bCs/>
                <w:sz w:val="24"/>
                <w:szCs w:val="24"/>
                <w:lang w:val="fr-FR"/>
              </w:rPr>
              <w:t>N 944-</w:t>
            </w:r>
            <w:r w:rsidRPr="0025519E">
              <w:rPr>
                <w:rFonts w:ascii="GHEA Grapalat" w:hAnsi="GHEA Grapalat"/>
                <w:bCs/>
                <w:sz w:val="24"/>
                <w:szCs w:val="24"/>
                <w:lang w:val="hy-AM"/>
              </w:rPr>
              <w:t>Ա</w:t>
            </w:r>
            <w:r w:rsidRPr="0025519E">
              <w:rPr>
                <w:rFonts w:ascii="GHEA Grapalat" w:hAnsi="GHEA Grapalat"/>
                <w:bCs/>
                <w:sz w:val="24"/>
                <w:szCs w:val="24"/>
                <w:lang w:val="fr-FR"/>
              </w:rPr>
              <w:t xml:space="preserve"> </w:t>
            </w:r>
            <w:r w:rsidRPr="0025519E">
              <w:rPr>
                <w:rFonts w:ascii="GHEA Grapalat" w:hAnsi="GHEA Grapalat"/>
                <w:bCs/>
                <w:sz w:val="24"/>
                <w:szCs w:val="24"/>
                <w:lang w:val="hy-AM"/>
              </w:rPr>
              <w:t xml:space="preserve">որոշումն ուժը կորցրած </w:t>
            </w:r>
            <w:r w:rsidRPr="0025519E">
              <w:rPr>
                <w:rFonts w:ascii="GHEA Grapalat" w:hAnsi="GHEA Grapalat"/>
                <w:sz w:val="24"/>
                <w:szCs w:val="24"/>
                <w:lang w:val="hy-AM"/>
              </w:rPr>
              <w:t xml:space="preserve"> ճանաչելու մասին</w:t>
            </w:r>
            <w:r w:rsidRPr="0025519E">
              <w:rPr>
                <w:rFonts w:ascii="GHEA Grapalat" w:hAnsi="GHEA Grapalat"/>
                <w:sz w:val="24"/>
                <w:szCs w:val="24"/>
                <w:lang w:val="af-ZA"/>
              </w:rPr>
              <w:t>» ՀՀ կառավարության որոշման նախագծի (այսուհետ՝ Նախագիծ) վերաբերյալ ՀՀ տարածքային կառավարման և ենթակառուցվածքների նախարարություն</w:t>
            </w:r>
            <w:r>
              <w:rPr>
                <w:rFonts w:ascii="GHEA Grapalat" w:hAnsi="GHEA Grapalat"/>
                <w:sz w:val="24"/>
                <w:szCs w:val="24"/>
                <w:lang w:val="hy-AM"/>
              </w:rPr>
              <w:t xml:space="preserve">ը հայտնում </w:t>
            </w:r>
            <w:r w:rsidRPr="0025519E">
              <w:rPr>
                <w:rFonts w:ascii="GHEA Grapalat" w:hAnsi="GHEA Grapalat"/>
                <w:sz w:val="24"/>
                <w:szCs w:val="24"/>
                <w:lang w:val="af-ZA"/>
              </w:rPr>
              <w:t>է հետևյալը.</w:t>
            </w:r>
          </w:p>
          <w:p w:rsidR="003C29E7" w:rsidRPr="00F91183" w:rsidRDefault="00455D96" w:rsidP="003C29E7">
            <w:pPr>
              <w:pStyle w:val="mechtex"/>
              <w:spacing w:line="276" w:lineRule="auto"/>
              <w:ind w:firstLine="439"/>
              <w:jc w:val="both"/>
              <w:rPr>
                <w:rFonts w:ascii="GHEA Grapalat" w:hAnsi="GHEA Grapalat" w:cs="Sylfaen"/>
                <w:b/>
                <w:sz w:val="24"/>
                <w:szCs w:val="24"/>
                <w:lang w:val="af-ZA"/>
              </w:rPr>
            </w:pPr>
            <w:r>
              <w:rPr>
                <w:rFonts w:ascii="GHEA Grapalat" w:hAnsi="GHEA Grapalat"/>
                <w:sz w:val="24"/>
                <w:szCs w:val="24"/>
                <w:lang w:val="hy-AM"/>
              </w:rPr>
              <w:t>հ</w:t>
            </w:r>
            <w:r w:rsidRPr="0025519E">
              <w:rPr>
                <w:rFonts w:ascii="GHEA Grapalat" w:hAnsi="GHEA Grapalat"/>
                <w:sz w:val="24"/>
                <w:szCs w:val="24"/>
                <w:lang w:val="af-ZA"/>
              </w:rPr>
              <w:t>աշվի առնելով, որ 2024 թվականի օգոստոսի 22-ի N 1349-Ա որոշման համաձայն</w:t>
            </w:r>
            <w:r>
              <w:rPr>
                <w:rFonts w:ascii="GHEA Grapalat" w:hAnsi="GHEA Grapalat"/>
                <w:sz w:val="24"/>
                <w:szCs w:val="24"/>
                <w:lang w:val="hy-AM"/>
              </w:rPr>
              <w:t>՝</w:t>
            </w:r>
            <w:r w:rsidRPr="0025519E">
              <w:rPr>
                <w:rFonts w:ascii="GHEA Grapalat" w:hAnsi="GHEA Grapalat"/>
                <w:sz w:val="24"/>
                <w:szCs w:val="24"/>
                <w:lang w:val="af-ZA"/>
              </w:rPr>
              <w:t xml:space="preserve"> նախատեսվում է ք</w:t>
            </w:r>
            <w:r>
              <w:rPr>
                <w:rFonts w:ascii="Cambria Math" w:hAnsi="Cambria Math"/>
                <w:sz w:val="24"/>
                <w:szCs w:val="24"/>
                <w:lang w:val="hy-AM"/>
              </w:rPr>
              <w:t>․</w:t>
            </w:r>
            <w:r w:rsidRPr="0025519E">
              <w:rPr>
                <w:rFonts w:ascii="GHEA Grapalat" w:hAnsi="GHEA Grapalat"/>
                <w:sz w:val="24"/>
                <w:szCs w:val="24"/>
                <w:lang w:val="af-ZA"/>
              </w:rPr>
              <w:t xml:space="preserve"> Երևան, Արաբկիր, Կիևյան փողոց 16 շենք, 9/2 տարածք (վկայական N 03082022-01-0079) հասցեում գտնվող անշարժ գույք</w:t>
            </w:r>
            <w:r>
              <w:rPr>
                <w:rFonts w:ascii="GHEA Grapalat" w:hAnsi="GHEA Grapalat"/>
                <w:sz w:val="24"/>
                <w:szCs w:val="24"/>
                <w:lang w:val="hy-AM"/>
              </w:rPr>
              <w:t>ն</w:t>
            </w:r>
            <w:r w:rsidRPr="0025519E">
              <w:rPr>
                <w:rFonts w:ascii="GHEA Grapalat" w:hAnsi="GHEA Grapalat"/>
                <w:sz w:val="24"/>
                <w:szCs w:val="24"/>
                <w:lang w:val="af-ZA"/>
              </w:rPr>
              <w:t xml:space="preserve"> աճուրդով օտարման ներկայացնել մինչև 23</w:t>
            </w:r>
            <w:r w:rsidRPr="0025519E">
              <w:rPr>
                <w:rFonts w:ascii="Cambria Math" w:hAnsi="Cambria Math" w:cs="Cambria Math"/>
                <w:sz w:val="24"/>
                <w:szCs w:val="24"/>
                <w:lang w:val="af-ZA"/>
              </w:rPr>
              <w:t>․</w:t>
            </w:r>
            <w:r w:rsidRPr="0025519E">
              <w:rPr>
                <w:rFonts w:ascii="GHEA Grapalat" w:hAnsi="GHEA Grapalat"/>
                <w:sz w:val="24"/>
                <w:szCs w:val="24"/>
                <w:lang w:val="af-ZA"/>
              </w:rPr>
              <w:t>12</w:t>
            </w:r>
            <w:r w:rsidRPr="0025519E">
              <w:rPr>
                <w:rFonts w:ascii="Cambria Math" w:hAnsi="Cambria Math" w:cs="Cambria Math"/>
                <w:sz w:val="24"/>
                <w:szCs w:val="24"/>
                <w:lang w:val="af-ZA"/>
              </w:rPr>
              <w:t>․</w:t>
            </w:r>
            <w:r w:rsidRPr="0025519E">
              <w:rPr>
                <w:rFonts w:ascii="GHEA Grapalat" w:hAnsi="GHEA Grapalat"/>
                <w:sz w:val="24"/>
                <w:szCs w:val="24"/>
                <w:lang w:val="af-ZA"/>
              </w:rPr>
              <w:t xml:space="preserve">2024 </w:t>
            </w:r>
            <w:r w:rsidRPr="0025519E">
              <w:rPr>
                <w:rFonts w:ascii="GHEA Grapalat" w:hAnsi="GHEA Grapalat" w:cs="GHEA Grapalat"/>
                <w:sz w:val="24"/>
                <w:szCs w:val="24"/>
                <w:lang w:val="af-ZA"/>
              </w:rPr>
              <w:t>թվականը, առաջարկում ենք վերոնշյալ անշարժ գույք</w:t>
            </w:r>
            <w:r w:rsidRPr="0025519E">
              <w:rPr>
                <w:rFonts w:ascii="GHEA Grapalat" w:hAnsi="GHEA Grapalat" w:cs="GHEA Grapalat"/>
                <w:sz w:val="24"/>
                <w:szCs w:val="24"/>
                <w:lang w:val="hy-AM"/>
              </w:rPr>
              <w:t>ի</w:t>
            </w:r>
            <w:r w:rsidRPr="0025519E">
              <w:rPr>
                <w:rFonts w:ascii="GHEA Grapalat" w:hAnsi="GHEA Grapalat" w:cs="GHEA Grapalat"/>
                <w:sz w:val="24"/>
                <w:szCs w:val="24"/>
                <w:lang w:val="af-ZA"/>
              </w:rPr>
              <w:t xml:space="preserve"> հետագա տնօրինման</w:t>
            </w:r>
            <w:r>
              <w:rPr>
                <w:rFonts w:ascii="GHEA Grapalat" w:hAnsi="GHEA Grapalat" w:cs="GHEA Grapalat"/>
                <w:sz w:val="24"/>
                <w:szCs w:val="24"/>
                <w:lang w:val="hy-AM"/>
              </w:rPr>
              <w:t>ն</w:t>
            </w:r>
            <w:r w:rsidRPr="0025519E">
              <w:rPr>
                <w:rFonts w:ascii="GHEA Grapalat" w:hAnsi="GHEA Grapalat" w:cs="GHEA Grapalat"/>
                <w:sz w:val="24"/>
                <w:szCs w:val="24"/>
                <w:lang w:val="af-ZA"/>
              </w:rPr>
              <w:t xml:space="preserve"> անդրադառնալ այն սահմանված ժամկետում չօտարվելու դեպքում։</w:t>
            </w:r>
          </w:p>
        </w:tc>
        <w:tc>
          <w:tcPr>
            <w:tcW w:w="3402" w:type="dxa"/>
            <w:gridSpan w:val="7"/>
            <w:tcBorders>
              <w:top w:val="single" w:sz="4" w:space="0" w:color="auto"/>
              <w:left w:val="single" w:sz="4" w:space="0" w:color="auto"/>
              <w:bottom w:val="single" w:sz="4" w:space="0" w:color="auto"/>
              <w:right w:val="single" w:sz="4" w:space="0" w:color="auto"/>
            </w:tcBorders>
          </w:tcPr>
          <w:p w:rsidR="005E23E0" w:rsidRDefault="005E23E0" w:rsidP="00420498">
            <w:pPr>
              <w:tabs>
                <w:tab w:val="left" w:pos="142"/>
              </w:tabs>
              <w:spacing w:line="360" w:lineRule="auto"/>
              <w:jc w:val="center"/>
              <w:rPr>
                <w:rFonts w:ascii="GHEA Grapalat" w:hAnsi="GHEA Grapalat" w:cs="Sylfaen"/>
                <w:b/>
                <w:sz w:val="24"/>
                <w:szCs w:val="24"/>
                <w:lang w:val="hy-AM" w:eastAsia="en-US"/>
              </w:rPr>
            </w:pPr>
          </w:p>
          <w:p w:rsidR="00455D96" w:rsidRDefault="00455D96" w:rsidP="00420498">
            <w:pPr>
              <w:tabs>
                <w:tab w:val="left" w:pos="142"/>
              </w:tabs>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Չի ընդունվում</w:t>
            </w:r>
          </w:p>
          <w:p w:rsidR="005E23E0" w:rsidRDefault="006B4809" w:rsidP="003C29E7">
            <w:pPr>
              <w:tabs>
                <w:tab w:val="left" w:pos="142"/>
              </w:tabs>
              <w:spacing w:line="360" w:lineRule="auto"/>
              <w:jc w:val="center"/>
              <w:rPr>
                <w:rFonts w:ascii="GHEA Grapalat" w:hAnsi="GHEA Grapalat" w:cs="Sylfaen"/>
                <w:b/>
                <w:sz w:val="24"/>
                <w:szCs w:val="24"/>
                <w:lang w:val="hy-AM" w:eastAsia="en-US"/>
              </w:rPr>
            </w:pPr>
            <w:r w:rsidRPr="00FB7197">
              <w:rPr>
                <w:rFonts w:ascii="GHEA Grapalat" w:hAnsi="GHEA Grapalat" w:cs="CIDFont+F3"/>
                <w:sz w:val="24"/>
                <w:szCs w:val="24"/>
                <w:lang w:val="hy-AM"/>
              </w:rPr>
              <w:t>Լեզվի կոմիտեի գործունեությունը</w:t>
            </w:r>
            <w:r>
              <w:rPr>
                <w:rFonts w:ascii="GHEA Grapalat" w:hAnsi="GHEA Grapalat" w:cs="Sylfaen"/>
                <w:b/>
                <w:sz w:val="24"/>
                <w:szCs w:val="24"/>
                <w:lang w:val="hy-AM" w:eastAsia="en-US"/>
              </w:rPr>
              <w:t xml:space="preserve"> անխափան կազմակերպելու </w:t>
            </w:r>
            <w:r w:rsidR="00455D96">
              <w:rPr>
                <w:rFonts w:ascii="GHEA Grapalat" w:hAnsi="GHEA Grapalat" w:cs="Sylfaen"/>
                <w:b/>
                <w:sz w:val="24"/>
                <w:szCs w:val="24"/>
                <w:lang w:val="hy-AM" w:eastAsia="en-US"/>
              </w:rPr>
              <w:t xml:space="preserve"> և </w:t>
            </w:r>
            <w:r>
              <w:rPr>
                <w:rFonts w:ascii="GHEA Grapalat" w:hAnsi="GHEA Grapalat" w:cs="Sylfaen"/>
                <w:b/>
                <w:sz w:val="24"/>
                <w:szCs w:val="24"/>
                <w:lang w:val="hy-AM" w:eastAsia="en-US"/>
              </w:rPr>
              <w:t xml:space="preserve">նոր տարածք տրամադրելու նպատակով առաջարկում ենք </w:t>
            </w:r>
            <w:r w:rsidR="00455D96">
              <w:rPr>
                <w:rFonts w:ascii="GHEA Grapalat" w:hAnsi="GHEA Grapalat" w:cs="Sylfaen"/>
                <w:b/>
                <w:sz w:val="24"/>
                <w:szCs w:val="24"/>
                <w:lang w:val="hy-AM" w:eastAsia="en-US"/>
              </w:rPr>
              <w:t xml:space="preserve"> է </w:t>
            </w:r>
            <w:r>
              <w:rPr>
                <w:rFonts w:ascii="GHEA Grapalat" w:hAnsi="GHEA Grapalat"/>
                <w:sz w:val="24"/>
                <w:szCs w:val="24"/>
                <w:lang w:val="hy-AM"/>
              </w:rPr>
              <w:t xml:space="preserve">ՀՀ </w:t>
            </w:r>
            <w:r w:rsidRPr="0025519E">
              <w:rPr>
                <w:rFonts w:ascii="GHEA Grapalat" w:hAnsi="GHEA Grapalat"/>
                <w:sz w:val="24"/>
                <w:szCs w:val="24"/>
                <w:lang w:val="af-ZA"/>
              </w:rPr>
              <w:t>2024 թվականի օգոստոսի 22-ի N 1349-Ա</w:t>
            </w:r>
            <w:r>
              <w:rPr>
                <w:rFonts w:ascii="GHEA Grapalat" w:hAnsi="GHEA Grapalat" w:cs="Sylfaen"/>
                <w:b/>
                <w:sz w:val="24"/>
                <w:szCs w:val="24"/>
                <w:lang w:val="hy-AM" w:eastAsia="en-US"/>
              </w:rPr>
              <w:t xml:space="preserve"> որոշման մեջ կատարել փոփոխություն և հավելվածից հանել  առաջին կետը:</w:t>
            </w:r>
          </w:p>
          <w:p w:rsidR="003C29E7" w:rsidRPr="00257617" w:rsidRDefault="003C29E7" w:rsidP="003C29E7">
            <w:pPr>
              <w:tabs>
                <w:tab w:val="left" w:pos="142"/>
              </w:tabs>
              <w:spacing w:line="360" w:lineRule="auto"/>
              <w:jc w:val="center"/>
              <w:rPr>
                <w:rFonts w:ascii="GHEA Grapalat" w:hAnsi="GHEA Grapalat" w:cs="Sylfaen"/>
                <w:b/>
                <w:sz w:val="24"/>
                <w:szCs w:val="24"/>
                <w:lang w:val="hy-AM" w:eastAsia="en-US"/>
              </w:rPr>
            </w:pPr>
          </w:p>
        </w:tc>
      </w:tr>
      <w:tr w:rsidR="00707815" w:rsidRPr="00E22C81" w:rsidTr="00A12EA8">
        <w:trPr>
          <w:trHeight w:val="300"/>
        </w:trPr>
        <w:tc>
          <w:tcPr>
            <w:tcW w:w="8978" w:type="dxa"/>
            <w:gridSpan w:val="5"/>
            <w:vMerge w:val="restart"/>
            <w:tcBorders>
              <w:top w:val="single" w:sz="4" w:space="0" w:color="auto"/>
              <w:left w:val="single" w:sz="4" w:space="0" w:color="auto"/>
              <w:right w:val="single" w:sz="4" w:space="0" w:color="auto"/>
            </w:tcBorders>
            <w:shd w:val="clear" w:color="auto" w:fill="F2F2F2" w:themeFill="background1" w:themeFillShade="F2"/>
          </w:tcPr>
          <w:p w:rsidR="00707815" w:rsidRPr="00257617" w:rsidRDefault="00707815" w:rsidP="00420498">
            <w:pPr>
              <w:tabs>
                <w:tab w:val="left" w:pos="142"/>
              </w:tabs>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ՀՀ կադաստրի կոմիտե</w:t>
            </w:r>
          </w:p>
        </w:tc>
        <w:tc>
          <w:tcPr>
            <w:tcW w:w="218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707815" w:rsidRPr="00257617" w:rsidRDefault="003C29E7" w:rsidP="00420498">
            <w:pPr>
              <w:tabs>
                <w:tab w:val="left" w:pos="142"/>
              </w:tabs>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25.11.2024թ.</w:t>
            </w:r>
          </w:p>
        </w:tc>
      </w:tr>
      <w:tr w:rsidR="00707815" w:rsidRPr="00E22C81" w:rsidTr="00A12EA8">
        <w:trPr>
          <w:trHeight w:val="163"/>
        </w:trPr>
        <w:tc>
          <w:tcPr>
            <w:tcW w:w="8978" w:type="dxa"/>
            <w:gridSpan w:val="5"/>
            <w:vMerge/>
            <w:tcBorders>
              <w:left w:val="single" w:sz="4" w:space="0" w:color="auto"/>
              <w:bottom w:val="single" w:sz="4" w:space="0" w:color="auto"/>
              <w:right w:val="single" w:sz="4" w:space="0" w:color="auto"/>
            </w:tcBorders>
            <w:shd w:val="clear" w:color="auto" w:fill="F2F2F2" w:themeFill="background1" w:themeFillShade="F2"/>
          </w:tcPr>
          <w:p w:rsidR="00707815" w:rsidRPr="00257617" w:rsidRDefault="00707815" w:rsidP="00420498">
            <w:pPr>
              <w:tabs>
                <w:tab w:val="left" w:pos="142"/>
              </w:tabs>
              <w:spacing w:line="360" w:lineRule="auto"/>
              <w:jc w:val="center"/>
              <w:rPr>
                <w:rFonts w:ascii="GHEA Grapalat" w:hAnsi="GHEA Grapalat" w:cs="Sylfaen"/>
                <w:b/>
                <w:sz w:val="24"/>
                <w:szCs w:val="24"/>
                <w:lang w:val="hy-AM" w:eastAsia="en-US"/>
              </w:rPr>
            </w:pPr>
          </w:p>
        </w:tc>
        <w:tc>
          <w:tcPr>
            <w:tcW w:w="218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707815" w:rsidRPr="003C29E7" w:rsidRDefault="003C29E7" w:rsidP="003C29E7">
            <w:pPr>
              <w:tabs>
                <w:tab w:val="left" w:pos="142"/>
              </w:tabs>
              <w:spacing w:line="360" w:lineRule="auto"/>
              <w:rPr>
                <w:rFonts w:ascii="GHEA Grapalat" w:hAnsi="GHEA Grapalat" w:cs="Sylfaen"/>
                <w:b/>
                <w:sz w:val="24"/>
                <w:szCs w:val="24"/>
                <w:lang w:val="hy-AM" w:eastAsia="en-US"/>
              </w:rPr>
            </w:pPr>
            <w:r>
              <w:rPr>
                <w:rFonts w:ascii="GHEA Grapalat" w:hAnsi="GHEA Grapalat" w:cs="Sylfaen"/>
                <w:b/>
                <w:sz w:val="24"/>
                <w:szCs w:val="24"/>
                <w:lang w:val="hy-AM" w:eastAsia="en-US"/>
              </w:rPr>
              <w:t>ՍԹ/19426-2024</w:t>
            </w:r>
          </w:p>
        </w:tc>
      </w:tr>
      <w:tr w:rsidR="00707815" w:rsidRPr="003C29E7" w:rsidTr="006164F9">
        <w:trPr>
          <w:trHeight w:val="478"/>
        </w:trPr>
        <w:tc>
          <w:tcPr>
            <w:tcW w:w="7763" w:type="dxa"/>
            <w:tcBorders>
              <w:top w:val="single" w:sz="4" w:space="0" w:color="auto"/>
              <w:left w:val="single" w:sz="4" w:space="0" w:color="auto"/>
              <w:bottom w:val="single" w:sz="4" w:space="0" w:color="auto"/>
              <w:right w:val="single" w:sz="4" w:space="0" w:color="auto"/>
            </w:tcBorders>
          </w:tcPr>
          <w:p w:rsidR="003C29E7" w:rsidRPr="00822BD2" w:rsidRDefault="003C29E7" w:rsidP="003C29E7">
            <w:pPr>
              <w:tabs>
                <w:tab w:val="left" w:pos="0"/>
              </w:tabs>
              <w:jc w:val="both"/>
              <w:rPr>
                <w:rFonts w:ascii="GHEA Mariam" w:hAnsi="GHEA Mariam" w:cs="Arial Armenian"/>
                <w:sz w:val="24"/>
                <w:szCs w:val="24"/>
                <w:lang w:val="hy-AM"/>
              </w:rPr>
            </w:pPr>
            <w:r w:rsidRPr="007479FF">
              <w:rPr>
                <w:rFonts w:ascii="GHEA Mariam" w:hAnsi="GHEA Mariam" w:cs="Arial Armenian"/>
                <w:sz w:val="24"/>
                <w:szCs w:val="24"/>
              </w:rPr>
              <w:t xml:space="preserve">   </w:t>
            </w:r>
            <w:r w:rsidRPr="00822BD2">
              <w:rPr>
                <w:rFonts w:ascii="GHEA Mariam" w:hAnsi="GHEA Mariam" w:cs="Arial Armenian"/>
                <w:sz w:val="24"/>
                <w:szCs w:val="24"/>
                <w:lang w:val="hy-AM"/>
              </w:rPr>
              <w:t xml:space="preserve">Ի պատասխան </w:t>
            </w:r>
            <w:r>
              <w:rPr>
                <w:rFonts w:ascii="GHEA Mariam" w:hAnsi="GHEA Mariam" w:cs="Arial Armenian"/>
                <w:sz w:val="24"/>
                <w:szCs w:val="24"/>
              </w:rPr>
              <w:t xml:space="preserve">Ձեր </w:t>
            </w:r>
            <w:r w:rsidRPr="00822BD2">
              <w:rPr>
                <w:rFonts w:ascii="GHEA Mariam" w:hAnsi="GHEA Mariam" w:cs="Arial Armenian"/>
                <w:sz w:val="24"/>
                <w:szCs w:val="24"/>
                <w:lang w:val="hy-AM"/>
              </w:rPr>
              <w:t xml:space="preserve">2024 թվականի նոյեմբերի 13-ի N 01/20.1/35206-2024 գրության՝ «Հայաստանի Հանրապետության տարածքային կառավարման և ենթակառուցվածքների նախարարության պետական գույքի կառավարման կոմիտեից գույք հետ վերցնելու, Հայաստանի Հանրապետության կրթության, գիտության, մշակույթի և սպորտի նախարարությանը գույք ամրացնելու և Հայաստանի Հանրապետության կառավարության </w:t>
            </w:r>
            <w:r w:rsidRPr="00822BD2">
              <w:rPr>
                <w:rFonts w:ascii="GHEA Mariam" w:hAnsi="GHEA Mariam" w:cs="Arial Armenian"/>
                <w:sz w:val="24"/>
                <w:szCs w:val="24"/>
                <w:lang w:val="hy-AM"/>
              </w:rPr>
              <w:lastRenderedPageBreak/>
              <w:t xml:space="preserve">2024 թվականի հունիսի 20-ի </w:t>
            </w:r>
            <w:r>
              <w:rPr>
                <w:rFonts w:ascii="GHEA Mariam" w:hAnsi="GHEA Mariam" w:cs="Arial Armenian"/>
                <w:sz w:val="24"/>
                <w:szCs w:val="24"/>
                <w:lang w:val="hy-AM"/>
              </w:rPr>
              <w:br/>
            </w:r>
            <w:r w:rsidRPr="00822BD2">
              <w:rPr>
                <w:rFonts w:ascii="GHEA Mariam" w:hAnsi="GHEA Mariam" w:cs="Arial Armenian"/>
                <w:sz w:val="24"/>
                <w:szCs w:val="24"/>
                <w:lang w:val="hy-AM"/>
              </w:rPr>
              <w:t>N 944-Ա որոշումն ուժը կորցրած ճանաչելու մասին» ՀՀ կառավարության որոշման նախագծի (այսուհետ՝ Նախագիծ) վերաբերյալ հայտնում ենք հետևյալը.</w:t>
            </w:r>
          </w:p>
          <w:p w:rsidR="003C29E7" w:rsidRDefault="003C29E7" w:rsidP="003C29E7">
            <w:pPr>
              <w:tabs>
                <w:tab w:val="left" w:pos="0"/>
              </w:tabs>
              <w:jc w:val="both"/>
              <w:rPr>
                <w:rFonts w:ascii="GHEA Mariam" w:hAnsi="GHEA Mariam" w:cs="Arial Armenian"/>
                <w:sz w:val="24"/>
                <w:szCs w:val="24"/>
                <w:lang w:val="hy-AM"/>
              </w:rPr>
            </w:pPr>
            <w:r w:rsidRPr="00822BD2">
              <w:rPr>
                <w:rFonts w:ascii="GHEA Mariam" w:hAnsi="GHEA Mariam" w:cs="Arial Armenian"/>
                <w:sz w:val="24"/>
                <w:szCs w:val="24"/>
                <w:lang w:val="hy-AM"/>
              </w:rPr>
              <w:t xml:space="preserve">   </w:t>
            </w:r>
            <w:r>
              <w:rPr>
                <w:rFonts w:ascii="GHEA Mariam" w:hAnsi="GHEA Mariam" w:cs="Arial Armenian"/>
                <w:sz w:val="24"/>
                <w:szCs w:val="24"/>
                <w:lang w:val="hy-AM"/>
              </w:rPr>
              <w:t>Ա</w:t>
            </w:r>
            <w:r w:rsidRPr="00487453">
              <w:rPr>
                <w:rFonts w:ascii="GHEA Mariam" w:hAnsi="GHEA Mariam" w:cs="Arial Armenian"/>
                <w:sz w:val="24"/>
                <w:szCs w:val="24"/>
                <w:lang w:val="hy-AM"/>
              </w:rPr>
              <w:t xml:space="preserve">նշարժ գույքի </w:t>
            </w:r>
            <w:r w:rsidRPr="007D423B">
              <w:rPr>
                <w:rFonts w:ascii="GHEA Mariam" w:hAnsi="GHEA Mariam" w:cs="Arial Armenian"/>
                <w:sz w:val="24"/>
                <w:szCs w:val="24"/>
                <w:lang w:val="hy-AM"/>
              </w:rPr>
              <w:t xml:space="preserve">էլեկտրոնային </w:t>
            </w:r>
            <w:r w:rsidRPr="00487453">
              <w:rPr>
                <w:rFonts w:ascii="GHEA Mariam" w:hAnsi="GHEA Mariam" w:cs="Arial Armenian"/>
                <w:sz w:val="24"/>
                <w:szCs w:val="24"/>
                <w:lang w:val="hy-AM"/>
              </w:rPr>
              <w:t xml:space="preserve">տեղեկատվական </w:t>
            </w:r>
            <w:r w:rsidRPr="007D423B">
              <w:rPr>
                <w:rFonts w:ascii="GHEA Mariam" w:hAnsi="GHEA Mariam" w:cs="Arial Armenian"/>
                <w:sz w:val="24"/>
                <w:szCs w:val="24"/>
                <w:lang w:val="hy-AM"/>
              </w:rPr>
              <w:t>շտեմարանի</w:t>
            </w:r>
            <w:r w:rsidRPr="00487453">
              <w:rPr>
                <w:rFonts w:ascii="GHEA Mariam" w:hAnsi="GHEA Mariam" w:cs="Arial Armenian"/>
                <w:sz w:val="24"/>
                <w:szCs w:val="24"/>
                <w:lang w:val="hy-AM"/>
              </w:rPr>
              <w:t xml:space="preserve"> տվյալների համաձայն</w:t>
            </w:r>
            <w:r w:rsidRPr="007D423B">
              <w:rPr>
                <w:rFonts w:ascii="GHEA Mariam" w:hAnsi="GHEA Mariam" w:cs="Arial Armenian"/>
                <w:sz w:val="24"/>
                <w:szCs w:val="24"/>
                <w:lang w:val="hy-AM"/>
              </w:rPr>
              <w:t>՝</w:t>
            </w:r>
            <w:r w:rsidRPr="00822BD2">
              <w:rPr>
                <w:rFonts w:ascii="GHEA Mariam" w:hAnsi="GHEA Mariam" w:cs="Arial Armenian"/>
                <w:sz w:val="24"/>
                <w:szCs w:val="24"/>
                <w:lang w:val="hy-AM"/>
              </w:rPr>
              <w:t xml:space="preserve"> Նախագծի 1-ին կետում նշված անշարժ գույքը բաժանվել է 2 գույքային միավորների՝ ք</w:t>
            </w:r>
            <w:r>
              <w:rPr>
                <w:rFonts w:ascii="GHEA Mariam" w:hAnsi="GHEA Mariam" w:cs="Arial Armenian"/>
                <w:sz w:val="24"/>
                <w:szCs w:val="24"/>
                <w:lang w:val="hy-AM"/>
              </w:rPr>
              <w:t>աղաք</w:t>
            </w:r>
            <w:r w:rsidRPr="00822BD2">
              <w:rPr>
                <w:rFonts w:ascii="GHEA Mariam" w:hAnsi="GHEA Mariam" w:cs="Arial Armenian"/>
                <w:sz w:val="24"/>
                <w:szCs w:val="24"/>
                <w:lang w:val="hy-AM"/>
              </w:rPr>
              <w:t xml:space="preserve"> Երևան, Կիևյան փողոց, 16 շենք, 9/1 և 9/2 տարածքներ</w:t>
            </w:r>
            <w:r w:rsidRPr="007D423B">
              <w:rPr>
                <w:rFonts w:ascii="GHEA Mariam" w:hAnsi="GHEA Mariam" w:cs="Arial Armenian"/>
                <w:sz w:val="24"/>
                <w:szCs w:val="24"/>
                <w:lang w:val="hy-AM"/>
              </w:rPr>
              <w:t xml:space="preserve"> հասցեներով</w:t>
            </w:r>
            <w:r w:rsidRPr="00822BD2">
              <w:rPr>
                <w:rFonts w:ascii="GHEA Mariam" w:hAnsi="GHEA Mariam" w:cs="Arial Armenian"/>
                <w:sz w:val="24"/>
                <w:szCs w:val="24"/>
                <w:lang w:val="hy-AM"/>
              </w:rPr>
              <w:t>, որ</w:t>
            </w:r>
            <w:r w:rsidRPr="007D423B">
              <w:rPr>
                <w:rFonts w:ascii="GHEA Mariam" w:hAnsi="GHEA Mariam" w:cs="Arial Armenian"/>
                <w:sz w:val="24"/>
                <w:szCs w:val="24"/>
                <w:lang w:val="hy-AM"/>
              </w:rPr>
              <w:t>ոնց</w:t>
            </w:r>
            <w:r w:rsidRPr="00822BD2">
              <w:rPr>
                <w:rFonts w:ascii="GHEA Mariam" w:hAnsi="GHEA Mariam" w:cs="Arial Armenian"/>
                <w:sz w:val="24"/>
                <w:szCs w:val="24"/>
                <w:lang w:val="hy-AM"/>
              </w:rPr>
              <w:t xml:space="preserve">ից </w:t>
            </w:r>
            <w:r>
              <w:rPr>
                <w:rFonts w:ascii="GHEA Mariam" w:hAnsi="GHEA Mariam" w:cs="Arial Armenian"/>
                <w:sz w:val="24"/>
                <w:szCs w:val="24"/>
                <w:lang w:val="hy-AM"/>
              </w:rPr>
              <w:t>9/2 տարածք</w:t>
            </w:r>
            <w:r w:rsidRPr="007D423B">
              <w:rPr>
                <w:rFonts w:ascii="GHEA Mariam" w:hAnsi="GHEA Mariam" w:cs="Arial Armenian"/>
                <w:sz w:val="24"/>
                <w:szCs w:val="24"/>
                <w:lang w:val="hy-AM"/>
              </w:rPr>
              <w:t xml:space="preserve"> հասցեով անշարժ գույքը,</w:t>
            </w:r>
            <w:r w:rsidRPr="00822BD2">
              <w:rPr>
                <w:rFonts w:ascii="GHEA Mariam" w:hAnsi="GHEA Mariam" w:cs="Arial Armenian"/>
                <w:sz w:val="24"/>
                <w:szCs w:val="24"/>
                <w:lang w:val="hy-AM"/>
              </w:rPr>
              <w:t xml:space="preserve"> ՀՀ կառավարության 2023 թվականի մարտի 30-ի «Պետական գույքն օտարելու մասին» N 422-Ա որոշման համաձայն</w:t>
            </w:r>
            <w:r w:rsidRPr="007D423B">
              <w:rPr>
                <w:rFonts w:ascii="GHEA Mariam" w:hAnsi="GHEA Mariam" w:cs="Arial Armenian"/>
                <w:sz w:val="24"/>
                <w:szCs w:val="24"/>
                <w:lang w:val="hy-AM"/>
              </w:rPr>
              <w:t>,</w:t>
            </w:r>
            <w:r w:rsidRPr="00822BD2">
              <w:rPr>
                <w:rFonts w:ascii="GHEA Mariam" w:hAnsi="GHEA Mariam" w:cs="Arial Armenian"/>
                <w:sz w:val="24"/>
                <w:szCs w:val="24"/>
                <w:lang w:val="hy-AM"/>
              </w:rPr>
              <w:t xml:space="preserve"> պետք է օտարվ</w:t>
            </w:r>
            <w:r w:rsidRPr="007D423B">
              <w:rPr>
                <w:rFonts w:ascii="GHEA Mariam" w:hAnsi="GHEA Mariam" w:cs="Arial Armenian"/>
                <w:sz w:val="24"/>
                <w:szCs w:val="24"/>
                <w:lang w:val="hy-AM"/>
              </w:rPr>
              <w:t>ի աճուրդով</w:t>
            </w:r>
            <w:r w:rsidRPr="00822BD2">
              <w:rPr>
                <w:rFonts w:ascii="GHEA Mariam" w:hAnsi="GHEA Mariam" w:cs="Arial Armenian"/>
                <w:sz w:val="24"/>
                <w:szCs w:val="24"/>
                <w:lang w:val="hy-AM"/>
              </w:rPr>
              <w:t xml:space="preserve">: </w:t>
            </w:r>
          </w:p>
          <w:p w:rsidR="00707815" w:rsidRPr="00257617" w:rsidRDefault="003C29E7" w:rsidP="003C29E7">
            <w:pPr>
              <w:tabs>
                <w:tab w:val="left" w:pos="0"/>
              </w:tabs>
              <w:jc w:val="both"/>
              <w:rPr>
                <w:rFonts w:ascii="GHEA Grapalat" w:hAnsi="GHEA Grapalat" w:cs="Sylfaen"/>
                <w:b/>
                <w:sz w:val="24"/>
                <w:szCs w:val="24"/>
                <w:lang w:val="hy-AM"/>
              </w:rPr>
            </w:pPr>
            <w:r w:rsidRPr="007D423B">
              <w:rPr>
                <w:rFonts w:ascii="GHEA Mariam" w:hAnsi="GHEA Mariam" w:cs="Arial Armenian"/>
                <w:sz w:val="24"/>
                <w:szCs w:val="24"/>
                <w:lang w:val="hy-AM"/>
              </w:rPr>
              <w:t xml:space="preserve">   </w:t>
            </w:r>
            <w:r w:rsidRPr="0072525B">
              <w:rPr>
                <w:rFonts w:ascii="GHEA Mariam" w:hAnsi="GHEA Mariam" w:cs="Arial Armenian"/>
                <w:sz w:val="24"/>
                <w:szCs w:val="24"/>
                <w:lang w:val="hy-AM"/>
              </w:rPr>
              <w:t>Ելնելով վերոգրյալից՝ անհրաժեշտ է Նախագծով անդրադարձ կատարել վերը նշված անհամապատասխանություններին, ինչպես նաև հստակեցնել Նախագծով ամրացվող անշարժ գույքի հասցեն:</w:t>
            </w:r>
          </w:p>
        </w:tc>
        <w:tc>
          <w:tcPr>
            <w:tcW w:w="3402" w:type="dxa"/>
            <w:gridSpan w:val="7"/>
            <w:tcBorders>
              <w:top w:val="single" w:sz="4" w:space="0" w:color="auto"/>
              <w:left w:val="single" w:sz="4" w:space="0" w:color="auto"/>
              <w:bottom w:val="single" w:sz="4" w:space="0" w:color="auto"/>
              <w:right w:val="single" w:sz="4" w:space="0" w:color="auto"/>
            </w:tcBorders>
          </w:tcPr>
          <w:p w:rsidR="00707815" w:rsidRDefault="00707815"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Default="003C29E7" w:rsidP="003C29E7">
            <w:pPr>
              <w:shd w:val="clear" w:color="auto" w:fill="FFFFFF"/>
              <w:rPr>
                <w:rFonts w:ascii="GHEA Grapalat" w:hAnsi="GHEA Grapalat" w:cs="Sylfaen"/>
                <w:b/>
                <w:sz w:val="24"/>
                <w:szCs w:val="24"/>
                <w:lang w:val="hy-AM" w:eastAsia="en-US"/>
              </w:rPr>
            </w:pPr>
          </w:p>
          <w:p w:rsidR="003C29E7" w:rsidRPr="00257617" w:rsidRDefault="003C29E7" w:rsidP="003C29E7">
            <w:pPr>
              <w:spacing w:line="360" w:lineRule="auto"/>
              <w:jc w:val="center"/>
              <w:rPr>
                <w:rFonts w:ascii="GHEA Grapalat" w:hAnsi="GHEA Grapalat" w:cs="Sylfaen"/>
                <w:b/>
                <w:sz w:val="24"/>
                <w:szCs w:val="24"/>
                <w:lang w:val="hy-AM"/>
              </w:rPr>
            </w:pPr>
            <w:r w:rsidRPr="00257617">
              <w:rPr>
                <w:rFonts w:ascii="GHEA Grapalat" w:hAnsi="GHEA Grapalat" w:cs="Sylfaen"/>
                <w:b/>
                <w:sz w:val="24"/>
                <w:szCs w:val="24"/>
                <w:lang w:val="hy-AM"/>
              </w:rPr>
              <w:t xml:space="preserve">Ընդունվել է </w:t>
            </w:r>
          </w:p>
          <w:p w:rsidR="003C29E7" w:rsidRPr="00257617" w:rsidRDefault="003C29E7" w:rsidP="003C29E7">
            <w:pPr>
              <w:shd w:val="clear" w:color="auto" w:fill="FFFFFF"/>
              <w:rPr>
                <w:rFonts w:ascii="GHEA Grapalat" w:hAnsi="GHEA Grapalat" w:cs="Sylfaen"/>
                <w:b/>
                <w:sz w:val="24"/>
                <w:szCs w:val="24"/>
                <w:lang w:val="hy-AM" w:eastAsia="en-US"/>
              </w:rPr>
            </w:pPr>
          </w:p>
        </w:tc>
      </w:tr>
      <w:tr w:rsidR="00B61B73" w:rsidRPr="00257617" w:rsidTr="006164F9">
        <w:trPr>
          <w:trHeight w:val="242"/>
        </w:trPr>
        <w:tc>
          <w:tcPr>
            <w:tcW w:w="7763" w:type="dxa"/>
            <w:vMerge w:val="restart"/>
            <w:tcBorders>
              <w:top w:val="single" w:sz="4" w:space="0" w:color="auto"/>
              <w:left w:val="single" w:sz="4" w:space="0" w:color="auto"/>
              <w:right w:val="nil"/>
            </w:tcBorders>
            <w:shd w:val="clear" w:color="auto" w:fill="D9D9D9" w:themeFill="background1" w:themeFillShade="D9"/>
          </w:tcPr>
          <w:p w:rsidR="00B61B73" w:rsidRPr="00257617" w:rsidRDefault="001729DD" w:rsidP="00420498">
            <w:pPr>
              <w:pStyle w:val="ListParagraph"/>
              <w:tabs>
                <w:tab w:val="left" w:pos="0"/>
                <w:tab w:val="left" w:pos="426"/>
              </w:tabs>
              <w:spacing w:before="0" w:after="0" w:line="360" w:lineRule="auto"/>
              <w:ind w:left="284"/>
              <w:jc w:val="both"/>
              <w:rPr>
                <w:rFonts w:ascii="GHEA Grapalat" w:hAnsi="GHEA Grapalat" w:cs="Arial"/>
                <w:sz w:val="24"/>
                <w:szCs w:val="24"/>
              </w:rPr>
            </w:pPr>
            <w:r w:rsidRPr="00257617">
              <w:rPr>
                <w:rFonts w:ascii="GHEA Grapalat" w:hAnsi="GHEA Grapalat" w:cs="Arial"/>
                <w:sz w:val="24"/>
                <w:szCs w:val="24"/>
              </w:rPr>
              <w:lastRenderedPageBreak/>
              <w:t>ՀՀ գիտությունների  ազգային  ակադեմիա</w:t>
            </w:r>
          </w:p>
        </w:tc>
        <w:tc>
          <w:tcPr>
            <w:tcW w:w="1241" w:type="dxa"/>
            <w:gridSpan w:val="6"/>
            <w:vMerge w:val="restart"/>
            <w:tcBorders>
              <w:top w:val="single" w:sz="4" w:space="0" w:color="auto"/>
              <w:left w:val="nil"/>
              <w:right w:val="single" w:sz="4" w:space="0" w:color="auto"/>
            </w:tcBorders>
            <w:shd w:val="clear" w:color="auto" w:fill="D9D9D9" w:themeFill="background1" w:themeFillShade="D9"/>
          </w:tcPr>
          <w:p w:rsidR="00B61B73" w:rsidRPr="00257617" w:rsidRDefault="00B61B73" w:rsidP="00420498">
            <w:pPr>
              <w:tabs>
                <w:tab w:val="left" w:pos="142"/>
                <w:tab w:val="left" w:pos="1367"/>
              </w:tabs>
              <w:spacing w:line="360" w:lineRule="auto"/>
              <w:jc w:val="both"/>
              <w:rPr>
                <w:rFonts w:ascii="GHEA Grapalat" w:hAnsi="GHEA Grapalat" w:cs="Sylfaen"/>
                <w:b/>
                <w:sz w:val="24"/>
                <w:szCs w:val="24"/>
                <w:lang w:val="hy-AM" w:eastAsia="en-US"/>
              </w:rPr>
            </w:pPr>
          </w:p>
        </w:tc>
        <w:tc>
          <w:tcPr>
            <w:tcW w:w="21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61B73" w:rsidRPr="00257617" w:rsidRDefault="00E24034" w:rsidP="00420498">
            <w:pPr>
              <w:tabs>
                <w:tab w:val="left" w:pos="142"/>
                <w:tab w:val="left" w:pos="1367"/>
              </w:tabs>
              <w:spacing w:line="360" w:lineRule="auto"/>
              <w:jc w:val="both"/>
              <w:rPr>
                <w:rFonts w:ascii="GHEA Grapalat" w:hAnsi="GHEA Grapalat" w:cs="Sylfaen"/>
                <w:b/>
                <w:sz w:val="24"/>
                <w:szCs w:val="24"/>
                <w:lang w:val="en-US" w:eastAsia="en-US"/>
              </w:rPr>
            </w:pPr>
            <w:r>
              <w:rPr>
                <w:rFonts w:ascii="GHEA Grapalat" w:hAnsi="GHEA Grapalat" w:cs="Sylfaen"/>
                <w:b/>
                <w:sz w:val="24"/>
                <w:szCs w:val="24"/>
                <w:lang w:val="en-US" w:eastAsia="en-US"/>
              </w:rPr>
              <w:t>21.11.20242.</w:t>
            </w:r>
          </w:p>
        </w:tc>
      </w:tr>
      <w:tr w:rsidR="00B61B73" w:rsidRPr="00257617" w:rsidTr="006164F9">
        <w:trPr>
          <w:trHeight w:val="233"/>
        </w:trPr>
        <w:tc>
          <w:tcPr>
            <w:tcW w:w="7763" w:type="dxa"/>
            <w:vMerge/>
            <w:tcBorders>
              <w:left w:val="single" w:sz="4" w:space="0" w:color="auto"/>
              <w:bottom w:val="single" w:sz="4" w:space="0" w:color="auto"/>
              <w:right w:val="nil"/>
            </w:tcBorders>
            <w:shd w:val="clear" w:color="auto" w:fill="D9D9D9" w:themeFill="background1" w:themeFillShade="D9"/>
          </w:tcPr>
          <w:p w:rsidR="00B61B73" w:rsidRPr="00257617" w:rsidRDefault="00B61B73" w:rsidP="00420498">
            <w:pPr>
              <w:pStyle w:val="ListParagraph"/>
              <w:tabs>
                <w:tab w:val="left" w:pos="0"/>
                <w:tab w:val="left" w:pos="426"/>
              </w:tabs>
              <w:spacing w:before="0" w:after="0" w:line="360" w:lineRule="auto"/>
              <w:ind w:left="284"/>
              <w:jc w:val="both"/>
              <w:rPr>
                <w:rFonts w:ascii="GHEA Grapalat" w:hAnsi="GHEA Grapalat" w:cs="Arial"/>
                <w:sz w:val="24"/>
                <w:szCs w:val="24"/>
                <w:lang w:val="hy-AM"/>
              </w:rPr>
            </w:pPr>
          </w:p>
        </w:tc>
        <w:tc>
          <w:tcPr>
            <w:tcW w:w="1241" w:type="dxa"/>
            <w:gridSpan w:val="6"/>
            <w:vMerge/>
            <w:tcBorders>
              <w:left w:val="nil"/>
              <w:bottom w:val="single" w:sz="4" w:space="0" w:color="auto"/>
              <w:right w:val="single" w:sz="4" w:space="0" w:color="auto"/>
            </w:tcBorders>
            <w:shd w:val="clear" w:color="auto" w:fill="D9D9D9" w:themeFill="background1" w:themeFillShade="D9"/>
          </w:tcPr>
          <w:p w:rsidR="00B61B73" w:rsidRPr="00257617" w:rsidRDefault="00B61B73" w:rsidP="00420498">
            <w:pPr>
              <w:tabs>
                <w:tab w:val="left" w:pos="142"/>
              </w:tabs>
              <w:spacing w:line="360" w:lineRule="auto"/>
              <w:jc w:val="both"/>
              <w:rPr>
                <w:rFonts w:ascii="GHEA Grapalat" w:hAnsi="GHEA Grapalat" w:cs="Sylfaen"/>
                <w:b/>
                <w:sz w:val="24"/>
                <w:szCs w:val="24"/>
                <w:lang w:val="hy-AM" w:eastAsia="en-US"/>
              </w:rPr>
            </w:pPr>
          </w:p>
        </w:tc>
        <w:tc>
          <w:tcPr>
            <w:tcW w:w="21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61B73" w:rsidRPr="00E24034" w:rsidRDefault="00E24034" w:rsidP="00420498">
            <w:pPr>
              <w:tabs>
                <w:tab w:val="left" w:pos="142"/>
              </w:tabs>
              <w:spacing w:line="360" w:lineRule="auto"/>
              <w:jc w:val="both"/>
              <w:rPr>
                <w:rFonts w:ascii="GHEA Grapalat" w:hAnsi="GHEA Grapalat" w:cs="Sylfaen"/>
                <w:b/>
                <w:sz w:val="24"/>
                <w:szCs w:val="24"/>
                <w:lang w:val="hy-AM" w:eastAsia="en-US"/>
              </w:rPr>
            </w:pPr>
            <w:r>
              <w:rPr>
                <w:rFonts w:ascii="GHEA Grapalat" w:hAnsi="GHEA Grapalat" w:cs="Sylfaen"/>
                <w:b/>
                <w:sz w:val="24"/>
                <w:szCs w:val="24"/>
                <w:lang w:val="hy-AM" w:eastAsia="en-US"/>
              </w:rPr>
              <w:t>Ե/68-24</w:t>
            </w:r>
          </w:p>
        </w:tc>
      </w:tr>
      <w:tr w:rsidR="00B61B73" w:rsidRPr="007A2112" w:rsidTr="006164F9">
        <w:trPr>
          <w:trHeight w:val="811"/>
        </w:trPr>
        <w:tc>
          <w:tcPr>
            <w:tcW w:w="7763" w:type="dxa"/>
            <w:tcBorders>
              <w:top w:val="single" w:sz="4" w:space="0" w:color="auto"/>
              <w:left w:val="single" w:sz="4" w:space="0" w:color="auto"/>
              <w:bottom w:val="single" w:sz="4" w:space="0" w:color="auto"/>
              <w:right w:val="single" w:sz="4" w:space="0" w:color="auto"/>
            </w:tcBorders>
          </w:tcPr>
          <w:p w:rsidR="00B61B73" w:rsidRPr="00E24034" w:rsidRDefault="00E24034" w:rsidP="00E24034">
            <w:pPr>
              <w:spacing w:line="276" w:lineRule="auto"/>
              <w:ind w:firstLine="708"/>
              <w:jc w:val="both"/>
              <w:rPr>
                <w:rFonts w:ascii="GHEA Grapalat" w:hAnsi="GHEA Grapalat" w:cs="Arial"/>
                <w:sz w:val="24"/>
                <w:szCs w:val="24"/>
                <w:lang w:val="hy-AM"/>
              </w:rPr>
            </w:pPr>
            <w:r>
              <w:rPr>
                <w:rFonts w:ascii="GHEA Grapalat" w:hAnsi="GHEA Grapalat"/>
                <w:sz w:val="24"/>
                <w:szCs w:val="24"/>
                <w:lang w:val="hy-AM"/>
              </w:rPr>
              <w:t xml:space="preserve">Ի պատասխան Ձեր </w:t>
            </w:r>
            <w:bookmarkStart w:id="0" w:name="_Hlk183003773"/>
            <w:r>
              <w:rPr>
                <w:rFonts w:ascii="GHEA Grapalat" w:hAnsi="GHEA Grapalat"/>
                <w:sz w:val="24"/>
                <w:szCs w:val="24"/>
                <w:lang w:val="hy-AM"/>
              </w:rPr>
              <w:t>N 01</w:t>
            </w:r>
            <w:bookmarkEnd w:id="0"/>
            <w:r>
              <w:rPr>
                <w:rFonts w:ascii="GHEA Grapalat" w:hAnsi="GHEA Grapalat"/>
                <w:sz w:val="24"/>
                <w:szCs w:val="24"/>
                <w:lang w:val="hy-AM"/>
              </w:rPr>
              <w:t xml:space="preserve">/20.1/35938-2024 </w:t>
            </w:r>
            <w:r>
              <w:rPr>
                <w:rFonts w:ascii="GHEA Grapalat" w:hAnsi="GHEA Grapalat" w:cs="GHEA Grapalat"/>
                <w:sz w:val="24"/>
                <w:szCs w:val="24"/>
                <w:lang w:val="hy-AM"/>
              </w:rPr>
              <w:t>գրության՝ ՀՀ տարածքային կառավարման և ենթակառուցվածքների նախարարության պետական գույքի կառավարման կոմիտեից գույք հետ վերցնելու, ՀՀ կրթության, գիտության, մշակույթի և սպորտի նախարարությանը գույք ամրացնելու և «ՀՀ կառավարության 2024 թվականի հունիսի 20-ի N 944-Ա որոշումն ուժը կորցրած ճանաչելու մասին» ՀՀ կառավարության որոշման նախագծի ու հիմնավորումների վերաբերյալ, հայտնում եմ, որ ՀՀ գիտությունների ազգային ակադեմիան դիտողություններ և առաջարկություններ չունի։</w:t>
            </w:r>
          </w:p>
        </w:tc>
        <w:tc>
          <w:tcPr>
            <w:tcW w:w="3402" w:type="dxa"/>
            <w:gridSpan w:val="7"/>
            <w:tcBorders>
              <w:top w:val="single" w:sz="4" w:space="0" w:color="auto"/>
              <w:left w:val="single" w:sz="4" w:space="0" w:color="auto"/>
              <w:bottom w:val="single" w:sz="4" w:space="0" w:color="auto"/>
              <w:right w:val="single" w:sz="4" w:space="0" w:color="auto"/>
            </w:tcBorders>
          </w:tcPr>
          <w:p w:rsidR="00455D96" w:rsidRDefault="00455D96" w:rsidP="00455D96">
            <w:pPr>
              <w:spacing w:line="360" w:lineRule="auto"/>
              <w:jc w:val="center"/>
              <w:rPr>
                <w:rFonts w:ascii="GHEA Grapalat" w:hAnsi="GHEA Grapalat" w:cs="Sylfaen"/>
                <w:b/>
                <w:sz w:val="24"/>
                <w:szCs w:val="24"/>
                <w:lang w:val="hy-AM"/>
              </w:rPr>
            </w:pPr>
          </w:p>
          <w:p w:rsidR="00455D96" w:rsidRDefault="00455D96" w:rsidP="00455D96">
            <w:pPr>
              <w:spacing w:line="360" w:lineRule="auto"/>
              <w:jc w:val="center"/>
              <w:rPr>
                <w:rFonts w:ascii="GHEA Grapalat" w:hAnsi="GHEA Grapalat" w:cs="Sylfaen"/>
                <w:b/>
                <w:sz w:val="24"/>
                <w:szCs w:val="24"/>
                <w:lang w:val="hy-AM"/>
              </w:rPr>
            </w:pPr>
          </w:p>
          <w:p w:rsidR="00455D96" w:rsidRPr="00257617" w:rsidRDefault="00455D96" w:rsidP="00455D96">
            <w:pPr>
              <w:spacing w:line="360" w:lineRule="auto"/>
              <w:jc w:val="center"/>
              <w:rPr>
                <w:rFonts w:ascii="GHEA Grapalat" w:hAnsi="GHEA Grapalat" w:cs="Sylfaen"/>
                <w:b/>
                <w:sz w:val="24"/>
                <w:szCs w:val="24"/>
                <w:lang w:val="hy-AM"/>
              </w:rPr>
            </w:pPr>
            <w:r w:rsidRPr="00257617">
              <w:rPr>
                <w:rFonts w:ascii="GHEA Grapalat" w:hAnsi="GHEA Grapalat" w:cs="Sylfaen"/>
                <w:b/>
                <w:sz w:val="24"/>
                <w:szCs w:val="24"/>
                <w:lang w:val="hy-AM"/>
              </w:rPr>
              <w:t xml:space="preserve">Ընդունվել է </w:t>
            </w:r>
          </w:p>
          <w:p w:rsidR="00172CED" w:rsidRPr="00257617" w:rsidRDefault="00172CED" w:rsidP="00E24034">
            <w:pPr>
              <w:shd w:val="clear" w:color="auto" w:fill="FFFFFF"/>
              <w:rPr>
                <w:rFonts w:ascii="GHEA Grapalat" w:hAnsi="GHEA Grapalat" w:cs="Sylfaen"/>
                <w:b/>
                <w:sz w:val="24"/>
                <w:szCs w:val="24"/>
                <w:lang w:val="en-US" w:eastAsia="en-US"/>
              </w:rPr>
            </w:pPr>
          </w:p>
        </w:tc>
      </w:tr>
      <w:tr w:rsidR="007A2112" w:rsidRPr="007A2112" w:rsidTr="007A2112">
        <w:trPr>
          <w:trHeight w:val="405"/>
        </w:trPr>
        <w:tc>
          <w:tcPr>
            <w:tcW w:w="8568" w:type="dxa"/>
            <w:gridSpan w:val="4"/>
            <w:vMerge w:val="restart"/>
            <w:tcBorders>
              <w:top w:val="single" w:sz="4" w:space="0" w:color="auto"/>
              <w:left w:val="single" w:sz="4" w:space="0" w:color="auto"/>
              <w:right w:val="single" w:sz="4" w:space="0" w:color="auto"/>
            </w:tcBorders>
            <w:shd w:val="clear" w:color="auto" w:fill="D9D9D9" w:themeFill="background1" w:themeFillShade="D9"/>
          </w:tcPr>
          <w:p w:rsidR="007A2112" w:rsidRDefault="007A2112" w:rsidP="00455D96">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ՀՀ վարչապետի աշխատակազմի</w:t>
            </w:r>
          </w:p>
          <w:p w:rsidR="007A2112" w:rsidRDefault="007A2112" w:rsidP="00455D96">
            <w:pPr>
              <w:spacing w:line="360" w:lineRule="auto"/>
              <w:jc w:val="center"/>
              <w:rPr>
                <w:rFonts w:ascii="GHEA Grapalat" w:hAnsi="GHEA Grapalat" w:cs="Sylfaen"/>
                <w:b/>
                <w:sz w:val="24"/>
                <w:szCs w:val="24"/>
                <w:lang w:val="hy-AM"/>
              </w:rPr>
            </w:pPr>
          </w:p>
        </w:tc>
        <w:tc>
          <w:tcPr>
            <w:tcW w:w="259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A2112" w:rsidRDefault="007A2112" w:rsidP="00455D96">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12.12.2024թ.</w:t>
            </w:r>
          </w:p>
        </w:tc>
      </w:tr>
      <w:tr w:rsidR="007A2112" w:rsidRPr="007A2112" w:rsidTr="007A2112">
        <w:trPr>
          <w:trHeight w:val="391"/>
        </w:trPr>
        <w:tc>
          <w:tcPr>
            <w:tcW w:w="8568" w:type="dxa"/>
            <w:gridSpan w:val="4"/>
            <w:vMerge/>
            <w:tcBorders>
              <w:left w:val="single" w:sz="4" w:space="0" w:color="auto"/>
              <w:bottom w:val="single" w:sz="4" w:space="0" w:color="auto"/>
              <w:right w:val="single" w:sz="4" w:space="0" w:color="auto"/>
            </w:tcBorders>
            <w:shd w:val="clear" w:color="auto" w:fill="D9D9D9" w:themeFill="background1" w:themeFillShade="D9"/>
          </w:tcPr>
          <w:p w:rsidR="007A2112" w:rsidRDefault="007A2112" w:rsidP="00455D96">
            <w:pPr>
              <w:spacing w:line="360" w:lineRule="auto"/>
              <w:jc w:val="center"/>
              <w:rPr>
                <w:rFonts w:ascii="GHEA Grapalat" w:hAnsi="GHEA Grapalat" w:cs="Sylfaen"/>
                <w:b/>
                <w:sz w:val="24"/>
                <w:szCs w:val="24"/>
                <w:lang w:val="hy-AM"/>
              </w:rPr>
            </w:pPr>
          </w:p>
        </w:tc>
        <w:tc>
          <w:tcPr>
            <w:tcW w:w="259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A2112" w:rsidRDefault="007A2112" w:rsidP="00455D96">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02/16.3/42784-2024</w:t>
            </w:r>
          </w:p>
        </w:tc>
      </w:tr>
      <w:tr w:rsidR="007A2112" w:rsidRPr="00981EF2" w:rsidTr="006164F9">
        <w:trPr>
          <w:trHeight w:val="811"/>
        </w:trPr>
        <w:tc>
          <w:tcPr>
            <w:tcW w:w="7763" w:type="dxa"/>
            <w:tcBorders>
              <w:top w:val="single" w:sz="4" w:space="0" w:color="auto"/>
              <w:left w:val="single" w:sz="4" w:space="0" w:color="auto"/>
              <w:bottom w:val="single" w:sz="4" w:space="0" w:color="auto"/>
              <w:right w:val="single" w:sz="4" w:space="0" w:color="auto"/>
            </w:tcBorders>
          </w:tcPr>
          <w:p w:rsidR="007A2112" w:rsidRDefault="007A2112" w:rsidP="007A2112">
            <w:pPr>
              <w:jc w:val="center"/>
              <w:rPr>
                <w:rFonts w:ascii="GHEA Grapalat" w:eastAsia="GHEA Grapalat" w:hAnsi="GHEA Grapalat" w:cs="GHEA Grapalat"/>
                <w:b/>
                <w:color w:val="000000" w:themeColor="text1"/>
                <w:sz w:val="24"/>
                <w:lang w:val="hy-AM"/>
              </w:rPr>
            </w:pPr>
            <w:r>
              <w:rPr>
                <w:rFonts w:ascii="GHEA Grapalat" w:hAnsi="GHEA Grapalat" w:cs="Sylfaen"/>
                <w:b/>
                <w:sz w:val="24"/>
                <w:szCs w:val="24"/>
                <w:lang w:val="hy-AM"/>
              </w:rPr>
              <w:t>Իրավաբանակ վարչության</w:t>
            </w:r>
            <w:r>
              <w:rPr>
                <w:rFonts w:ascii="GHEA Grapalat" w:eastAsia="GHEA Grapalat" w:hAnsi="GHEA Grapalat" w:cs="GHEA Grapalat"/>
                <w:b/>
                <w:color w:val="000000" w:themeColor="text1"/>
                <w:sz w:val="24"/>
                <w:lang w:val="hy-AM"/>
              </w:rPr>
              <w:t xml:space="preserve"> </w:t>
            </w:r>
          </w:p>
          <w:p w:rsidR="007A2112" w:rsidRDefault="007A2112" w:rsidP="007A2112">
            <w:pPr>
              <w:jc w:val="center"/>
              <w:rPr>
                <w:rFonts w:ascii="GHEA Grapalat" w:eastAsia="GHEA Grapalat" w:hAnsi="GHEA Grapalat" w:cs="GHEA Grapalat"/>
                <w:b/>
                <w:color w:val="000000" w:themeColor="text1"/>
                <w:sz w:val="24"/>
                <w:szCs w:val="22"/>
                <w:lang w:val="hy-AM"/>
              </w:rPr>
            </w:pPr>
            <w:r>
              <w:rPr>
                <w:rFonts w:ascii="GHEA Grapalat" w:eastAsia="GHEA Grapalat" w:hAnsi="GHEA Grapalat" w:cs="GHEA Grapalat"/>
                <w:b/>
                <w:color w:val="000000" w:themeColor="text1"/>
                <w:sz w:val="24"/>
                <w:lang w:val="hy-AM"/>
              </w:rPr>
              <w:t>ԵԶՐԱԿԱՑՈՒԹՅՈՒՆ</w:t>
            </w:r>
          </w:p>
          <w:p w:rsidR="007A2112" w:rsidRDefault="007A2112" w:rsidP="007A2112">
            <w:pPr>
              <w:spacing w:line="276" w:lineRule="auto"/>
              <w:ind w:firstLine="567"/>
              <w:jc w:val="center"/>
              <w:rPr>
                <w:rFonts w:ascii="GHEA Grapalat" w:eastAsiaTheme="minorHAnsi" w:hAnsi="GHEA Grapalat" w:cstheme="minorBidi"/>
                <w:color w:val="000000" w:themeColor="text1"/>
                <w:sz w:val="24"/>
                <w:lang w:val="hy-AM"/>
              </w:rPr>
            </w:pPr>
            <w:r>
              <w:rPr>
                <w:rFonts w:ascii="GHEA Grapalat" w:hAnsi="GHEA Grapalat"/>
                <w:color w:val="000000"/>
                <w:sz w:val="24"/>
                <w:shd w:val="clear" w:color="auto" w:fill="FFFFFF"/>
                <w:lang w:val="hy-AM"/>
              </w:rPr>
              <w:t xml:space="preserve">«ՀՀ տարածքային կառավարման և ենթակառուցվածքների նախարարության պետական գույքի կառավարման կոմիտեից գույք հետ վերցնելու, ՀՀ կրթության, գիտության, մշակույթի և սպորտի նախարարությանը գույք ամրացնելու և ՀՀ կառավարության 2024 թվականի հունիսի 20-ի N 944-Ա որոշումն ուժը կորցրած ճանաչելու մասին» </w:t>
            </w:r>
            <w:r>
              <w:rPr>
                <w:rFonts w:ascii="GHEA Grapalat" w:hAnsi="GHEA Grapalat"/>
                <w:bCs/>
                <w:color w:val="000000" w:themeColor="text1"/>
                <w:sz w:val="24"/>
                <w:lang w:val="hy-AM"/>
              </w:rPr>
              <w:t>»</w:t>
            </w:r>
            <w:r>
              <w:rPr>
                <w:rFonts w:ascii="GHEA Grapalat" w:hAnsi="GHEA Grapalat" w:cs="Sylfaen"/>
                <w:color w:val="000000" w:themeColor="text1"/>
                <w:sz w:val="24"/>
                <w:lang w:val="hy-AM"/>
              </w:rPr>
              <w:t xml:space="preserve"> ՀՀ</w:t>
            </w:r>
            <w:r>
              <w:rPr>
                <w:rFonts w:ascii="GHEA Grapalat" w:hAnsi="GHEA Grapalat" w:cs="Sylfaen"/>
                <w:color w:val="000000" w:themeColor="text1"/>
                <w:sz w:val="24"/>
                <w:lang w:val="af-ZA"/>
              </w:rPr>
              <w:t xml:space="preserve"> </w:t>
            </w:r>
            <w:r>
              <w:rPr>
                <w:rFonts w:ascii="GHEA Grapalat" w:hAnsi="GHEA Grapalat" w:cs="Sylfaen"/>
                <w:color w:val="000000" w:themeColor="text1"/>
                <w:sz w:val="24"/>
                <w:lang w:val="hy-AM"/>
              </w:rPr>
              <w:t>կառավարության որոշման</w:t>
            </w:r>
            <w:r>
              <w:rPr>
                <w:rFonts w:ascii="GHEA Grapalat" w:hAnsi="GHEA Grapalat" w:cs="Sylfaen"/>
                <w:color w:val="000000" w:themeColor="text1"/>
                <w:sz w:val="24"/>
                <w:lang w:val="af-ZA"/>
              </w:rPr>
              <w:t xml:space="preserve"> </w:t>
            </w:r>
            <w:r>
              <w:rPr>
                <w:rFonts w:ascii="GHEA Grapalat" w:hAnsi="GHEA Grapalat" w:cs="Sylfaen"/>
                <w:color w:val="000000" w:themeColor="text1"/>
                <w:sz w:val="24"/>
                <w:lang w:val="hy-AM"/>
              </w:rPr>
              <w:t>նախագծի</w:t>
            </w:r>
            <w:r>
              <w:rPr>
                <w:rFonts w:ascii="GHEA Grapalat" w:hAnsi="GHEA Grapalat"/>
                <w:color w:val="000000" w:themeColor="text1"/>
                <w:sz w:val="24"/>
                <w:lang w:val="af-ZA"/>
              </w:rPr>
              <w:t xml:space="preserve"> </w:t>
            </w:r>
            <w:r>
              <w:rPr>
                <w:rFonts w:ascii="GHEA Grapalat" w:hAnsi="GHEA Grapalat"/>
                <w:color w:val="000000" w:themeColor="text1"/>
                <w:sz w:val="24"/>
                <w:lang w:val="hy-AM"/>
              </w:rPr>
              <w:t>վերաբերյալ</w:t>
            </w:r>
          </w:p>
          <w:p w:rsidR="007A2112" w:rsidRDefault="007A2112" w:rsidP="007A2112">
            <w:pPr>
              <w:spacing w:line="276" w:lineRule="auto"/>
              <w:ind w:firstLine="567"/>
              <w:jc w:val="center"/>
              <w:rPr>
                <w:rFonts w:ascii="GHEA Grapalat" w:hAnsi="GHEA Grapalat"/>
                <w:color w:val="000000" w:themeColor="text1"/>
                <w:sz w:val="24"/>
                <w:lang w:val="hy-AM"/>
              </w:rPr>
            </w:pPr>
          </w:p>
          <w:p w:rsidR="007A2112" w:rsidRDefault="007A2112" w:rsidP="007A2112">
            <w:pPr>
              <w:spacing w:line="276" w:lineRule="auto"/>
              <w:ind w:firstLine="567"/>
              <w:jc w:val="center"/>
              <w:rPr>
                <w:rFonts w:ascii="GHEA Grapalat" w:hAnsi="GHEA Grapalat"/>
                <w:color w:val="000000" w:themeColor="text1"/>
                <w:sz w:val="24"/>
                <w:lang w:val="hy-AM"/>
              </w:rPr>
            </w:pPr>
          </w:p>
          <w:p w:rsidR="007A2112" w:rsidRDefault="007A2112" w:rsidP="007A2112">
            <w:pPr>
              <w:shd w:val="clear" w:color="auto" w:fill="FFFFFF"/>
              <w:tabs>
                <w:tab w:val="left" w:pos="297"/>
                <w:tab w:val="left" w:pos="432"/>
              </w:tabs>
              <w:spacing w:after="160" w:line="256" w:lineRule="auto"/>
              <w:jc w:val="both"/>
              <w:rPr>
                <w:rFonts w:ascii="GHEA Grapalat" w:eastAsiaTheme="minorHAnsi" w:hAnsi="GHEA Grapalat" w:cstheme="minorBidi"/>
                <w:bCs/>
                <w:color w:val="000000"/>
                <w:sz w:val="24"/>
                <w:shd w:val="clear" w:color="auto" w:fill="FFFFFF"/>
                <w:lang w:val="hy-AM"/>
              </w:rPr>
            </w:pPr>
            <w:r>
              <w:rPr>
                <w:rFonts w:ascii="GHEA Grapalat" w:hAnsi="GHEA Grapalat" w:cs="Arial"/>
                <w:color w:val="000000"/>
                <w:sz w:val="24"/>
                <w:shd w:val="clear" w:color="auto" w:fill="FFFFFF"/>
                <w:lang w:val="hy-AM"/>
              </w:rPr>
              <w:tab/>
              <w:t>Նախագծի</w:t>
            </w:r>
            <w:r>
              <w:rPr>
                <w:rFonts w:ascii="GHEA Grapalat" w:hAnsi="GHEA Grapalat"/>
                <w:color w:val="000000"/>
                <w:sz w:val="24"/>
                <w:shd w:val="clear" w:color="auto" w:fill="FFFFFF"/>
                <w:lang w:val="hy-AM"/>
              </w:rPr>
              <w:t xml:space="preserve">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w:t>
            </w:r>
            <w:r>
              <w:rPr>
                <w:rFonts w:ascii="GHEA Grapalat" w:hAnsi="GHEA Grapalat"/>
                <w:color w:val="000000"/>
                <w:sz w:val="24"/>
                <w:shd w:val="clear" w:color="auto" w:fill="FFFFFF"/>
                <w:lang w:val="hy-AM"/>
              </w:rPr>
              <w:lastRenderedPageBreak/>
              <w:t>առնելով այն հանգամանքը, որ այդպիսի դրույթ առկա է որոշման նախագծի 3-րդ կետով: Հաշվի առնելով նաև այն հանգամանքը, որ «Նորմատիվ իրավական ակտերի մասին» ՀՀ օրենքի 12-րդ հոդվածով համանման պահանջ նախատեսված չէ:</w:t>
            </w:r>
          </w:p>
          <w:p w:rsidR="007A2112" w:rsidRDefault="007A2112" w:rsidP="007A2112">
            <w:pPr>
              <w:spacing w:line="276" w:lineRule="auto"/>
              <w:ind w:firstLine="567"/>
              <w:jc w:val="center"/>
              <w:rPr>
                <w:rFonts w:ascii="GHEA Grapalat" w:hAnsi="GHEA Grapalat"/>
                <w:color w:val="000000" w:themeColor="text1"/>
                <w:sz w:val="24"/>
                <w:lang w:val="hy-AM"/>
              </w:rPr>
            </w:pPr>
          </w:p>
          <w:p w:rsidR="007A2112" w:rsidRDefault="007A2112" w:rsidP="007A2112">
            <w:pPr>
              <w:spacing w:line="276" w:lineRule="auto"/>
              <w:ind w:firstLine="567"/>
              <w:jc w:val="center"/>
              <w:rPr>
                <w:rFonts w:ascii="GHEA Grapalat" w:hAnsi="GHEA Grapalat"/>
                <w:color w:val="000000" w:themeColor="text1"/>
                <w:sz w:val="24"/>
                <w:lang w:val="hy-AM"/>
              </w:rPr>
            </w:pPr>
          </w:p>
          <w:p w:rsidR="007A2112" w:rsidRDefault="007A2112" w:rsidP="00E24034">
            <w:pPr>
              <w:spacing w:line="276" w:lineRule="auto"/>
              <w:ind w:firstLine="708"/>
              <w:jc w:val="both"/>
              <w:rPr>
                <w:rFonts w:ascii="GHEA Grapalat" w:hAnsi="GHEA Grapalat"/>
                <w:sz w:val="24"/>
                <w:szCs w:val="24"/>
                <w:lang w:val="hy-AM"/>
              </w:rPr>
            </w:pPr>
          </w:p>
        </w:tc>
        <w:tc>
          <w:tcPr>
            <w:tcW w:w="3402" w:type="dxa"/>
            <w:gridSpan w:val="7"/>
            <w:tcBorders>
              <w:top w:val="single" w:sz="4" w:space="0" w:color="auto"/>
              <w:left w:val="single" w:sz="4" w:space="0" w:color="auto"/>
              <w:bottom w:val="single" w:sz="4" w:space="0" w:color="auto"/>
              <w:right w:val="single" w:sz="4" w:space="0" w:color="auto"/>
            </w:tcBorders>
          </w:tcPr>
          <w:p w:rsidR="007A2112" w:rsidRDefault="007A2112" w:rsidP="00455D96">
            <w:pPr>
              <w:spacing w:line="360" w:lineRule="auto"/>
              <w:jc w:val="center"/>
              <w:rPr>
                <w:rFonts w:ascii="GHEA Grapalat" w:hAnsi="GHEA Grapalat" w:cs="Sylfaen"/>
                <w:b/>
                <w:sz w:val="24"/>
                <w:szCs w:val="24"/>
                <w:lang w:val="hy-AM"/>
              </w:rPr>
            </w:pPr>
          </w:p>
          <w:p w:rsidR="007A2112" w:rsidRDefault="007A2112" w:rsidP="00455D96">
            <w:pPr>
              <w:spacing w:line="360" w:lineRule="auto"/>
              <w:jc w:val="center"/>
              <w:rPr>
                <w:rFonts w:ascii="GHEA Grapalat" w:hAnsi="GHEA Grapalat" w:cs="Sylfaen"/>
                <w:b/>
                <w:sz w:val="24"/>
                <w:szCs w:val="24"/>
                <w:lang w:val="hy-AM"/>
              </w:rPr>
            </w:pPr>
          </w:p>
          <w:p w:rsidR="007A2112" w:rsidRDefault="007A2112" w:rsidP="00455D96">
            <w:pPr>
              <w:spacing w:line="360" w:lineRule="auto"/>
              <w:jc w:val="center"/>
              <w:rPr>
                <w:rFonts w:ascii="GHEA Grapalat" w:hAnsi="GHEA Grapalat" w:cs="Sylfaen"/>
                <w:b/>
                <w:sz w:val="24"/>
                <w:szCs w:val="24"/>
                <w:lang w:val="hy-AM"/>
              </w:rPr>
            </w:pPr>
          </w:p>
          <w:p w:rsidR="007A2112" w:rsidRDefault="007A2112" w:rsidP="00455D96">
            <w:pPr>
              <w:spacing w:line="360" w:lineRule="auto"/>
              <w:jc w:val="center"/>
              <w:rPr>
                <w:rFonts w:ascii="GHEA Grapalat" w:hAnsi="GHEA Grapalat" w:cs="Sylfaen"/>
                <w:b/>
                <w:sz w:val="24"/>
                <w:szCs w:val="24"/>
                <w:lang w:val="hy-AM"/>
              </w:rPr>
            </w:pPr>
          </w:p>
          <w:p w:rsidR="007A2112" w:rsidRDefault="007A2112" w:rsidP="00455D96">
            <w:pPr>
              <w:spacing w:line="360" w:lineRule="auto"/>
              <w:jc w:val="center"/>
              <w:rPr>
                <w:rFonts w:ascii="GHEA Grapalat" w:hAnsi="GHEA Grapalat" w:cs="Sylfaen"/>
                <w:b/>
                <w:sz w:val="24"/>
                <w:szCs w:val="24"/>
                <w:lang w:val="hy-AM"/>
              </w:rPr>
            </w:pPr>
          </w:p>
          <w:p w:rsidR="007A2112" w:rsidRDefault="007A2112" w:rsidP="00455D96">
            <w:pPr>
              <w:spacing w:line="360" w:lineRule="auto"/>
              <w:jc w:val="center"/>
              <w:rPr>
                <w:rFonts w:ascii="GHEA Grapalat" w:hAnsi="GHEA Grapalat" w:cs="Sylfaen"/>
                <w:b/>
                <w:sz w:val="24"/>
                <w:szCs w:val="24"/>
                <w:lang w:val="hy-AM"/>
              </w:rPr>
            </w:pPr>
          </w:p>
          <w:p w:rsidR="007A2112" w:rsidRDefault="007A2112" w:rsidP="00455D96">
            <w:pPr>
              <w:spacing w:line="360" w:lineRule="auto"/>
              <w:jc w:val="center"/>
              <w:rPr>
                <w:rFonts w:ascii="GHEA Grapalat" w:hAnsi="GHEA Grapalat" w:cs="Sylfaen"/>
                <w:b/>
                <w:sz w:val="24"/>
                <w:szCs w:val="24"/>
                <w:lang w:val="hy-AM"/>
              </w:rPr>
            </w:pPr>
          </w:p>
          <w:p w:rsidR="007A2112" w:rsidRDefault="007A2112" w:rsidP="00455D96">
            <w:pPr>
              <w:spacing w:line="360" w:lineRule="auto"/>
              <w:jc w:val="center"/>
              <w:rPr>
                <w:rFonts w:ascii="GHEA Grapalat" w:hAnsi="GHEA Grapalat" w:cs="Sylfaen"/>
                <w:b/>
                <w:sz w:val="24"/>
                <w:szCs w:val="24"/>
                <w:lang w:val="hy-AM"/>
              </w:rPr>
            </w:pPr>
          </w:p>
          <w:p w:rsidR="007A2112" w:rsidRDefault="007A2112" w:rsidP="00455D96">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Չի ընդունվում </w:t>
            </w:r>
          </w:p>
          <w:p w:rsidR="007A2112" w:rsidRPr="00981EF2" w:rsidRDefault="00EA70F6" w:rsidP="00EA70F6">
            <w:pPr>
              <w:jc w:val="both"/>
              <w:rPr>
                <w:rFonts w:ascii="GHEA Grapalat" w:hAnsi="GHEA Grapalat" w:cs="Sylfaen"/>
                <w:sz w:val="24"/>
                <w:szCs w:val="24"/>
                <w:lang w:val="hy-AM"/>
              </w:rPr>
            </w:pPr>
            <w:r w:rsidRPr="00981EF2">
              <w:rPr>
                <w:rFonts w:ascii="GHEA Grapalat" w:hAnsi="GHEA Grapalat"/>
                <w:color w:val="000000"/>
                <w:sz w:val="24"/>
                <w:shd w:val="clear" w:color="auto" w:fill="FFFFFF"/>
                <w:lang w:val="hy-AM"/>
              </w:rPr>
              <w:t xml:space="preserve">Առաջնորդվելով </w:t>
            </w:r>
            <w:r w:rsidR="007A2112" w:rsidRPr="00981EF2">
              <w:rPr>
                <w:rFonts w:ascii="GHEA Grapalat" w:hAnsi="GHEA Grapalat"/>
                <w:color w:val="000000"/>
                <w:sz w:val="24"/>
                <w:shd w:val="clear" w:color="auto" w:fill="FFFFFF"/>
                <w:lang w:val="hy-AM"/>
              </w:rPr>
              <w:lastRenderedPageBreak/>
              <w:t xml:space="preserve">«Նորմատիվ իրավական </w:t>
            </w:r>
            <w:bookmarkStart w:id="1" w:name="_GoBack"/>
            <w:bookmarkEnd w:id="1"/>
            <w:r w:rsidR="007A2112" w:rsidRPr="00981EF2">
              <w:rPr>
                <w:rFonts w:ascii="GHEA Grapalat" w:hAnsi="GHEA Grapalat"/>
                <w:color w:val="000000"/>
                <w:sz w:val="24"/>
                <w:shd w:val="clear" w:color="auto" w:fill="FFFFFF"/>
                <w:lang w:val="hy-AM"/>
              </w:rPr>
              <w:t>ակտերի մասին» ՀՀ օրենքի 12-րդ հոդվածով</w:t>
            </w:r>
            <w:r w:rsidR="00981EF2" w:rsidRPr="00981EF2">
              <w:rPr>
                <w:rFonts w:ascii="GHEA Grapalat" w:hAnsi="GHEA Grapalat"/>
                <w:color w:val="000000"/>
                <w:sz w:val="24"/>
                <w:shd w:val="clear" w:color="auto" w:fill="FFFFFF"/>
                <w:lang w:val="hy-AM"/>
              </w:rPr>
              <w:t xml:space="preserve"> </w:t>
            </w:r>
            <w:r w:rsidRPr="00981EF2">
              <w:rPr>
                <w:rFonts w:ascii="GHEA Grapalat" w:hAnsi="GHEA Grapalat" w:cs="Sylfaen"/>
                <w:sz w:val="24"/>
                <w:szCs w:val="24"/>
                <w:lang w:val="hy-AM"/>
              </w:rPr>
              <w:t>իրավական ակը պետք է ունենա վերնագիր , որը</w:t>
            </w:r>
          </w:p>
          <w:p w:rsidR="00EA70F6" w:rsidRPr="00981EF2" w:rsidRDefault="00EA70F6" w:rsidP="00EA70F6">
            <w:pPr>
              <w:jc w:val="both"/>
              <w:rPr>
                <w:rFonts w:ascii="GHEA Grapalat" w:hAnsi="GHEA Grapalat" w:cs="Sylfaen"/>
                <w:sz w:val="24"/>
                <w:szCs w:val="24"/>
                <w:lang w:val="hy-AM"/>
              </w:rPr>
            </w:pPr>
            <w:r w:rsidRPr="00981EF2">
              <w:rPr>
                <w:rFonts w:ascii="GHEA Grapalat" w:hAnsi="GHEA Grapalat" w:cs="Sylfaen"/>
                <w:sz w:val="24"/>
                <w:szCs w:val="24"/>
                <w:lang w:val="hy-AM"/>
              </w:rPr>
              <w:t>համապատասխանում է նորմատիվ իրավական ակտի բովանդակությանը</w:t>
            </w:r>
            <w:r w:rsidR="00981EF2" w:rsidRPr="00981EF2">
              <w:rPr>
                <w:rFonts w:ascii="GHEA Grapalat" w:hAnsi="GHEA Grapalat" w:cs="Sylfaen"/>
                <w:sz w:val="24"/>
                <w:szCs w:val="24"/>
                <w:lang w:val="hy-AM"/>
              </w:rPr>
              <w:t>:</w:t>
            </w:r>
          </w:p>
          <w:p w:rsidR="00EA70F6" w:rsidRDefault="00EA70F6" w:rsidP="00EA70F6">
            <w:pPr>
              <w:jc w:val="both"/>
              <w:rPr>
                <w:rFonts w:ascii="GHEA Grapalat" w:hAnsi="GHEA Grapalat" w:cs="Sylfaen"/>
                <w:b/>
                <w:sz w:val="24"/>
                <w:szCs w:val="24"/>
                <w:lang w:val="hy-AM"/>
              </w:rPr>
            </w:pPr>
          </w:p>
        </w:tc>
      </w:tr>
    </w:tbl>
    <w:p w:rsidR="00E22C81" w:rsidRPr="00E22C81" w:rsidRDefault="00E22C81" w:rsidP="00E24034">
      <w:pPr>
        <w:shd w:val="clear" w:color="auto" w:fill="FFFFFF"/>
        <w:spacing w:line="360" w:lineRule="auto"/>
        <w:rPr>
          <w:rFonts w:ascii="GHEA Grapalat" w:hAnsi="GHEA Grapalat"/>
          <w:sz w:val="24"/>
          <w:szCs w:val="24"/>
          <w:lang w:val="hy-AM"/>
        </w:rPr>
      </w:pPr>
    </w:p>
    <w:sectPr w:rsidR="00E22C81" w:rsidRPr="00E22C81" w:rsidSect="004D1310">
      <w:pgSz w:w="11909" w:h="16834"/>
      <w:pgMar w:top="709" w:right="10208" w:bottom="709" w:left="567"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B00" w:rsidRDefault="00DB6B00" w:rsidP="00E84495">
      <w:r>
        <w:separator/>
      </w:r>
    </w:p>
  </w:endnote>
  <w:endnote w:type="continuationSeparator" w:id="0">
    <w:p w:rsidR="00DB6B00" w:rsidRDefault="00DB6B00" w:rsidP="00E84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IDFont+F3">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GHEA Mariam">
    <w:panose1 w:val="00000000000000000000"/>
    <w:charset w:val="00"/>
    <w:family w:val="modern"/>
    <w:notTrueType/>
    <w:pitch w:val="variable"/>
    <w:sig w:usb0="A00006AF" w:usb1="50002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B00" w:rsidRDefault="00DB6B00" w:rsidP="00E84495">
      <w:r>
        <w:separator/>
      </w:r>
    </w:p>
  </w:footnote>
  <w:footnote w:type="continuationSeparator" w:id="0">
    <w:p w:rsidR="00DB6B00" w:rsidRDefault="00DB6B00" w:rsidP="00E844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C2268"/>
    <w:multiLevelType w:val="hybridMultilevel"/>
    <w:tmpl w:val="55E0D17A"/>
    <w:lvl w:ilvl="0" w:tplc="D29AFEE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F4BB4"/>
    <w:multiLevelType w:val="hybridMultilevel"/>
    <w:tmpl w:val="D458ABDA"/>
    <w:lvl w:ilvl="0" w:tplc="AAEC8A5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4A0228"/>
    <w:multiLevelType w:val="hybridMultilevel"/>
    <w:tmpl w:val="75EEB9F2"/>
    <w:lvl w:ilvl="0" w:tplc="939C54E6">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9977C7F"/>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2677335"/>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A1C2C12"/>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7"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9581D3A"/>
    <w:multiLevelType w:val="hybridMultilevel"/>
    <w:tmpl w:val="55E0D17A"/>
    <w:lvl w:ilvl="0" w:tplc="D29AFEE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E21B2A"/>
    <w:multiLevelType w:val="hybridMultilevel"/>
    <w:tmpl w:val="8B58112A"/>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1" w15:restartNumberingAfterBreak="0">
    <w:nsid w:val="7B110D94"/>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7FBD4762"/>
    <w:multiLevelType w:val="hybridMultilevel"/>
    <w:tmpl w:val="C98226A4"/>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num w:numId="1">
    <w:abstractNumId w:val="7"/>
  </w:num>
  <w:num w:numId="2">
    <w:abstractNumId w:val="10"/>
  </w:num>
  <w:num w:numId="3">
    <w:abstractNumId w:val="6"/>
  </w:num>
  <w:num w:numId="4">
    <w:abstractNumId w:val="12"/>
  </w:num>
  <w:num w:numId="5">
    <w:abstractNumId w:val="3"/>
  </w:num>
  <w:num w:numId="6">
    <w:abstractNumId w:val="11"/>
  </w:num>
  <w:num w:numId="7">
    <w:abstractNumId w:val="1"/>
  </w:num>
  <w:num w:numId="8">
    <w:abstractNumId w:val="2"/>
  </w:num>
  <w:num w:numId="9">
    <w:abstractNumId w:val="4"/>
  </w:num>
  <w:num w:numId="10">
    <w:abstractNumId w:val="5"/>
  </w:num>
  <w:num w:numId="11">
    <w:abstractNumId w:val="9"/>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17845"/>
    <w:rsid w:val="00031508"/>
    <w:rsid w:val="0004492D"/>
    <w:rsid w:val="00044A4A"/>
    <w:rsid w:val="0005577C"/>
    <w:rsid w:val="00081A41"/>
    <w:rsid w:val="00086C23"/>
    <w:rsid w:val="0010068F"/>
    <w:rsid w:val="00165A06"/>
    <w:rsid w:val="001729DD"/>
    <w:rsid w:val="00172CED"/>
    <w:rsid w:val="001B7782"/>
    <w:rsid w:val="001C544B"/>
    <w:rsid w:val="00205426"/>
    <w:rsid w:val="00257617"/>
    <w:rsid w:val="0027392A"/>
    <w:rsid w:val="0029218B"/>
    <w:rsid w:val="002A4BA0"/>
    <w:rsid w:val="002B5744"/>
    <w:rsid w:val="002B5B52"/>
    <w:rsid w:val="002D629C"/>
    <w:rsid w:val="002F2BF5"/>
    <w:rsid w:val="003061F5"/>
    <w:rsid w:val="0030738C"/>
    <w:rsid w:val="00350CBF"/>
    <w:rsid w:val="00387502"/>
    <w:rsid w:val="003A3B09"/>
    <w:rsid w:val="003B071F"/>
    <w:rsid w:val="003C29E7"/>
    <w:rsid w:val="0041175D"/>
    <w:rsid w:val="00420498"/>
    <w:rsid w:val="00430021"/>
    <w:rsid w:val="004550C5"/>
    <w:rsid w:val="00455D96"/>
    <w:rsid w:val="004827E2"/>
    <w:rsid w:val="004A0141"/>
    <w:rsid w:val="004A188C"/>
    <w:rsid w:val="004D1310"/>
    <w:rsid w:val="004D4778"/>
    <w:rsid w:val="004D61B6"/>
    <w:rsid w:val="004D75F0"/>
    <w:rsid w:val="004E1E4E"/>
    <w:rsid w:val="005071D1"/>
    <w:rsid w:val="005756C9"/>
    <w:rsid w:val="00583050"/>
    <w:rsid w:val="0058684A"/>
    <w:rsid w:val="005E00BA"/>
    <w:rsid w:val="005E23E0"/>
    <w:rsid w:val="005E68B9"/>
    <w:rsid w:val="005F0ADD"/>
    <w:rsid w:val="005F2EFE"/>
    <w:rsid w:val="006029E0"/>
    <w:rsid w:val="00602F1F"/>
    <w:rsid w:val="006164F9"/>
    <w:rsid w:val="00624333"/>
    <w:rsid w:val="006443C6"/>
    <w:rsid w:val="0066242A"/>
    <w:rsid w:val="00681395"/>
    <w:rsid w:val="00697477"/>
    <w:rsid w:val="006B4809"/>
    <w:rsid w:val="006F49F3"/>
    <w:rsid w:val="006F5B66"/>
    <w:rsid w:val="00707815"/>
    <w:rsid w:val="0073710C"/>
    <w:rsid w:val="00740B52"/>
    <w:rsid w:val="00797A33"/>
    <w:rsid w:val="007A2112"/>
    <w:rsid w:val="007D7BEE"/>
    <w:rsid w:val="0080365E"/>
    <w:rsid w:val="008078B1"/>
    <w:rsid w:val="008C3F72"/>
    <w:rsid w:val="008D0471"/>
    <w:rsid w:val="008F4778"/>
    <w:rsid w:val="0094278E"/>
    <w:rsid w:val="00981EF2"/>
    <w:rsid w:val="00A07A27"/>
    <w:rsid w:val="00A269EC"/>
    <w:rsid w:val="00A37739"/>
    <w:rsid w:val="00A536E8"/>
    <w:rsid w:val="00A74540"/>
    <w:rsid w:val="00AA5A2E"/>
    <w:rsid w:val="00AC43E8"/>
    <w:rsid w:val="00AE0E73"/>
    <w:rsid w:val="00B61B73"/>
    <w:rsid w:val="00B70146"/>
    <w:rsid w:val="00B9083D"/>
    <w:rsid w:val="00C15D17"/>
    <w:rsid w:val="00C67C95"/>
    <w:rsid w:val="00D113E2"/>
    <w:rsid w:val="00D14434"/>
    <w:rsid w:val="00D20201"/>
    <w:rsid w:val="00D375FC"/>
    <w:rsid w:val="00D73899"/>
    <w:rsid w:val="00D74E15"/>
    <w:rsid w:val="00D96226"/>
    <w:rsid w:val="00DB6B00"/>
    <w:rsid w:val="00DC127E"/>
    <w:rsid w:val="00DD2166"/>
    <w:rsid w:val="00DD6610"/>
    <w:rsid w:val="00E14D6D"/>
    <w:rsid w:val="00E22C81"/>
    <w:rsid w:val="00E24034"/>
    <w:rsid w:val="00E343C7"/>
    <w:rsid w:val="00E50E4A"/>
    <w:rsid w:val="00E711F1"/>
    <w:rsid w:val="00E84495"/>
    <w:rsid w:val="00E86E06"/>
    <w:rsid w:val="00E87718"/>
    <w:rsid w:val="00EA35E1"/>
    <w:rsid w:val="00EA70F6"/>
    <w:rsid w:val="00EF2362"/>
    <w:rsid w:val="00EF68B3"/>
    <w:rsid w:val="00F91183"/>
    <w:rsid w:val="00FB4D5B"/>
    <w:rsid w:val="00FC5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98BBF8-F81F-4B7D-A67B-69E70BFDF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uiPriority w:val="99"/>
    <w:locked/>
    <w:rsid w:val="005E23E0"/>
    <w:rPr>
      <w:rFonts w:ascii="Arial Armenian" w:hAnsi="Arial Armenian"/>
    </w:rPr>
  </w:style>
  <w:style w:type="paragraph" w:customStyle="1" w:styleId="mechtex">
    <w:name w:val="mechtex"/>
    <w:basedOn w:val="Normal"/>
    <w:link w:val="mechtexChar"/>
    <w:uiPriority w:val="99"/>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character" w:customStyle="1" w:styleId="normChar">
    <w:name w:val="norm Char"/>
    <w:basedOn w:val="DefaultParagraphFont"/>
    <w:link w:val="norm"/>
    <w:locked/>
    <w:rsid w:val="003061F5"/>
    <w:rPr>
      <w:rFonts w:ascii="Arial Armenian" w:hAnsi="Arial Armenian"/>
    </w:rPr>
  </w:style>
  <w:style w:type="paragraph" w:customStyle="1" w:styleId="norm">
    <w:name w:val="norm"/>
    <w:basedOn w:val="Normal"/>
    <w:link w:val="normChar"/>
    <w:rsid w:val="003061F5"/>
    <w:pPr>
      <w:spacing w:line="480" w:lineRule="auto"/>
      <w:ind w:firstLine="709"/>
      <w:jc w:val="both"/>
    </w:pPr>
    <w:rPr>
      <w:rFonts w:ascii="Arial Armenian" w:eastAsiaTheme="minorHAnsi" w:hAnsi="Arial Armenian" w:cstheme="minorBidi"/>
      <w:sz w:val="22"/>
      <w:szCs w:val="22"/>
      <w:lang w:val="en-US" w:eastAsia="en-US"/>
    </w:rPr>
  </w:style>
  <w:style w:type="paragraph" w:styleId="Footer">
    <w:name w:val="footer"/>
    <w:basedOn w:val="Normal"/>
    <w:link w:val="FooterChar"/>
    <w:uiPriority w:val="99"/>
    <w:unhideWhenUsed/>
    <w:rsid w:val="00AC43E8"/>
    <w:pPr>
      <w:tabs>
        <w:tab w:val="center" w:pos="4844"/>
        <w:tab w:val="right" w:pos="9689"/>
      </w:tabs>
    </w:pPr>
    <w:rPr>
      <w:sz w:val="24"/>
      <w:szCs w:val="24"/>
      <w:lang w:val="ru-RU"/>
    </w:rPr>
  </w:style>
  <w:style w:type="character" w:customStyle="1" w:styleId="FooterChar">
    <w:name w:val="Footer Char"/>
    <w:basedOn w:val="DefaultParagraphFont"/>
    <w:link w:val="Footer"/>
    <w:uiPriority w:val="99"/>
    <w:rsid w:val="00AC43E8"/>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AC43E8"/>
    <w:pPr>
      <w:spacing w:after="120"/>
    </w:pPr>
    <w:rPr>
      <w:sz w:val="24"/>
      <w:szCs w:val="24"/>
      <w:lang w:val="ru-RU"/>
    </w:rPr>
  </w:style>
  <w:style w:type="character" w:customStyle="1" w:styleId="BodyTextChar">
    <w:name w:val="Body Text Char"/>
    <w:basedOn w:val="DefaultParagraphFont"/>
    <w:link w:val="BodyText"/>
    <w:rsid w:val="00AC43E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
    <w:basedOn w:val="Normal"/>
    <w:link w:val="NormalWebChar"/>
    <w:uiPriority w:val="34"/>
    <w:unhideWhenUsed/>
    <w:qFormat/>
    <w:rsid w:val="005E00BA"/>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
    <w:link w:val="NormalWeb"/>
    <w:uiPriority w:val="99"/>
    <w:locked/>
    <w:rsid w:val="005756C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27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78E"/>
    <w:rPr>
      <w:rFonts w:ascii="Segoe UI" w:eastAsia="Times New Roman" w:hAnsi="Segoe UI" w:cs="Segoe UI"/>
      <w:sz w:val="18"/>
      <w:szCs w:val="18"/>
      <w:lang w:val="en-GB" w:eastAsia="ru-RU"/>
    </w:rPr>
  </w:style>
  <w:style w:type="character" w:styleId="Hyperlink">
    <w:name w:val="Hyperlink"/>
    <w:basedOn w:val="DefaultParagraphFont"/>
    <w:uiPriority w:val="99"/>
    <w:semiHidden/>
    <w:unhideWhenUsed/>
    <w:rsid w:val="00602F1F"/>
    <w:rPr>
      <w:color w:val="0000FF"/>
      <w:u w:val="single"/>
    </w:rPr>
  </w:style>
  <w:style w:type="character" w:styleId="Emphasis">
    <w:name w:val="Emphasis"/>
    <w:basedOn w:val="DefaultParagraphFont"/>
    <w:uiPriority w:val="20"/>
    <w:qFormat/>
    <w:rsid w:val="00602F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641698">
      <w:bodyDiv w:val="1"/>
      <w:marLeft w:val="0"/>
      <w:marRight w:val="0"/>
      <w:marTop w:val="0"/>
      <w:marBottom w:val="0"/>
      <w:divBdr>
        <w:top w:val="none" w:sz="0" w:space="0" w:color="auto"/>
        <w:left w:val="none" w:sz="0" w:space="0" w:color="auto"/>
        <w:bottom w:val="none" w:sz="0" w:space="0" w:color="auto"/>
        <w:right w:val="none" w:sz="0" w:space="0" w:color="auto"/>
      </w:divBdr>
    </w:div>
    <w:div w:id="677657910">
      <w:bodyDiv w:val="1"/>
      <w:marLeft w:val="0"/>
      <w:marRight w:val="0"/>
      <w:marTop w:val="0"/>
      <w:marBottom w:val="0"/>
      <w:divBdr>
        <w:top w:val="none" w:sz="0" w:space="0" w:color="auto"/>
        <w:left w:val="none" w:sz="0" w:space="0" w:color="auto"/>
        <w:bottom w:val="none" w:sz="0" w:space="0" w:color="auto"/>
        <w:right w:val="none" w:sz="0" w:space="0" w:color="auto"/>
      </w:divBdr>
    </w:div>
    <w:div w:id="891118782">
      <w:bodyDiv w:val="1"/>
      <w:marLeft w:val="0"/>
      <w:marRight w:val="0"/>
      <w:marTop w:val="0"/>
      <w:marBottom w:val="0"/>
      <w:divBdr>
        <w:top w:val="none" w:sz="0" w:space="0" w:color="auto"/>
        <w:left w:val="none" w:sz="0" w:space="0" w:color="auto"/>
        <w:bottom w:val="none" w:sz="0" w:space="0" w:color="auto"/>
        <w:right w:val="none" w:sz="0" w:space="0" w:color="auto"/>
      </w:divBdr>
      <w:divsChild>
        <w:div w:id="1429157156">
          <w:marLeft w:val="0"/>
          <w:marRight w:val="0"/>
          <w:marTop w:val="0"/>
          <w:marBottom w:val="0"/>
          <w:divBdr>
            <w:top w:val="none" w:sz="0" w:space="0" w:color="auto"/>
            <w:left w:val="none" w:sz="0" w:space="0" w:color="auto"/>
            <w:bottom w:val="none" w:sz="0" w:space="0" w:color="auto"/>
            <w:right w:val="none" w:sz="0" w:space="0" w:color="auto"/>
          </w:divBdr>
          <w:divsChild>
            <w:div w:id="1811701485">
              <w:marLeft w:val="0"/>
              <w:marRight w:val="0"/>
              <w:marTop w:val="0"/>
              <w:marBottom w:val="0"/>
              <w:divBdr>
                <w:top w:val="none" w:sz="0" w:space="0" w:color="auto"/>
                <w:left w:val="none" w:sz="0" w:space="0" w:color="auto"/>
                <w:bottom w:val="none" w:sz="0" w:space="0" w:color="auto"/>
                <w:right w:val="none" w:sz="0" w:space="0" w:color="auto"/>
              </w:divBdr>
            </w:div>
          </w:divsChild>
        </w:div>
        <w:div w:id="1349789616">
          <w:marLeft w:val="0"/>
          <w:marRight w:val="0"/>
          <w:marTop w:val="0"/>
          <w:marBottom w:val="0"/>
          <w:divBdr>
            <w:top w:val="none" w:sz="0" w:space="0" w:color="auto"/>
            <w:left w:val="none" w:sz="0" w:space="0" w:color="auto"/>
            <w:bottom w:val="none" w:sz="0" w:space="0" w:color="auto"/>
            <w:right w:val="none" w:sz="0" w:space="0" w:color="auto"/>
          </w:divBdr>
          <w:divsChild>
            <w:div w:id="1306162817">
              <w:marLeft w:val="0"/>
              <w:marRight w:val="0"/>
              <w:marTop w:val="0"/>
              <w:marBottom w:val="0"/>
              <w:divBdr>
                <w:top w:val="none" w:sz="0" w:space="0" w:color="auto"/>
                <w:left w:val="none" w:sz="0" w:space="0" w:color="auto"/>
                <w:bottom w:val="none" w:sz="0" w:space="0" w:color="auto"/>
                <w:right w:val="none" w:sz="0" w:space="0" w:color="auto"/>
              </w:divBdr>
            </w:div>
            <w:div w:id="1506632436">
              <w:marLeft w:val="0"/>
              <w:marRight w:val="0"/>
              <w:marTop w:val="0"/>
              <w:marBottom w:val="0"/>
              <w:divBdr>
                <w:top w:val="none" w:sz="0" w:space="0" w:color="auto"/>
                <w:left w:val="none" w:sz="0" w:space="0" w:color="auto"/>
                <w:bottom w:val="none" w:sz="0" w:space="0" w:color="auto"/>
                <w:right w:val="none" w:sz="0" w:space="0" w:color="auto"/>
              </w:divBdr>
            </w:div>
          </w:divsChild>
        </w:div>
        <w:div w:id="844787601">
          <w:marLeft w:val="0"/>
          <w:marRight w:val="0"/>
          <w:marTop w:val="0"/>
          <w:marBottom w:val="0"/>
          <w:divBdr>
            <w:top w:val="none" w:sz="0" w:space="0" w:color="auto"/>
            <w:left w:val="none" w:sz="0" w:space="0" w:color="auto"/>
            <w:bottom w:val="none" w:sz="0" w:space="0" w:color="auto"/>
            <w:right w:val="none" w:sz="0" w:space="0" w:color="auto"/>
          </w:divBdr>
          <w:divsChild>
            <w:div w:id="591401460">
              <w:marLeft w:val="0"/>
              <w:marRight w:val="0"/>
              <w:marTop w:val="0"/>
              <w:marBottom w:val="0"/>
              <w:divBdr>
                <w:top w:val="none" w:sz="0" w:space="0" w:color="auto"/>
                <w:left w:val="none" w:sz="0" w:space="0" w:color="auto"/>
                <w:bottom w:val="none" w:sz="0" w:space="0" w:color="auto"/>
                <w:right w:val="none" w:sz="0" w:space="0" w:color="auto"/>
              </w:divBdr>
            </w:div>
            <w:div w:id="1841040293">
              <w:marLeft w:val="0"/>
              <w:marRight w:val="0"/>
              <w:marTop w:val="0"/>
              <w:marBottom w:val="0"/>
              <w:divBdr>
                <w:top w:val="none" w:sz="0" w:space="0" w:color="auto"/>
                <w:left w:val="none" w:sz="0" w:space="0" w:color="auto"/>
                <w:bottom w:val="none" w:sz="0" w:space="0" w:color="auto"/>
                <w:right w:val="none" w:sz="0" w:space="0" w:color="auto"/>
              </w:divBdr>
              <w:divsChild>
                <w:div w:id="154043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550854">
      <w:bodyDiv w:val="1"/>
      <w:marLeft w:val="0"/>
      <w:marRight w:val="0"/>
      <w:marTop w:val="0"/>
      <w:marBottom w:val="0"/>
      <w:divBdr>
        <w:top w:val="none" w:sz="0" w:space="0" w:color="auto"/>
        <w:left w:val="none" w:sz="0" w:space="0" w:color="auto"/>
        <w:bottom w:val="none" w:sz="0" w:space="0" w:color="auto"/>
        <w:right w:val="none" w:sz="0" w:space="0" w:color="auto"/>
      </w:divBdr>
      <w:divsChild>
        <w:div w:id="2108963020">
          <w:marLeft w:val="0"/>
          <w:marRight w:val="0"/>
          <w:marTop w:val="0"/>
          <w:marBottom w:val="0"/>
          <w:divBdr>
            <w:top w:val="none" w:sz="0" w:space="0" w:color="auto"/>
            <w:left w:val="none" w:sz="0" w:space="0" w:color="auto"/>
            <w:bottom w:val="none" w:sz="0" w:space="0" w:color="auto"/>
            <w:right w:val="none" w:sz="0" w:space="0" w:color="auto"/>
          </w:divBdr>
          <w:divsChild>
            <w:div w:id="1546988547">
              <w:marLeft w:val="0"/>
              <w:marRight w:val="0"/>
              <w:marTop w:val="0"/>
              <w:marBottom w:val="0"/>
              <w:divBdr>
                <w:top w:val="none" w:sz="0" w:space="0" w:color="auto"/>
                <w:left w:val="none" w:sz="0" w:space="0" w:color="auto"/>
                <w:bottom w:val="none" w:sz="0" w:space="0" w:color="auto"/>
                <w:right w:val="none" w:sz="0" w:space="0" w:color="auto"/>
              </w:divBdr>
            </w:div>
          </w:divsChild>
        </w:div>
        <w:div w:id="1523595650">
          <w:marLeft w:val="0"/>
          <w:marRight w:val="0"/>
          <w:marTop w:val="0"/>
          <w:marBottom w:val="0"/>
          <w:divBdr>
            <w:top w:val="none" w:sz="0" w:space="0" w:color="auto"/>
            <w:left w:val="none" w:sz="0" w:space="0" w:color="auto"/>
            <w:bottom w:val="none" w:sz="0" w:space="0" w:color="auto"/>
            <w:right w:val="none" w:sz="0" w:space="0" w:color="auto"/>
          </w:divBdr>
          <w:divsChild>
            <w:div w:id="93980782">
              <w:marLeft w:val="0"/>
              <w:marRight w:val="0"/>
              <w:marTop w:val="0"/>
              <w:marBottom w:val="0"/>
              <w:divBdr>
                <w:top w:val="none" w:sz="0" w:space="0" w:color="auto"/>
                <w:left w:val="none" w:sz="0" w:space="0" w:color="auto"/>
                <w:bottom w:val="none" w:sz="0" w:space="0" w:color="auto"/>
                <w:right w:val="none" w:sz="0" w:space="0" w:color="auto"/>
              </w:divBdr>
            </w:div>
            <w:div w:id="1654026217">
              <w:marLeft w:val="0"/>
              <w:marRight w:val="0"/>
              <w:marTop w:val="0"/>
              <w:marBottom w:val="0"/>
              <w:divBdr>
                <w:top w:val="none" w:sz="0" w:space="0" w:color="auto"/>
                <w:left w:val="none" w:sz="0" w:space="0" w:color="auto"/>
                <w:bottom w:val="none" w:sz="0" w:space="0" w:color="auto"/>
                <w:right w:val="none" w:sz="0" w:space="0" w:color="auto"/>
              </w:divBdr>
              <w:divsChild>
                <w:div w:id="161343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769380">
      <w:bodyDiv w:val="1"/>
      <w:marLeft w:val="0"/>
      <w:marRight w:val="0"/>
      <w:marTop w:val="0"/>
      <w:marBottom w:val="0"/>
      <w:divBdr>
        <w:top w:val="none" w:sz="0" w:space="0" w:color="auto"/>
        <w:left w:val="none" w:sz="0" w:space="0" w:color="auto"/>
        <w:bottom w:val="none" w:sz="0" w:space="0" w:color="auto"/>
        <w:right w:val="none" w:sz="0" w:space="0" w:color="auto"/>
      </w:divBdr>
      <w:divsChild>
        <w:div w:id="1696614152">
          <w:marLeft w:val="0"/>
          <w:marRight w:val="0"/>
          <w:marTop w:val="0"/>
          <w:marBottom w:val="0"/>
          <w:divBdr>
            <w:top w:val="none" w:sz="0" w:space="0" w:color="auto"/>
            <w:left w:val="none" w:sz="0" w:space="0" w:color="auto"/>
            <w:bottom w:val="none" w:sz="0" w:space="0" w:color="auto"/>
            <w:right w:val="none" w:sz="0" w:space="0" w:color="auto"/>
          </w:divBdr>
          <w:divsChild>
            <w:div w:id="118650747">
              <w:marLeft w:val="0"/>
              <w:marRight w:val="0"/>
              <w:marTop w:val="0"/>
              <w:marBottom w:val="0"/>
              <w:divBdr>
                <w:top w:val="none" w:sz="0" w:space="0" w:color="auto"/>
                <w:left w:val="none" w:sz="0" w:space="0" w:color="auto"/>
                <w:bottom w:val="none" w:sz="0" w:space="0" w:color="auto"/>
                <w:right w:val="none" w:sz="0" w:space="0" w:color="auto"/>
              </w:divBdr>
            </w:div>
          </w:divsChild>
        </w:div>
        <w:div w:id="175581238">
          <w:marLeft w:val="0"/>
          <w:marRight w:val="0"/>
          <w:marTop w:val="0"/>
          <w:marBottom w:val="0"/>
          <w:divBdr>
            <w:top w:val="none" w:sz="0" w:space="0" w:color="auto"/>
            <w:left w:val="none" w:sz="0" w:space="0" w:color="auto"/>
            <w:bottom w:val="none" w:sz="0" w:space="0" w:color="auto"/>
            <w:right w:val="none" w:sz="0" w:space="0" w:color="auto"/>
          </w:divBdr>
          <w:divsChild>
            <w:div w:id="678774123">
              <w:marLeft w:val="0"/>
              <w:marRight w:val="0"/>
              <w:marTop w:val="0"/>
              <w:marBottom w:val="0"/>
              <w:divBdr>
                <w:top w:val="none" w:sz="0" w:space="0" w:color="auto"/>
                <w:left w:val="none" w:sz="0" w:space="0" w:color="auto"/>
                <w:bottom w:val="none" w:sz="0" w:space="0" w:color="auto"/>
                <w:right w:val="none" w:sz="0" w:space="0" w:color="auto"/>
              </w:divBdr>
            </w:div>
            <w:div w:id="1418668152">
              <w:marLeft w:val="0"/>
              <w:marRight w:val="0"/>
              <w:marTop w:val="0"/>
              <w:marBottom w:val="0"/>
              <w:divBdr>
                <w:top w:val="none" w:sz="0" w:space="0" w:color="auto"/>
                <w:left w:val="none" w:sz="0" w:space="0" w:color="auto"/>
                <w:bottom w:val="none" w:sz="0" w:space="0" w:color="auto"/>
                <w:right w:val="none" w:sz="0" w:space="0" w:color="auto"/>
              </w:divBdr>
              <w:divsChild>
                <w:div w:id="109690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530975">
      <w:bodyDiv w:val="1"/>
      <w:marLeft w:val="0"/>
      <w:marRight w:val="0"/>
      <w:marTop w:val="0"/>
      <w:marBottom w:val="0"/>
      <w:divBdr>
        <w:top w:val="none" w:sz="0" w:space="0" w:color="auto"/>
        <w:left w:val="none" w:sz="0" w:space="0" w:color="auto"/>
        <w:bottom w:val="none" w:sz="0" w:space="0" w:color="auto"/>
        <w:right w:val="none" w:sz="0" w:space="0" w:color="auto"/>
      </w:divBdr>
    </w:div>
    <w:div w:id="1066027619">
      <w:bodyDiv w:val="1"/>
      <w:marLeft w:val="0"/>
      <w:marRight w:val="0"/>
      <w:marTop w:val="0"/>
      <w:marBottom w:val="0"/>
      <w:divBdr>
        <w:top w:val="none" w:sz="0" w:space="0" w:color="auto"/>
        <w:left w:val="none" w:sz="0" w:space="0" w:color="auto"/>
        <w:bottom w:val="none" w:sz="0" w:space="0" w:color="auto"/>
        <w:right w:val="none" w:sz="0" w:space="0" w:color="auto"/>
      </w:divBdr>
      <w:divsChild>
        <w:div w:id="1147207868">
          <w:marLeft w:val="0"/>
          <w:marRight w:val="0"/>
          <w:marTop w:val="0"/>
          <w:marBottom w:val="0"/>
          <w:divBdr>
            <w:top w:val="none" w:sz="0" w:space="0" w:color="auto"/>
            <w:left w:val="none" w:sz="0" w:space="0" w:color="auto"/>
            <w:bottom w:val="none" w:sz="0" w:space="0" w:color="auto"/>
            <w:right w:val="none" w:sz="0" w:space="0" w:color="auto"/>
          </w:divBdr>
          <w:divsChild>
            <w:div w:id="1376546208">
              <w:marLeft w:val="0"/>
              <w:marRight w:val="0"/>
              <w:marTop w:val="0"/>
              <w:marBottom w:val="0"/>
              <w:divBdr>
                <w:top w:val="none" w:sz="0" w:space="0" w:color="auto"/>
                <w:left w:val="none" w:sz="0" w:space="0" w:color="auto"/>
                <w:bottom w:val="none" w:sz="0" w:space="0" w:color="auto"/>
                <w:right w:val="none" w:sz="0" w:space="0" w:color="auto"/>
              </w:divBdr>
            </w:div>
            <w:div w:id="815798706">
              <w:marLeft w:val="0"/>
              <w:marRight w:val="0"/>
              <w:marTop w:val="0"/>
              <w:marBottom w:val="0"/>
              <w:divBdr>
                <w:top w:val="none" w:sz="0" w:space="0" w:color="auto"/>
                <w:left w:val="none" w:sz="0" w:space="0" w:color="auto"/>
                <w:bottom w:val="none" w:sz="0" w:space="0" w:color="auto"/>
                <w:right w:val="none" w:sz="0" w:space="0" w:color="auto"/>
              </w:divBdr>
            </w:div>
          </w:divsChild>
        </w:div>
        <w:div w:id="1797406559">
          <w:marLeft w:val="0"/>
          <w:marRight w:val="0"/>
          <w:marTop w:val="0"/>
          <w:marBottom w:val="0"/>
          <w:divBdr>
            <w:top w:val="none" w:sz="0" w:space="0" w:color="auto"/>
            <w:left w:val="none" w:sz="0" w:space="0" w:color="auto"/>
            <w:bottom w:val="none" w:sz="0" w:space="0" w:color="auto"/>
            <w:right w:val="none" w:sz="0" w:space="0" w:color="auto"/>
          </w:divBdr>
          <w:divsChild>
            <w:div w:id="790973575">
              <w:marLeft w:val="0"/>
              <w:marRight w:val="0"/>
              <w:marTop w:val="0"/>
              <w:marBottom w:val="0"/>
              <w:divBdr>
                <w:top w:val="none" w:sz="0" w:space="0" w:color="auto"/>
                <w:left w:val="none" w:sz="0" w:space="0" w:color="auto"/>
                <w:bottom w:val="none" w:sz="0" w:space="0" w:color="auto"/>
                <w:right w:val="none" w:sz="0" w:space="0" w:color="auto"/>
              </w:divBdr>
            </w:div>
            <w:div w:id="865337417">
              <w:marLeft w:val="0"/>
              <w:marRight w:val="0"/>
              <w:marTop w:val="0"/>
              <w:marBottom w:val="0"/>
              <w:divBdr>
                <w:top w:val="none" w:sz="0" w:space="0" w:color="auto"/>
                <w:left w:val="none" w:sz="0" w:space="0" w:color="auto"/>
                <w:bottom w:val="none" w:sz="0" w:space="0" w:color="auto"/>
                <w:right w:val="none" w:sz="0" w:space="0" w:color="auto"/>
              </w:divBdr>
              <w:divsChild>
                <w:div w:id="2309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501380">
      <w:bodyDiv w:val="1"/>
      <w:marLeft w:val="0"/>
      <w:marRight w:val="0"/>
      <w:marTop w:val="0"/>
      <w:marBottom w:val="0"/>
      <w:divBdr>
        <w:top w:val="none" w:sz="0" w:space="0" w:color="auto"/>
        <w:left w:val="none" w:sz="0" w:space="0" w:color="auto"/>
        <w:bottom w:val="none" w:sz="0" w:space="0" w:color="auto"/>
        <w:right w:val="none" w:sz="0" w:space="0" w:color="auto"/>
      </w:divBdr>
      <w:divsChild>
        <w:div w:id="1160147985">
          <w:marLeft w:val="0"/>
          <w:marRight w:val="0"/>
          <w:marTop w:val="0"/>
          <w:marBottom w:val="0"/>
          <w:divBdr>
            <w:top w:val="none" w:sz="0" w:space="0" w:color="auto"/>
            <w:left w:val="none" w:sz="0" w:space="0" w:color="auto"/>
            <w:bottom w:val="none" w:sz="0" w:space="0" w:color="auto"/>
            <w:right w:val="none" w:sz="0" w:space="0" w:color="auto"/>
          </w:divBdr>
          <w:divsChild>
            <w:div w:id="1694652671">
              <w:marLeft w:val="0"/>
              <w:marRight w:val="0"/>
              <w:marTop w:val="0"/>
              <w:marBottom w:val="0"/>
              <w:divBdr>
                <w:top w:val="none" w:sz="0" w:space="0" w:color="auto"/>
                <w:left w:val="none" w:sz="0" w:space="0" w:color="auto"/>
                <w:bottom w:val="none" w:sz="0" w:space="0" w:color="auto"/>
                <w:right w:val="none" w:sz="0" w:space="0" w:color="auto"/>
              </w:divBdr>
            </w:div>
          </w:divsChild>
        </w:div>
        <w:div w:id="1769425220">
          <w:marLeft w:val="0"/>
          <w:marRight w:val="0"/>
          <w:marTop w:val="0"/>
          <w:marBottom w:val="0"/>
          <w:divBdr>
            <w:top w:val="none" w:sz="0" w:space="0" w:color="auto"/>
            <w:left w:val="none" w:sz="0" w:space="0" w:color="auto"/>
            <w:bottom w:val="none" w:sz="0" w:space="0" w:color="auto"/>
            <w:right w:val="none" w:sz="0" w:space="0" w:color="auto"/>
          </w:divBdr>
          <w:divsChild>
            <w:div w:id="1564565919">
              <w:marLeft w:val="0"/>
              <w:marRight w:val="0"/>
              <w:marTop w:val="0"/>
              <w:marBottom w:val="0"/>
              <w:divBdr>
                <w:top w:val="none" w:sz="0" w:space="0" w:color="auto"/>
                <w:left w:val="none" w:sz="0" w:space="0" w:color="auto"/>
                <w:bottom w:val="none" w:sz="0" w:space="0" w:color="auto"/>
                <w:right w:val="none" w:sz="0" w:space="0" w:color="auto"/>
              </w:divBdr>
            </w:div>
            <w:div w:id="988095266">
              <w:marLeft w:val="0"/>
              <w:marRight w:val="0"/>
              <w:marTop w:val="0"/>
              <w:marBottom w:val="0"/>
              <w:divBdr>
                <w:top w:val="none" w:sz="0" w:space="0" w:color="auto"/>
                <w:left w:val="none" w:sz="0" w:space="0" w:color="auto"/>
                <w:bottom w:val="none" w:sz="0" w:space="0" w:color="auto"/>
                <w:right w:val="none" w:sz="0" w:space="0" w:color="auto"/>
              </w:divBdr>
              <w:divsChild>
                <w:div w:id="90703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801258">
      <w:bodyDiv w:val="1"/>
      <w:marLeft w:val="0"/>
      <w:marRight w:val="0"/>
      <w:marTop w:val="0"/>
      <w:marBottom w:val="0"/>
      <w:divBdr>
        <w:top w:val="none" w:sz="0" w:space="0" w:color="auto"/>
        <w:left w:val="none" w:sz="0" w:space="0" w:color="auto"/>
        <w:bottom w:val="none" w:sz="0" w:space="0" w:color="auto"/>
        <w:right w:val="none" w:sz="0" w:space="0" w:color="auto"/>
      </w:divBdr>
      <w:divsChild>
        <w:div w:id="1733888529">
          <w:marLeft w:val="0"/>
          <w:marRight w:val="0"/>
          <w:marTop w:val="0"/>
          <w:marBottom w:val="0"/>
          <w:divBdr>
            <w:top w:val="none" w:sz="0" w:space="0" w:color="auto"/>
            <w:left w:val="none" w:sz="0" w:space="0" w:color="auto"/>
            <w:bottom w:val="none" w:sz="0" w:space="0" w:color="auto"/>
            <w:right w:val="none" w:sz="0" w:space="0" w:color="auto"/>
          </w:divBdr>
          <w:divsChild>
            <w:div w:id="1824463750">
              <w:marLeft w:val="0"/>
              <w:marRight w:val="0"/>
              <w:marTop w:val="0"/>
              <w:marBottom w:val="0"/>
              <w:divBdr>
                <w:top w:val="none" w:sz="0" w:space="0" w:color="auto"/>
                <w:left w:val="none" w:sz="0" w:space="0" w:color="auto"/>
                <w:bottom w:val="none" w:sz="0" w:space="0" w:color="auto"/>
                <w:right w:val="none" w:sz="0" w:space="0" w:color="auto"/>
              </w:divBdr>
            </w:div>
          </w:divsChild>
        </w:div>
        <w:div w:id="1269891892">
          <w:marLeft w:val="0"/>
          <w:marRight w:val="0"/>
          <w:marTop w:val="0"/>
          <w:marBottom w:val="0"/>
          <w:divBdr>
            <w:top w:val="none" w:sz="0" w:space="0" w:color="auto"/>
            <w:left w:val="none" w:sz="0" w:space="0" w:color="auto"/>
            <w:bottom w:val="none" w:sz="0" w:space="0" w:color="auto"/>
            <w:right w:val="none" w:sz="0" w:space="0" w:color="auto"/>
          </w:divBdr>
          <w:divsChild>
            <w:div w:id="820195042">
              <w:marLeft w:val="0"/>
              <w:marRight w:val="0"/>
              <w:marTop w:val="0"/>
              <w:marBottom w:val="0"/>
              <w:divBdr>
                <w:top w:val="none" w:sz="0" w:space="0" w:color="auto"/>
                <w:left w:val="none" w:sz="0" w:space="0" w:color="auto"/>
                <w:bottom w:val="none" w:sz="0" w:space="0" w:color="auto"/>
                <w:right w:val="none" w:sz="0" w:space="0" w:color="auto"/>
              </w:divBdr>
            </w:div>
            <w:div w:id="1758477678">
              <w:marLeft w:val="0"/>
              <w:marRight w:val="0"/>
              <w:marTop w:val="0"/>
              <w:marBottom w:val="0"/>
              <w:divBdr>
                <w:top w:val="none" w:sz="0" w:space="0" w:color="auto"/>
                <w:left w:val="none" w:sz="0" w:space="0" w:color="auto"/>
                <w:bottom w:val="none" w:sz="0" w:space="0" w:color="auto"/>
                <w:right w:val="none" w:sz="0" w:space="0" w:color="auto"/>
              </w:divBdr>
              <w:divsChild>
                <w:div w:id="55196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137736">
      <w:bodyDiv w:val="1"/>
      <w:marLeft w:val="0"/>
      <w:marRight w:val="0"/>
      <w:marTop w:val="0"/>
      <w:marBottom w:val="0"/>
      <w:divBdr>
        <w:top w:val="none" w:sz="0" w:space="0" w:color="auto"/>
        <w:left w:val="none" w:sz="0" w:space="0" w:color="auto"/>
        <w:bottom w:val="none" w:sz="0" w:space="0" w:color="auto"/>
        <w:right w:val="none" w:sz="0" w:space="0" w:color="auto"/>
      </w:divBdr>
      <w:divsChild>
        <w:div w:id="290750129">
          <w:marLeft w:val="0"/>
          <w:marRight w:val="0"/>
          <w:marTop w:val="0"/>
          <w:marBottom w:val="0"/>
          <w:divBdr>
            <w:top w:val="none" w:sz="0" w:space="0" w:color="auto"/>
            <w:left w:val="none" w:sz="0" w:space="0" w:color="auto"/>
            <w:bottom w:val="none" w:sz="0" w:space="0" w:color="auto"/>
            <w:right w:val="none" w:sz="0" w:space="0" w:color="auto"/>
          </w:divBdr>
          <w:divsChild>
            <w:div w:id="45613423">
              <w:marLeft w:val="0"/>
              <w:marRight w:val="0"/>
              <w:marTop w:val="0"/>
              <w:marBottom w:val="0"/>
              <w:divBdr>
                <w:top w:val="none" w:sz="0" w:space="0" w:color="auto"/>
                <w:left w:val="none" w:sz="0" w:space="0" w:color="auto"/>
                <w:bottom w:val="none" w:sz="0" w:space="0" w:color="auto"/>
                <w:right w:val="none" w:sz="0" w:space="0" w:color="auto"/>
              </w:divBdr>
            </w:div>
          </w:divsChild>
        </w:div>
        <w:div w:id="158618469">
          <w:marLeft w:val="0"/>
          <w:marRight w:val="0"/>
          <w:marTop w:val="0"/>
          <w:marBottom w:val="0"/>
          <w:divBdr>
            <w:top w:val="none" w:sz="0" w:space="0" w:color="auto"/>
            <w:left w:val="none" w:sz="0" w:space="0" w:color="auto"/>
            <w:bottom w:val="none" w:sz="0" w:space="0" w:color="auto"/>
            <w:right w:val="none" w:sz="0" w:space="0" w:color="auto"/>
          </w:divBdr>
          <w:divsChild>
            <w:div w:id="1838495997">
              <w:marLeft w:val="0"/>
              <w:marRight w:val="0"/>
              <w:marTop w:val="0"/>
              <w:marBottom w:val="0"/>
              <w:divBdr>
                <w:top w:val="none" w:sz="0" w:space="0" w:color="auto"/>
                <w:left w:val="none" w:sz="0" w:space="0" w:color="auto"/>
                <w:bottom w:val="none" w:sz="0" w:space="0" w:color="auto"/>
                <w:right w:val="none" w:sz="0" w:space="0" w:color="auto"/>
              </w:divBdr>
            </w:div>
            <w:div w:id="2052025625">
              <w:marLeft w:val="0"/>
              <w:marRight w:val="0"/>
              <w:marTop w:val="0"/>
              <w:marBottom w:val="0"/>
              <w:divBdr>
                <w:top w:val="none" w:sz="0" w:space="0" w:color="auto"/>
                <w:left w:val="none" w:sz="0" w:space="0" w:color="auto"/>
                <w:bottom w:val="none" w:sz="0" w:space="0" w:color="auto"/>
                <w:right w:val="none" w:sz="0" w:space="0" w:color="auto"/>
              </w:divBdr>
              <w:divsChild>
                <w:div w:id="155041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AB717-94F6-4445-B11E-4CA896C8A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1</Pages>
  <Words>1054</Words>
  <Characters>6009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
  <dc:description/>
  <cp:lastModifiedBy>User</cp:lastModifiedBy>
  <cp:revision>55</cp:revision>
  <cp:lastPrinted>2023-12-01T08:51:00Z</cp:lastPrinted>
  <dcterms:created xsi:type="dcterms:W3CDTF">2022-01-18T06:44:00Z</dcterms:created>
  <dcterms:modified xsi:type="dcterms:W3CDTF">2024-12-16T06:06:00Z</dcterms:modified>
</cp:coreProperties>
</file>