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024A2396" w:rsidR="00CA6066" w:rsidRPr="004A02BC" w:rsidRDefault="00CA6066" w:rsidP="00CA6066">
      <w:pPr>
        <w:autoSpaceDE w:val="0"/>
        <w:autoSpaceDN w:val="0"/>
        <w:adjustRightInd w:val="0"/>
        <w:ind w:left="-709" w:right="-284"/>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Pr="004A02BC">
        <w:rPr>
          <w:rFonts w:ascii="GHEA Grapalat" w:hAnsi="GHEA Grapalat" w:cs="CIDFont+F3"/>
          <w:b/>
        </w:rPr>
        <w:t xml:space="preserve"> ԵՎ </w:t>
      </w:r>
      <w:r w:rsidRPr="004A02BC">
        <w:rPr>
          <w:rFonts w:ascii="GHEA Grapalat" w:hAnsi="GHEA Grapalat" w:cs="Sylfaen"/>
          <w:b/>
        </w:rPr>
        <w:t>ՓՈՓՈԽՈՒԹՅՈՒՆ</w:t>
      </w:r>
      <w:r w:rsidR="00323F36">
        <w:rPr>
          <w:rFonts w:ascii="GHEA Grapalat" w:hAnsi="GHEA Grapalat" w:cs="Sylfaen"/>
          <w:b/>
        </w:rPr>
        <w:t>ՆԵՐ</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ԵՎ</w:t>
      </w:r>
      <w:r w:rsidRPr="004A02BC">
        <w:rPr>
          <w:rFonts w:ascii="GHEA Grapalat" w:hAnsi="GHEA Grapalat" w:cs="CIDFont+F3"/>
          <w:b/>
        </w:rPr>
        <w:t xml:space="preserve"> </w:t>
      </w:r>
      <w:r w:rsidRPr="004A02BC">
        <w:rPr>
          <w:rFonts w:ascii="GHEA Grapalat" w:hAnsi="GHEA Grapalat" w:cs="Sylfaen"/>
          <w:b/>
        </w:rPr>
        <w:t>ԼՐԱՑՈՒՄՆԵՐ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0B502A">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3E9A98AB" w:rsidR="00E878A0" w:rsidRPr="00497280" w:rsidRDefault="00323F36" w:rsidP="00E878A0">
            <w:pPr>
              <w:spacing w:line="360" w:lineRule="auto"/>
              <w:jc w:val="center"/>
              <w:rPr>
                <w:rFonts w:ascii="GHEA Grapalat" w:eastAsia="GHEA Grapalat" w:hAnsi="GHEA Grapalat" w:cs="GHEA Grapalat"/>
                <w:b/>
                <w:color w:val="000000"/>
              </w:rPr>
            </w:pPr>
            <w:r>
              <w:rPr>
                <w:rFonts w:ascii="GHEA Grapalat" w:hAnsi="GHEA Grapalat"/>
                <w:b/>
                <w:lang w:val="en-US"/>
              </w:rPr>
              <w:t>12</w:t>
            </w:r>
            <w:r w:rsidR="00E83804">
              <w:rPr>
                <w:rFonts w:ascii="GHEA Grapalat" w:hAnsi="GHEA Grapalat"/>
                <w:b/>
                <w:lang w:val="en-US"/>
              </w:rPr>
              <w:t>.</w:t>
            </w:r>
            <w:r>
              <w:rPr>
                <w:rFonts w:ascii="GHEA Grapalat" w:hAnsi="GHEA Grapalat"/>
                <w:b/>
              </w:rPr>
              <w:t>12</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0B502A">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39D67281"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323F36">
              <w:rPr>
                <w:rFonts w:ascii="GHEA Grapalat" w:hAnsi="GHEA Grapalat"/>
                <w:b/>
                <w:lang w:val="en-US"/>
              </w:rPr>
              <w:t>26611</w:t>
            </w:r>
            <w:r>
              <w:rPr>
                <w:rFonts w:ascii="GHEA Grapalat" w:hAnsi="GHEA Grapalat"/>
                <w:b/>
                <w:lang w:val="en-US"/>
              </w:rPr>
              <w:t>-2024</w:t>
            </w:r>
          </w:p>
        </w:tc>
      </w:tr>
      <w:tr w:rsidR="00E878A0" w:rsidRPr="00497280" w14:paraId="5C430E6E" w14:textId="77777777" w:rsidTr="00323F36">
        <w:trPr>
          <w:trHeight w:val="6200"/>
        </w:trPr>
        <w:tc>
          <w:tcPr>
            <w:tcW w:w="9719" w:type="dxa"/>
          </w:tcPr>
          <w:p w14:paraId="6318D4B9" w14:textId="77777777" w:rsidR="00323F36" w:rsidRDefault="00323F36" w:rsidP="00323F36">
            <w:pPr>
              <w:spacing w:line="360" w:lineRule="auto"/>
              <w:contextualSpacing/>
              <w:jc w:val="both"/>
              <w:rPr>
                <w:rFonts w:ascii="GHEA Grapalat" w:hAnsi="GHEA Grapalat"/>
              </w:rPr>
            </w:pPr>
            <w:r>
              <w:rPr>
                <w:rFonts w:ascii="GHEA Grapalat" w:hAnsi="GHEA Grapalat"/>
              </w:rPr>
              <w:t xml:space="preserve">Ի կատարումն ՀՀ փոխվարչապետի 10.12.2024թ. N </w:t>
            </w:r>
            <w:r w:rsidRPr="004E362F">
              <w:rPr>
                <w:rFonts w:ascii="GHEA Grapalat" w:hAnsi="GHEA Grapalat"/>
              </w:rPr>
              <w:t xml:space="preserve">03.1/03.62/42477-2024 </w:t>
            </w:r>
            <w:r>
              <w:rPr>
                <w:rFonts w:ascii="GHEA Grapalat" w:hAnsi="GHEA Grapalat"/>
              </w:rPr>
              <w:t xml:space="preserve">հանձնարարականի՝ </w:t>
            </w:r>
            <w:r w:rsidRPr="00323F36">
              <w:rPr>
                <w:rFonts w:ascii="GHEA Grapalat" w:hAnsi="GHEA Grapalat" w:cs="Arial"/>
                <w:bCs/>
                <w:kern w:val="32"/>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կատարելու մասին»</w:t>
            </w:r>
            <w:r w:rsidRPr="00FA05BC">
              <w:rPr>
                <w:rFonts w:ascii="GHEA Grapalat" w:hAnsi="GHEA Grapalat"/>
              </w:rPr>
              <w:t xml:space="preserve"> Հ</w:t>
            </w:r>
            <w:r>
              <w:rPr>
                <w:rFonts w:ascii="GHEA Grapalat" w:hAnsi="GHEA Grapalat"/>
              </w:rPr>
              <w:t>Հ կառավարության որոշման նախագծի վերաբերյալ հայտնում ենք, որ բովանդակային առումով առաջարկություններ չունենք:</w:t>
            </w:r>
          </w:p>
          <w:p w14:paraId="0E948096" w14:textId="666DA7E6" w:rsidR="00AC2DC6" w:rsidRPr="00323F36" w:rsidRDefault="00323F36" w:rsidP="00323F36">
            <w:pPr>
              <w:pStyle w:val="ListParagraph"/>
              <w:tabs>
                <w:tab w:val="left" w:pos="0"/>
                <w:tab w:val="left" w:pos="142"/>
                <w:tab w:val="left" w:pos="709"/>
                <w:tab w:val="left" w:pos="1134"/>
                <w:tab w:val="left" w:pos="1276"/>
              </w:tabs>
              <w:suppressAutoHyphens/>
              <w:spacing w:after="0" w:line="360" w:lineRule="auto"/>
              <w:ind w:left="0" w:firstLine="567"/>
              <w:jc w:val="both"/>
              <w:rPr>
                <w:rFonts w:ascii="GHEA Grapalat" w:eastAsia="Times New Roman" w:hAnsi="GHEA Grapalat"/>
                <w:sz w:val="24"/>
                <w:szCs w:val="24"/>
                <w:lang w:val="hy-AM" w:eastAsia="ru-RU"/>
              </w:rPr>
            </w:pPr>
            <w:r>
              <w:rPr>
                <w:rFonts w:ascii="GHEA Grapalat" w:hAnsi="GHEA Grapalat"/>
                <w:sz w:val="24"/>
                <w:szCs w:val="24"/>
                <w:lang w:val="hy-AM"/>
              </w:rPr>
              <w:tab/>
              <w:t>Միաժամանակ առաջարկում ենք Նախագծի հիմնավորմամբ անդրադառնալ</w:t>
            </w:r>
            <w:r>
              <w:rPr>
                <w:rFonts w:ascii="GHEA Grapalat" w:eastAsia="Times New Roman" w:hAnsi="GHEA Grapalat"/>
                <w:sz w:val="24"/>
                <w:szCs w:val="24"/>
                <w:lang w:val="hy-AM" w:eastAsia="ru-RU"/>
              </w:rPr>
              <w:t xml:space="preserve"> 2025թ. պետական բյուջեի վրա 2024թ. պետական բյուջեով նախատեսված և նվազեցվող միջոցառումների ազդեցությանը:</w:t>
            </w:r>
          </w:p>
        </w:tc>
        <w:tc>
          <w:tcPr>
            <w:tcW w:w="5400" w:type="dxa"/>
          </w:tcPr>
          <w:p w14:paraId="1547BBB5" w14:textId="77777777" w:rsidR="00AC2DC6" w:rsidRPr="0084633F" w:rsidRDefault="00AC2DC6" w:rsidP="005F6FCE">
            <w:pPr>
              <w:spacing w:line="276" w:lineRule="auto"/>
              <w:ind w:firstLine="446"/>
              <w:jc w:val="both"/>
              <w:rPr>
                <w:rFonts w:ascii="GHEA Grapalat" w:hAnsi="GHEA Grapalat"/>
                <w:color w:val="000000"/>
              </w:rPr>
            </w:pPr>
          </w:p>
          <w:p w14:paraId="7BF8CD04" w14:textId="0F71CFB6" w:rsidR="00AC2DC6" w:rsidRPr="0084633F" w:rsidRDefault="004A02BC" w:rsidP="005F6FCE">
            <w:pPr>
              <w:spacing w:line="276" w:lineRule="auto"/>
              <w:ind w:firstLine="446"/>
              <w:jc w:val="both"/>
              <w:rPr>
                <w:rFonts w:ascii="GHEA Grapalat" w:hAnsi="GHEA Grapalat"/>
                <w:color w:val="000000"/>
              </w:rPr>
            </w:pPr>
            <w:r w:rsidRPr="0084633F">
              <w:br/>
            </w:r>
          </w:p>
          <w:p w14:paraId="12DE107C" w14:textId="77777777" w:rsidR="00AC2DC6" w:rsidRDefault="00AC2DC6" w:rsidP="005F6FCE">
            <w:pPr>
              <w:spacing w:line="276" w:lineRule="auto"/>
              <w:ind w:firstLine="446"/>
              <w:jc w:val="both"/>
              <w:rPr>
                <w:rFonts w:ascii="GHEA Grapalat" w:hAnsi="GHEA Grapalat"/>
                <w:color w:val="000000"/>
              </w:rPr>
            </w:pPr>
          </w:p>
          <w:p w14:paraId="5847299E" w14:textId="77777777" w:rsidR="00323F36" w:rsidRDefault="00323F36" w:rsidP="005F6FCE">
            <w:pPr>
              <w:spacing w:line="276" w:lineRule="auto"/>
              <w:ind w:firstLine="446"/>
              <w:jc w:val="both"/>
              <w:rPr>
                <w:rFonts w:ascii="GHEA Grapalat" w:hAnsi="GHEA Grapalat"/>
                <w:color w:val="000000"/>
              </w:rPr>
            </w:pPr>
          </w:p>
          <w:p w14:paraId="56777014" w14:textId="77777777" w:rsidR="00323F36" w:rsidRPr="0084633F" w:rsidRDefault="00323F36" w:rsidP="005F6FCE">
            <w:pPr>
              <w:spacing w:line="276" w:lineRule="auto"/>
              <w:ind w:firstLine="446"/>
              <w:jc w:val="both"/>
              <w:rPr>
                <w:rFonts w:ascii="GHEA Grapalat" w:hAnsi="GHEA Grapalat"/>
                <w:color w:val="000000"/>
              </w:rPr>
            </w:pPr>
          </w:p>
          <w:p w14:paraId="6C2B2C9A" w14:textId="77777777" w:rsidR="00AC2DC6" w:rsidRPr="0084633F" w:rsidRDefault="00AC2DC6" w:rsidP="005F6FCE">
            <w:pPr>
              <w:spacing w:line="276" w:lineRule="auto"/>
              <w:ind w:firstLine="446"/>
              <w:jc w:val="both"/>
              <w:rPr>
                <w:rFonts w:ascii="GHEA Grapalat" w:hAnsi="GHEA Grapalat"/>
                <w:color w:val="000000"/>
              </w:rPr>
            </w:pPr>
          </w:p>
          <w:p w14:paraId="4F5AFBB1" w14:textId="77777777" w:rsidR="00AC2DC6" w:rsidRPr="0084633F" w:rsidRDefault="00AC2DC6" w:rsidP="005F6FCE">
            <w:pPr>
              <w:spacing w:line="276" w:lineRule="auto"/>
              <w:ind w:firstLine="446"/>
              <w:jc w:val="both"/>
              <w:rPr>
                <w:rFonts w:ascii="GHEA Grapalat" w:hAnsi="GHEA Grapalat"/>
                <w:color w:val="000000"/>
              </w:rPr>
            </w:pPr>
          </w:p>
          <w:p w14:paraId="707696EE" w14:textId="0F7099ED" w:rsidR="00AC2DC6" w:rsidRDefault="00323F36" w:rsidP="005F6FCE">
            <w:pPr>
              <w:spacing w:line="276" w:lineRule="auto"/>
              <w:ind w:firstLine="446"/>
              <w:jc w:val="both"/>
              <w:rPr>
                <w:rFonts w:ascii="GHEA Grapalat" w:hAnsi="GHEA Grapalat"/>
                <w:b/>
                <w:bCs/>
                <w:color w:val="000000"/>
              </w:rPr>
            </w:pPr>
            <w:r w:rsidRPr="00323F36">
              <w:rPr>
                <w:rFonts w:ascii="GHEA Grapalat" w:hAnsi="GHEA Grapalat"/>
                <w:b/>
                <w:bCs/>
                <w:color w:val="000000"/>
              </w:rPr>
              <w:t>-</w:t>
            </w:r>
            <w:r>
              <w:rPr>
                <w:rFonts w:ascii="GHEA Grapalat" w:hAnsi="GHEA Grapalat"/>
                <w:b/>
                <w:bCs/>
                <w:color w:val="000000"/>
              </w:rPr>
              <w:t>Ը</w:t>
            </w:r>
            <w:r w:rsidRPr="00323F36">
              <w:rPr>
                <w:rFonts w:ascii="GHEA Grapalat" w:hAnsi="GHEA Grapalat"/>
                <w:b/>
                <w:bCs/>
                <w:color w:val="000000"/>
              </w:rPr>
              <w:t>նդունվել է</w:t>
            </w:r>
            <w:r w:rsidR="008D66A6">
              <w:rPr>
                <w:rFonts w:ascii="GHEA Grapalat" w:hAnsi="GHEA Grapalat"/>
                <w:b/>
                <w:bCs/>
                <w:color w:val="000000"/>
              </w:rPr>
              <w:t xml:space="preserve"> ի գիտություն, </w:t>
            </w:r>
          </w:p>
          <w:p w14:paraId="0E361229" w14:textId="51D6DC4F" w:rsidR="008D66A6" w:rsidRPr="008D66A6" w:rsidRDefault="008D66A6" w:rsidP="005F6FCE">
            <w:pPr>
              <w:spacing w:line="276" w:lineRule="auto"/>
              <w:ind w:firstLine="446"/>
              <w:jc w:val="both"/>
              <w:rPr>
                <w:rFonts w:ascii="GHEA Grapalat" w:hAnsi="GHEA Grapalat"/>
                <w:b/>
                <w:bCs/>
                <w:color w:val="000000"/>
                <w:lang w:val="en-US"/>
              </w:rPr>
            </w:pPr>
            <w:r>
              <w:rPr>
                <w:rFonts w:ascii="GHEA Grapalat" w:hAnsi="GHEA Grapalat"/>
                <w:b/>
                <w:bCs/>
                <w:color w:val="000000"/>
              </w:rPr>
              <w:t>(Տե՛ս հիմնավորումը</w:t>
            </w:r>
            <w:r>
              <w:rPr>
                <w:rFonts w:ascii="GHEA Grapalat" w:hAnsi="GHEA Grapalat"/>
                <w:b/>
                <w:bCs/>
                <w:color w:val="000000"/>
                <w:lang w:val="en-US"/>
              </w:rPr>
              <w:t>)</w:t>
            </w:r>
          </w:p>
          <w:p w14:paraId="7C4ACA62" w14:textId="3E6B4F6F" w:rsidR="005D0482" w:rsidRPr="0084633F" w:rsidRDefault="005D0482" w:rsidP="005D0482">
            <w:pPr>
              <w:spacing w:line="276" w:lineRule="auto"/>
              <w:jc w:val="both"/>
              <w:rPr>
                <w:rFonts w:ascii="GHEA Grapalat" w:eastAsia="SimSun" w:hAnsi="GHEA Grapalat"/>
                <w:lang w:val="fr-FR"/>
              </w:rPr>
            </w:pPr>
          </w:p>
        </w:tc>
      </w:tr>
    </w:tbl>
    <w:p w14:paraId="20FD90F0" w14:textId="77777777" w:rsidR="009B379B" w:rsidRPr="000B502A"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lang w:val="fr-FR"/>
        </w:rPr>
      </w:pPr>
    </w:p>
    <w:sectPr w:rsidR="009B379B" w:rsidRPr="000B502A"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B5B1E" w14:textId="77777777" w:rsidR="00072194" w:rsidRDefault="00072194" w:rsidP="00FB0A3E">
      <w:r>
        <w:separator/>
      </w:r>
    </w:p>
  </w:endnote>
  <w:endnote w:type="continuationSeparator" w:id="0">
    <w:p w14:paraId="46ACC444" w14:textId="77777777" w:rsidR="00072194" w:rsidRDefault="0007219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E969F" w14:textId="77777777" w:rsidR="00072194" w:rsidRDefault="00072194" w:rsidP="00FB0A3E">
      <w:r>
        <w:separator/>
      </w:r>
    </w:p>
  </w:footnote>
  <w:footnote w:type="continuationSeparator" w:id="0">
    <w:p w14:paraId="3A6A4CB1" w14:textId="77777777" w:rsidR="00072194" w:rsidRDefault="00072194"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1"/>
  </w:num>
  <w:num w:numId="9" w16cid:durableId="1479179405">
    <w:abstractNumId w:val="20"/>
  </w:num>
  <w:num w:numId="10" w16cid:durableId="224293733">
    <w:abstractNumId w:val="21"/>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2"/>
  </w:num>
  <w:num w:numId="19" w16cid:durableId="739182764">
    <w:abstractNumId w:val="16"/>
  </w:num>
  <w:num w:numId="20" w16cid:durableId="934441456">
    <w:abstractNumId w:val="13"/>
  </w:num>
  <w:num w:numId="21" w16cid:durableId="1030836211">
    <w:abstractNumId w:val="17"/>
  </w:num>
  <w:num w:numId="22" w16cid:durableId="124557788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2194"/>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502A"/>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1667"/>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75D7E"/>
    <w:rsid w:val="00181183"/>
    <w:rsid w:val="00181A38"/>
    <w:rsid w:val="001823B1"/>
    <w:rsid w:val="001829C4"/>
    <w:rsid w:val="00182A38"/>
    <w:rsid w:val="00184DDE"/>
    <w:rsid w:val="001869E1"/>
    <w:rsid w:val="00187D2D"/>
    <w:rsid w:val="0019024A"/>
    <w:rsid w:val="001914E1"/>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3F36"/>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32C9"/>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1FFF"/>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3744"/>
    <w:rsid w:val="007A5023"/>
    <w:rsid w:val="007B050A"/>
    <w:rsid w:val="007B0698"/>
    <w:rsid w:val="007B0841"/>
    <w:rsid w:val="007B091D"/>
    <w:rsid w:val="007B2685"/>
    <w:rsid w:val="007B67B7"/>
    <w:rsid w:val="007C070E"/>
    <w:rsid w:val="007C088D"/>
    <w:rsid w:val="007C1B19"/>
    <w:rsid w:val="007C322D"/>
    <w:rsid w:val="007C3935"/>
    <w:rsid w:val="007C4049"/>
    <w:rsid w:val="007C43E0"/>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E35"/>
    <w:rsid w:val="008C4F75"/>
    <w:rsid w:val="008C59F1"/>
    <w:rsid w:val="008C6202"/>
    <w:rsid w:val="008C7B4C"/>
    <w:rsid w:val="008C7F56"/>
    <w:rsid w:val="008D080A"/>
    <w:rsid w:val="008D09B1"/>
    <w:rsid w:val="008D1D93"/>
    <w:rsid w:val="008D3462"/>
    <w:rsid w:val="008D3817"/>
    <w:rsid w:val="008D3958"/>
    <w:rsid w:val="008D66A6"/>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5FB1"/>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407"/>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828</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https:/mul2-mta.gov.am/tasks/1023215/oneclick/Ampopatert-revized-1.docx?token=f14b8c583eae7db2e8452c4c37bc239e</cp:keywords>
  <cp:lastModifiedBy>Siranush Chteyan</cp:lastModifiedBy>
  <cp:revision>3</cp:revision>
  <cp:lastPrinted>2024-12-12T05:29:00Z</cp:lastPrinted>
  <dcterms:created xsi:type="dcterms:W3CDTF">2024-12-12T05:20:00Z</dcterms:created>
  <dcterms:modified xsi:type="dcterms:W3CDTF">2024-12-12T05:32:00Z</dcterms:modified>
</cp:coreProperties>
</file>