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A2D40" w14:textId="77777777" w:rsidR="00C631A7" w:rsidRPr="007A307D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7A307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16669DA9" w14:textId="77777777" w:rsidR="00C631A7" w:rsidRPr="007A307D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79BB12B7" w14:textId="77777777" w:rsidR="00361B49" w:rsidRPr="007A307D" w:rsidRDefault="00361B49" w:rsidP="006846FB">
      <w:pPr>
        <w:spacing w:line="360" w:lineRule="auto"/>
        <w:rPr>
          <w:sz w:val="24"/>
          <w:szCs w:val="24"/>
          <w:lang w:val="hy-AM"/>
        </w:rPr>
      </w:pPr>
    </w:p>
    <w:p w14:paraId="18C9EAC6" w14:textId="77777777" w:rsidR="00C631A7" w:rsidRPr="007A307D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7A307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CD7E7F" w:rsidRPr="007A307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A307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CD7E7F" w:rsidRPr="007A307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A307D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14:paraId="15405DD0" w14:textId="77777777" w:rsidR="00C631A7" w:rsidRPr="007A307D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A307D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615BAAA9" w14:textId="77777777" w:rsidR="00C631A7" w:rsidRPr="007A307D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A307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2A0345" w:rsidRPr="007A307D">
        <w:rPr>
          <w:rFonts w:ascii="GHEA Grapalat" w:hAnsi="GHEA Grapalat"/>
          <w:b/>
          <w:sz w:val="24"/>
          <w:szCs w:val="24"/>
          <w:lang w:val="hy-AM"/>
        </w:rPr>
        <w:t>4</w:t>
      </w:r>
      <w:r w:rsidRPr="007A307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="00F725C6" w:rsidRPr="007A307D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14AEF4C8" w14:textId="77777777" w:rsidR="00C631A7" w:rsidRPr="007A307D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6F158E7" w14:textId="2CA4A0BF" w:rsidR="002A0345" w:rsidRPr="007A307D" w:rsidRDefault="002A0345" w:rsidP="002A034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84683297"/>
      <w:r w:rsidRPr="007A307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Pr="001C62F5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2021 ԹՎԱԿԱՆԻ ՀՈՒԼԻՍԻ 15-Ի N 1135-Ա ՈՐՈՇՄԱՆ ՄԵՋ  ՓՈՓՈԽՈՒԹՅՈՒՆ</w:t>
      </w:r>
      <w:r w:rsidR="00590FA8">
        <w:rPr>
          <w:rFonts w:ascii="GHEA Grapalat" w:hAnsi="GHEA Grapalat"/>
          <w:b/>
          <w:bCs/>
          <w:sz w:val="24"/>
          <w:szCs w:val="24"/>
          <w:lang w:val="hy-AM"/>
        </w:rPr>
        <w:t>ՆԵՐ ԵՎ ԼՐԱՑՈՒՄ</w:t>
      </w:r>
      <w:r w:rsidR="00C62160" w:rsidRPr="001C62F5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C62160" w:rsidRPr="001C62F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2024 ԹՎԱԿԱՆԻ ՕԳՈՍՏՈՍ 8-Ի N 1251-Ա ՈՐՈՇՄԱՆ ՄԵՋ ԼՐԱՑՈՒՄ, ՀԱՅԱՍՏԱՆԻ ՀԱՆՐԱՊԵՏՈՒԹՅԱՆ ԿԱՌԱՎԱՐՈՒԹՅԱՆ 2024 ԹՎԱԿԱՆԻ ՀՈԿՏԵՄԲԵՐԻ 31-Ի N 1716-Ա ՈՐՈՇՄԱՆ ՄԵՋ ՓՈՓՈԽՈՒԹՅՈՒՆՆԵՐ ԿԱՏԱՐԵԼՈՒ, ԻՆՉՊԵՍ ՆԱԵՎ ՄԻ ՇԱՐՔ ԳՆՄԱՆ ՊԱՅՄԱՆԱԳՐԵՐՈՒՄ ՓՈՓՈԽՈՒԹՅՈՒՆՆԵՐ ԿԱՏԱՐԵԼՈՒ ԹՈՒՅԼՏՎՈՒԹՅՈՒՆ ՏԱԼՈՒ</w:t>
      </w:r>
      <w:r w:rsidRPr="001C62F5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bookmarkEnd w:id="0"/>
    <w:p w14:paraId="43EC4AE4" w14:textId="77777777" w:rsidR="002A0345" w:rsidRPr="007A307D" w:rsidRDefault="002A0345" w:rsidP="002A03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B01F6C7" w14:textId="77777777" w:rsidR="002A0345" w:rsidRPr="0062451F" w:rsidRDefault="002A0345" w:rsidP="002A03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56503FC" w14:textId="2A1F759F" w:rsidR="002A0345" w:rsidRPr="0062451F" w:rsidRDefault="002A0345" w:rsidP="002A034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62451F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օրենքի 33-րդ և 34-րդ հոդվածները, ինչպես նաև ՀՀ կառավարության 2017 թվականի մայիսի 4-ի N 526-Ն որոշմամբ հաստատված կարգի 57-րդ</w:t>
      </w:r>
      <w:r w:rsidR="007B472C" w:rsidRPr="0062451F">
        <w:rPr>
          <w:rFonts w:ascii="GHEA Grapalat" w:hAnsi="GHEA Grapalat"/>
          <w:sz w:val="24"/>
          <w:szCs w:val="24"/>
          <w:lang w:val="hy-AM"/>
        </w:rPr>
        <w:t xml:space="preserve"> և 57</w:t>
      </w:r>
      <w:r w:rsidR="007B472C" w:rsidRPr="0062451F">
        <w:rPr>
          <w:rFonts w:ascii="Cambria Math" w:eastAsia="Microsoft YaHei" w:hAnsi="Cambria Math" w:cs="Cambria Math"/>
          <w:sz w:val="24"/>
          <w:szCs w:val="24"/>
          <w:lang w:val="hy-AM"/>
        </w:rPr>
        <w:t>․</w:t>
      </w:r>
      <w:r w:rsidR="007B472C" w:rsidRPr="0062451F">
        <w:rPr>
          <w:rFonts w:ascii="GHEA Grapalat" w:hAnsi="GHEA Grapalat"/>
          <w:sz w:val="24"/>
          <w:szCs w:val="24"/>
          <w:lang w:val="hy-AM"/>
        </w:rPr>
        <w:t>1-րդ</w:t>
      </w:r>
      <w:r w:rsidRPr="0062451F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7B472C" w:rsidRPr="0062451F">
        <w:rPr>
          <w:rFonts w:ascii="GHEA Grapalat" w:hAnsi="GHEA Grapalat"/>
          <w:sz w:val="24"/>
          <w:szCs w:val="24"/>
          <w:lang w:val="hy-AM"/>
        </w:rPr>
        <w:t>եր</w:t>
      </w:r>
      <w:r w:rsidRPr="0062451F">
        <w:rPr>
          <w:rFonts w:ascii="GHEA Grapalat" w:hAnsi="GHEA Grapalat"/>
          <w:sz w:val="24"/>
          <w:szCs w:val="24"/>
          <w:lang w:val="hy-AM"/>
        </w:rPr>
        <w:t>ը՝ Հայաստանի Հանրապետության կառավարությունը</w:t>
      </w:r>
      <w:r w:rsidRPr="0062451F">
        <w:rPr>
          <w:rFonts w:ascii="Calibri" w:hAnsi="Calibri" w:cs="Calibri"/>
          <w:sz w:val="24"/>
          <w:szCs w:val="24"/>
          <w:lang w:val="hy-AM"/>
        </w:rPr>
        <w:t> </w:t>
      </w:r>
      <w:r w:rsidRPr="0062451F">
        <w:rPr>
          <w:rFonts w:ascii="GHEA Grapalat" w:hAnsi="GHEA Grapalat"/>
          <w:b/>
          <w:bCs/>
          <w:iCs/>
          <w:sz w:val="24"/>
          <w:szCs w:val="24"/>
          <w:lang w:val="hy-AM"/>
        </w:rPr>
        <w:t>որոշում է.</w:t>
      </w:r>
    </w:p>
    <w:p w14:paraId="1DE7C073" w14:textId="77777777" w:rsidR="00AA11F9" w:rsidRPr="0062451F" w:rsidRDefault="002A0345" w:rsidP="002A0345">
      <w:pPr>
        <w:spacing w:after="120" w:line="360" w:lineRule="auto"/>
        <w:ind w:firstLine="709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62451F">
        <w:rPr>
          <w:rFonts w:ascii="GHEA Grapalat" w:hAnsi="GHEA Grapalat"/>
          <w:sz w:val="24"/>
          <w:szCs w:val="24"/>
          <w:lang w:val="hy-AM"/>
        </w:rPr>
        <w:t xml:space="preserve">1. Հայաստանի Հանրապետության կառավարության 2021 թվականի հուլիսի 15-ի «Մի շարք գնման պայմանագրերում փոփոխություն կատարելու թույլտվություն տալու մասին» N 1135-Ա որոշման </w:t>
      </w:r>
      <w:r w:rsidR="00AA11F9" w:rsidRPr="0062451F">
        <w:rPr>
          <w:rFonts w:ascii="GHEA Grapalat" w:hAnsi="GHEA Grapalat"/>
          <w:sz w:val="24"/>
          <w:szCs w:val="24"/>
          <w:lang w:val="hy-AM"/>
        </w:rPr>
        <w:t xml:space="preserve">մեջ կատարել </w:t>
      </w:r>
      <w:proofErr w:type="spellStart"/>
      <w:r w:rsidR="00AA11F9" w:rsidRPr="0062451F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AA11F9" w:rsidRPr="0062451F">
        <w:rPr>
          <w:rFonts w:ascii="GHEA Grapalat" w:hAnsi="GHEA Grapalat"/>
          <w:sz w:val="24"/>
          <w:szCs w:val="24"/>
          <w:lang w:val="hy-AM"/>
        </w:rPr>
        <w:t xml:space="preserve"> փոփոխությունները և լրացումը</w:t>
      </w:r>
      <w:r w:rsidR="00AA11F9" w:rsidRPr="0062451F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7DDC894C" w14:textId="6F7324D5" w:rsidR="00AA11F9" w:rsidRPr="0062451F" w:rsidRDefault="00AA11F9" w:rsidP="002A034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2451F">
        <w:rPr>
          <w:rFonts w:ascii="GHEA Grapalat" w:hAnsi="GHEA Grapalat"/>
          <w:sz w:val="24"/>
          <w:szCs w:val="24"/>
          <w:lang w:val="hy-AM"/>
        </w:rPr>
        <w:t xml:space="preserve">1) որոշման 1-ին </w:t>
      </w:r>
      <w:proofErr w:type="spellStart"/>
      <w:r w:rsidRPr="0062451F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62451F">
        <w:rPr>
          <w:rFonts w:ascii="GHEA Grapalat" w:hAnsi="GHEA Grapalat"/>
          <w:sz w:val="24"/>
          <w:szCs w:val="24"/>
          <w:lang w:val="hy-AM"/>
        </w:rPr>
        <w:t xml:space="preserve"> «18» թիվը փոխարինել «17» թվով.</w:t>
      </w:r>
    </w:p>
    <w:p w14:paraId="3F0C894C" w14:textId="1BC01DDA" w:rsidR="00AA11F9" w:rsidRPr="0062451F" w:rsidRDefault="00AA11F9" w:rsidP="002A0345">
      <w:pPr>
        <w:spacing w:after="120" w:line="360" w:lineRule="auto"/>
        <w:ind w:firstLine="709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62451F">
        <w:rPr>
          <w:rFonts w:ascii="GHEA Grapalat" w:hAnsi="GHEA Grapalat"/>
          <w:sz w:val="24"/>
          <w:szCs w:val="24"/>
          <w:lang w:val="hy-AM"/>
        </w:rPr>
        <w:t xml:space="preserve">2) որոշման 1-ին կետի 1-ին պարբերությունից հանել 07.08.2020 թ. կնքված N </w:t>
      </w:r>
      <w:r w:rsidRPr="0062451F">
        <w:rPr>
          <w:rFonts w:ascii="GHEA Grapalat" w:hAnsi="GHEA Grapalat" w:cs="Arial"/>
          <w:sz w:val="24"/>
          <w:szCs w:val="24"/>
          <w:lang w:val="hy-AM"/>
        </w:rPr>
        <w:t>«</w:t>
      </w:r>
      <w:r w:rsidRPr="0062451F">
        <w:rPr>
          <w:rFonts w:ascii="GHEA Grapalat" w:hAnsi="GHEA Grapalat"/>
          <w:sz w:val="24"/>
          <w:szCs w:val="24"/>
          <w:lang w:val="hy-AM"/>
        </w:rPr>
        <w:t>ՀՀՔԿ-ԲՄԱՇՁԲ20/2 բառերը</w:t>
      </w:r>
      <w:r w:rsidRPr="0062451F">
        <w:rPr>
          <w:rFonts w:ascii="GHEA Grapalat" w:hAnsi="GHEA Grapalat" w:cs="Arial"/>
          <w:sz w:val="24"/>
          <w:szCs w:val="24"/>
          <w:lang w:val="hy-AM"/>
        </w:rPr>
        <w:t>»</w:t>
      </w:r>
      <w:r w:rsidRPr="0062451F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60AF546B" w14:textId="373204D8" w:rsidR="0028486C" w:rsidRPr="0062451F" w:rsidRDefault="00AA11F9" w:rsidP="002A0345">
      <w:pPr>
        <w:spacing w:after="120" w:line="360" w:lineRule="auto"/>
        <w:ind w:firstLine="709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62451F">
        <w:rPr>
          <w:rFonts w:ascii="GHEA Grapalat" w:hAnsi="GHEA Grapalat"/>
          <w:sz w:val="24"/>
          <w:szCs w:val="24"/>
          <w:lang w:val="hy-AM"/>
        </w:rPr>
        <w:t xml:space="preserve">3) </w:t>
      </w:r>
      <w:r w:rsidR="0028486C" w:rsidRPr="0062451F">
        <w:rPr>
          <w:rFonts w:ascii="GHEA Grapalat" w:hAnsi="GHEA Grapalat"/>
          <w:sz w:val="24"/>
          <w:szCs w:val="24"/>
          <w:lang w:val="hy-AM"/>
        </w:rPr>
        <w:t xml:space="preserve">3-րդ </w:t>
      </w:r>
      <w:proofErr w:type="spellStart"/>
      <w:r w:rsidR="0028486C" w:rsidRPr="0062451F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="0028486C" w:rsidRPr="0062451F">
        <w:rPr>
          <w:rFonts w:ascii="GHEA Grapalat" w:hAnsi="GHEA Grapalat"/>
          <w:sz w:val="24"/>
          <w:szCs w:val="24"/>
          <w:lang w:val="hy-AM"/>
        </w:rPr>
        <w:t xml:space="preserve"> «27</w:t>
      </w:r>
      <w:r w:rsidR="0028486C" w:rsidRPr="0062451F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="0028486C" w:rsidRPr="0062451F">
        <w:rPr>
          <w:rFonts w:ascii="GHEA Grapalat" w:hAnsi="GHEA Grapalat"/>
          <w:sz w:val="24"/>
          <w:szCs w:val="24"/>
          <w:lang w:val="hy-AM"/>
        </w:rPr>
        <w:t>53» թվերը փոխարինել «38</w:t>
      </w:r>
      <w:r w:rsidR="0028486C" w:rsidRPr="0062451F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="0028486C" w:rsidRPr="0062451F">
        <w:rPr>
          <w:rFonts w:ascii="GHEA Grapalat" w:hAnsi="GHEA Grapalat"/>
          <w:sz w:val="24"/>
          <w:szCs w:val="24"/>
          <w:lang w:val="hy-AM"/>
        </w:rPr>
        <w:t>9» թվերով</w:t>
      </w:r>
      <w:r w:rsidRPr="0062451F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1484282D" w14:textId="5B3C4F14" w:rsidR="00AA11F9" w:rsidRPr="0062451F" w:rsidRDefault="00AA11F9" w:rsidP="002A0345">
      <w:pPr>
        <w:spacing w:after="12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4) որոշումը լրացնել </w:t>
      </w:r>
      <w:proofErr w:type="spellStart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 նոր՝ 8-րդ կետով. </w:t>
      </w:r>
    </w:p>
    <w:p w14:paraId="6FEF3F7D" w14:textId="3C30F0D2" w:rsidR="00AA11F9" w:rsidRPr="0062451F" w:rsidRDefault="00AA11F9" w:rsidP="0062451F">
      <w:pPr>
        <w:spacing w:after="12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1" w:name="_GoBack"/>
      <w:bookmarkEnd w:id="1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«8</w:t>
      </w:r>
      <w:r w:rsidRPr="0062451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Թույլատրել Հայաստանի Հանրապետության քաղաքաշինության կոմիտեին՝ «</w:t>
      </w:r>
      <w:proofErr w:type="spellStart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Լուսակնի</w:t>
      </w:r>
      <w:proofErr w:type="spellEnd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միջնակարգ դպրոց» ՊՈԱԿ-ի մոդուլային շենքի կառուցման նպատակով կատարել ձեռք բերվող աշխատանքների ծավալների ավելացում՝ փոփոխություններ կատարելով  «Գրիգորյան Շին» ՍՊԸ հետ 07</w:t>
      </w:r>
      <w:r w:rsidRPr="0062451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08</w:t>
      </w:r>
      <w:r w:rsidRPr="0062451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2020 թ. կնքված N ՀՀՔԿ-ԲՄԱՇՁԲ-20/2 պայմանագրում՝ պայմանագրի գնի 23</w:t>
      </w:r>
      <w:r w:rsidRPr="0062451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24 տոկոսի չափով՝ չկիրառելով Հայաստանի Հանրապետության կառավարության 2017 թվականի մայիսի 4-ի N 526-Ն որոշմամբ հաստատված կարգի 56-րդ կետի 2-րդ ենթակետի պահանջը:»</w:t>
      </w:r>
    </w:p>
    <w:p w14:paraId="048C2ACB" w14:textId="1AE16856" w:rsidR="00A54BD5" w:rsidRPr="0062451F" w:rsidRDefault="007A307D" w:rsidP="00A54BD5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A54BD5" w:rsidRPr="0062451F">
        <w:rPr>
          <w:rFonts w:ascii="Cambria Math" w:eastAsia="Microsoft YaHei" w:hAnsi="Cambria Math" w:cs="Cambria Math"/>
          <w:color w:val="000000"/>
          <w:sz w:val="24"/>
          <w:szCs w:val="24"/>
          <w:lang w:val="hy-AM"/>
        </w:rPr>
        <w:t>․</w:t>
      </w:r>
      <w:r w:rsidR="00A54BD5"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կառավարության 2024 թվականի օգոստոսի 8-ի «Մի շարք գնման պայմանագրերում փոփոխություններ կատարելու թույլտվություն տալու մասին» N 1251-</w:t>
      </w:r>
      <w:r w:rsidR="00524607" w:rsidRPr="0062451F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A54BD5"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1-ին կետը լրացնել նոր 3-րդ ենթակետով</w:t>
      </w:r>
      <w:r w:rsidR="00524607" w:rsidRPr="0062451F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A54BD5"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A54BD5" w:rsidRPr="0062451F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="00A54BD5"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</w:t>
      </w:r>
      <w:r w:rsidR="00A54BD5" w:rsidRPr="0062451F">
        <w:rPr>
          <w:rFonts w:ascii="Cambria Math" w:eastAsia="Microsoft YaHei" w:hAnsi="Cambria Math" w:cs="Cambria Math"/>
          <w:color w:val="000000"/>
          <w:sz w:val="24"/>
          <w:szCs w:val="24"/>
          <w:lang w:val="hy-AM"/>
        </w:rPr>
        <w:t>․</w:t>
      </w:r>
      <w:r w:rsidR="00A54BD5"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48C3419" w14:textId="77777777" w:rsidR="00873ED2" w:rsidRPr="0062451F" w:rsidRDefault="00A54BD5" w:rsidP="00873ED2">
      <w:pPr>
        <w:shd w:val="clear" w:color="auto" w:fill="FFFFFF"/>
        <w:tabs>
          <w:tab w:val="left" w:pos="851"/>
          <w:tab w:val="left" w:pos="993"/>
        </w:tabs>
        <w:spacing w:line="360" w:lineRule="auto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>«3</w:t>
      </w:r>
      <w:r w:rsidR="00524607"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>.</w:t>
      </w:r>
      <w:r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524607"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>Ս</w:t>
      </w:r>
      <w:r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ույն որոշման 1-ին կետի 1-ին և 2-րդ ենթակետերով սահմանված փոփոխությունները կատարելիս ծավալները վերահաշվարկելիս </w:t>
      </w:r>
      <w:bookmarkStart w:id="2" w:name="_Hlk184684917"/>
      <w:r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հիմք են ընդունվում պայմանագրերին կից </w:t>
      </w:r>
      <w:proofErr w:type="spellStart"/>
      <w:r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>ծավալաթերթ</w:t>
      </w:r>
      <w:r w:rsidR="00524607"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>եր</w:t>
      </w:r>
      <w:r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>ով</w:t>
      </w:r>
      <w:proofErr w:type="spellEnd"/>
      <w:r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սահմանված աշխատանքների կատարման նախահաշվային միավոր գները, իսկ նոր տողերի առաջացման դեպքում՝ սահմանված կարգով հաշվարկված և դրա արդյունքում նախագծային փաստաթղթերով նախատեսված միավոր գները</w:t>
      </w:r>
      <w:bookmarkEnd w:id="2"/>
      <w:r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: </w:t>
      </w:r>
      <w:r w:rsidR="00873ED2" w:rsidRPr="0062451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Ընդ որում, վերահաշվարկը կատարվում է՝</w:t>
      </w:r>
    </w:p>
    <w:p w14:paraId="71B79BCA" w14:textId="77777777" w:rsidR="00873ED2" w:rsidRPr="0062451F" w:rsidRDefault="00873ED2" w:rsidP="00873ED2">
      <w:pPr>
        <w:shd w:val="clear" w:color="auto" w:fill="FFFFFF"/>
        <w:tabs>
          <w:tab w:val="left" w:pos="851"/>
          <w:tab w:val="left" w:pos="993"/>
        </w:tabs>
        <w:spacing w:line="360" w:lineRule="auto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ab/>
        <w:t xml:space="preserve">1) </w:t>
      </w:r>
      <w:proofErr w:type="spellStart"/>
      <w:r w:rsidRPr="0062451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տեղակապումն</w:t>
      </w:r>
      <w:proofErr w:type="spellEnd"/>
      <w:r w:rsidRPr="0062451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իրականացնող նախագծող կազմակերպության կողմից և </w:t>
      </w:r>
      <w:proofErr w:type="spellStart"/>
      <w:r w:rsidRPr="0062451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տեղակապման</w:t>
      </w:r>
      <w:proofErr w:type="spellEnd"/>
      <w:r w:rsidRPr="0062451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նախագծի հետ ներկայացվում է պարզ փորձաքննության.</w:t>
      </w:r>
    </w:p>
    <w:p w14:paraId="0022F257" w14:textId="3DB5DF7E" w:rsidR="00A54BD5" w:rsidRPr="0062451F" w:rsidRDefault="00873ED2" w:rsidP="00873ED2">
      <w:pPr>
        <w:shd w:val="clear" w:color="auto" w:fill="FFFFFF"/>
        <w:tabs>
          <w:tab w:val="left" w:pos="851"/>
          <w:tab w:val="left" w:pos="993"/>
        </w:tabs>
        <w:spacing w:line="360" w:lineRule="auto"/>
        <w:jc w:val="both"/>
        <w:rPr>
          <w:rFonts w:ascii="GHEA Grapalat" w:hAnsi="GHEA Grapalat"/>
          <w:iCs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ab/>
        <w:t>2) հիմք ընդունելով ՀՀ կառավարության 2023թ. հոկտեմբերի 26-ի N 1869-Ն որոշման 1-ին կետի 1-ին ենթակետի «ը» պարբերությամբ նախատեսված կարգավորումը</w:t>
      </w:r>
      <w:r w:rsidRPr="0062451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։</w:t>
      </w:r>
      <w:r w:rsidR="00A54BD5"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>»</w:t>
      </w:r>
      <w:r w:rsidR="00524607" w:rsidRPr="0062451F">
        <w:rPr>
          <w:rFonts w:ascii="GHEA Grapalat" w:hAnsi="GHEA Grapalat"/>
          <w:iCs/>
          <w:color w:val="000000"/>
          <w:sz w:val="24"/>
          <w:szCs w:val="24"/>
          <w:lang w:val="hy-AM"/>
        </w:rPr>
        <w:t>։</w:t>
      </w:r>
    </w:p>
    <w:p w14:paraId="598FCCC6" w14:textId="5A6FB6DF" w:rsidR="00524607" w:rsidRPr="0062451F" w:rsidRDefault="00524607" w:rsidP="00524607">
      <w:pPr>
        <w:shd w:val="clear" w:color="auto" w:fill="FFFFFF"/>
        <w:spacing w:line="360" w:lineRule="auto"/>
        <w:jc w:val="both"/>
        <w:rPr>
          <w:rFonts w:ascii="GHEA Grapalat" w:eastAsia="Microsoft YaHei" w:hAnsi="GHEA Grapalat" w:cs="Microsoft YaHei"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7A307D" w:rsidRPr="0062451F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62451F">
        <w:rPr>
          <w:rFonts w:ascii="Cambria Math" w:eastAsia="Microsoft YaHei" w:hAnsi="Cambria Math" w:cs="Cambria Math"/>
          <w:color w:val="000000"/>
          <w:sz w:val="24"/>
          <w:szCs w:val="24"/>
          <w:lang w:val="hy-AM"/>
        </w:rPr>
        <w:t>․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կառավարության 2024 թվականի հոկտեմբերի 31-ի «Գնման պայմանագրերում փոփոխություններ կատարելու թույլտվություն տալու մասին» N 1716-Ա որոշման մեջ կատարել </w:t>
      </w:r>
      <w:proofErr w:type="spellStart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փոփոխությունները</w:t>
      </w:r>
      <w:r w:rsidRPr="0062451F">
        <w:rPr>
          <w:rFonts w:ascii="Cambria Math" w:eastAsia="Microsoft YaHei" w:hAnsi="Cambria Math" w:cs="Cambria Math"/>
          <w:color w:val="000000"/>
          <w:sz w:val="24"/>
          <w:szCs w:val="24"/>
          <w:lang w:val="hy-AM"/>
        </w:rPr>
        <w:t>․</w:t>
      </w:r>
    </w:p>
    <w:p w14:paraId="34C26CB5" w14:textId="15AB3567" w:rsidR="00524607" w:rsidRPr="0062451F" w:rsidRDefault="00524607" w:rsidP="0052460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1) որոշման 2-րդ կետի 1-ին ենթակետը շարադրել նոր խմբագրությամբ՝ </w:t>
      </w:r>
      <w:proofErr w:type="spellStart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</w:t>
      </w:r>
      <w:r w:rsidRPr="0062451F">
        <w:rPr>
          <w:rFonts w:ascii="Cambria Math" w:eastAsia="Microsoft YaHei" w:hAnsi="Cambria Math" w:cs="Cambria Math"/>
          <w:color w:val="000000"/>
          <w:sz w:val="24"/>
          <w:szCs w:val="24"/>
          <w:lang w:val="hy-AM"/>
        </w:rPr>
        <w:t>․</w:t>
      </w:r>
    </w:p>
    <w:p w14:paraId="2EE16559" w14:textId="0C2909F5" w:rsidR="00524607" w:rsidRPr="0062451F" w:rsidRDefault="00524607" w:rsidP="00524607">
      <w:pPr>
        <w:shd w:val="clear" w:color="auto" w:fill="FFFFFF"/>
        <w:spacing w:line="360" w:lineRule="auto"/>
        <w:ind w:firstLine="720"/>
        <w:jc w:val="both"/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</w:pP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«1)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տարածվում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են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2023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թվականի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հոկտեմբերի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26-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ի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N 1869-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Ն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որոշման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հիման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վրա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կազմակերպված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ընթացակարգերի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արդյունքում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կնքված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այն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պայմանագրերի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lastRenderedPageBreak/>
        <w:t>վրա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,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որոնց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շինարարության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թույլտվությունները</w:t>
      </w:r>
      <w:proofErr w:type="spellEnd"/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չեն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ստացվել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պայմանագրերում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սույն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որոշումից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բխող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փոփոխությունները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կատարելու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օրվա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eastAsia="Microsoft YaHei" w:hAnsi="GHEA Grapalat" w:cs="Sylfaen"/>
          <w:iCs/>
          <w:color w:val="000000"/>
          <w:sz w:val="24"/>
          <w:szCs w:val="24"/>
          <w:lang w:val="hy-AM"/>
        </w:rPr>
        <w:t>դրությամբ</w:t>
      </w:r>
      <w:r w:rsidRPr="0062451F">
        <w:rPr>
          <w:rFonts w:ascii="GHEA Grapalat" w:eastAsia="Microsoft YaHei" w:hAnsi="GHEA Grapalat" w:cs="Microsoft YaHei"/>
          <w:iCs/>
          <w:color w:val="000000"/>
          <w:sz w:val="24"/>
          <w:szCs w:val="24"/>
          <w:lang w:val="hy-AM"/>
        </w:rPr>
        <w:t>։»</w:t>
      </w:r>
      <w:r w:rsidRPr="0062451F">
        <w:rPr>
          <w:rFonts w:ascii="Cambria Math" w:eastAsia="Microsoft YaHei" w:hAnsi="Cambria Math" w:cs="Cambria Math"/>
          <w:iCs/>
          <w:color w:val="000000"/>
          <w:sz w:val="24"/>
          <w:szCs w:val="24"/>
          <w:lang w:val="hy-AM"/>
        </w:rPr>
        <w:t>․</w:t>
      </w:r>
    </w:p>
    <w:p w14:paraId="622D0206" w14:textId="491C080A" w:rsidR="00524607" w:rsidRPr="0062451F" w:rsidRDefault="00524607" w:rsidP="0052460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2) որոշման 2-րդ կետի 2-րդ ենթակետն ուժը կորցրած ճանաչել։</w:t>
      </w:r>
    </w:p>
    <w:p w14:paraId="6371BAA7" w14:textId="11269237" w:rsidR="003D6B8C" w:rsidRPr="0062451F" w:rsidRDefault="003D6B8C" w:rsidP="003D6B8C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62451F">
        <w:rPr>
          <w:rFonts w:ascii="Cambria Math" w:eastAsia="Microsoft YaHei" w:hAnsi="Cambria Math" w:cs="Cambria Math"/>
          <w:color w:val="000000"/>
          <w:sz w:val="24"/>
          <w:szCs w:val="24"/>
          <w:lang w:val="hy-AM"/>
        </w:rPr>
        <w:t>․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Թույլատրել Հայաստանի Հանրապետության քաղաքաշինության կոմիտեին՝ </w:t>
      </w:r>
      <w:proofErr w:type="spellStart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Երևանի</w:t>
      </w:r>
      <w:proofErr w:type="spellEnd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հ. 37 հիմնական դպրոցի </w:t>
      </w:r>
      <w:proofErr w:type="spellStart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մարզադահլիճի</w:t>
      </w:r>
      <w:proofErr w:type="spellEnd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շենքի վերակառուցման նպատակով կատարել ձեռք բերվող աշխատանքների ծավալների ավելացում՝ փոփոխություն կատարելով 2022 թվականի ապրիլի 1-ին «Տ-ՔՆՍԹՐԱՔՇՆ» փակ բաժնետիրական ընկերության հետ կնքված պետության կարիքների համար կապալային աշխատանքների կատարման պետական գնման N ՀՀՔԿ-ԲՄԱՇՁԲ-21/15 պայմանագրում </w:t>
      </w:r>
      <w:proofErr w:type="spellStart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պայմանագրի ընդհանուր գնի 18</w:t>
      </w:r>
      <w:r w:rsidRPr="0062451F">
        <w:rPr>
          <w:rFonts w:ascii="Cambria Math" w:eastAsia="Microsoft YaHei" w:hAnsi="Cambria Math" w:cs="Cambria Math"/>
          <w:color w:val="000000"/>
          <w:sz w:val="24"/>
          <w:szCs w:val="24"/>
          <w:lang w:val="hy-AM"/>
        </w:rPr>
        <w:t>․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27 տոկոսի չափով, իսկ </w:t>
      </w:r>
      <w:proofErr w:type="spellStart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Երևանի</w:t>
      </w:r>
      <w:proofErr w:type="spellEnd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հ. 37 հիմնական դպրոցի մասով՝ 16</w:t>
      </w:r>
      <w:r w:rsidRPr="0062451F">
        <w:rPr>
          <w:rFonts w:ascii="Cambria Math" w:eastAsia="Microsoft YaHei" w:hAnsi="Cambria Math" w:cs="Cambria Math"/>
          <w:color w:val="000000"/>
          <w:sz w:val="24"/>
          <w:szCs w:val="24"/>
          <w:lang w:val="hy-AM"/>
        </w:rPr>
        <w:t>․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35 տոկոսի չափով՝ չկիրառելով Հայաստանի Հանրապետության կառավարության 2017 թվականի մայիսի 4-ի N 526-Ն որոշմամբ հաստատված կարգի 56-րդ կետի 2-րդ ենթակետի պահանջները։ </w:t>
      </w:r>
    </w:p>
    <w:p w14:paraId="1BFD5943" w14:textId="71E7C4B1" w:rsidR="00A54BD5" w:rsidRPr="0062451F" w:rsidRDefault="003D6B8C" w:rsidP="003D6B8C">
      <w:pPr>
        <w:shd w:val="clear" w:color="auto" w:fill="FFFFFF"/>
        <w:spacing w:line="360" w:lineRule="auto"/>
        <w:ind w:firstLine="313"/>
        <w:jc w:val="both"/>
        <w:rPr>
          <w:rFonts w:ascii="GHEA Grapalat" w:eastAsia="Microsoft YaHei" w:hAnsi="GHEA Grapalat" w:cs="Microsoft YaHei"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7A307D" w:rsidRPr="0062451F">
        <w:rPr>
          <w:rFonts w:ascii="Cambria Math" w:eastAsia="Microsoft YaHei" w:hAnsi="Cambria Math" w:cs="Cambria Math"/>
          <w:color w:val="000000"/>
          <w:sz w:val="24"/>
          <w:szCs w:val="24"/>
          <w:lang w:val="hy-AM"/>
        </w:rPr>
        <w:t>․</w:t>
      </w:r>
      <w:r w:rsidR="007A307D"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Թույլատրել Հայաստանի տարածքային զարգացման հիմնադրամին</w:t>
      </w:r>
      <w:r w:rsidR="007A307D" w:rsidRPr="0062451F">
        <w:rPr>
          <w:rFonts w:ascii="GHEA Grapalat" w:eastAsia="Microsoft YaHei" w:hAnsi="GHEA Grapalat" w:cs="Microsoft YaHei"/>
          <w:color w:val="000000"/>
          <w:sz w:val="24"/>
          <w:szCs w:val="24"/>
          <w:lang w:val="hy-AM"/>
        </w:rPr>
        <w:t>՝</w:t>
      </w:r>
    </w:p>
    <w:p w14:paraId="7561975F" w14:textId="7D104A01" w:rsidR="007A307D" w:rsidRPr="0062451F" w:rsidRDefault="007A307D" w:rsidP="007A307D">
      <w:pPr>
        <w:shd w:val="clear" w:color="auto" w:fill="FFFFFF"/>
        <w:spacing w:line="360" w:lineRule="auto"/>
        <w:ind w:firstLine="313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1) Հայաստանի Հանրապետության Սյունիքի մարզի Խոտ բնակավայրի միջնակարգ դպրոցի կառուցման 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նպատակով կատարել ձեռք բերվող աշխատանքների ծավալների ավելացում և փոխարինում այլ բնութագրեր ունեցող աշխատանքներով՝ փոփոխություն կատարելով</w:t>
      </w:r>
      <w:r w:rsidRPr="0062451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2024 թվականի հունվարի 31-ին «ԷԿՈ ԲԻԼԴԻՆԳ» </w:t>
      </w:r>
      <w:r w:rsidR="00B5229A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ՍՊԸ-ի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հետ կնքված պետության կարիքների համար գնման </w:t>
      </w:r>
      <w:r w:rsidRPr="0062451F">
        <w:rPr>
          <w:rFonts w:ascii="GHEA Grapalat" w:hAnsi="GHEA Grapalat" w:cs="GHEA Grapalat"/>
          <w:color w:val="000000"/>
          <w:sz w:val="24"/>
          <w:szCs w:val="24"/>
          <w:lang w:val="hy-AM"/>
        </w:rPr>
        <w:t>N ՀՏԶՀ-ԴԲՄ-ԱՇՁԲ-2024/15 պայմանագրում՝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որոշմամբ հաստատված կարգի 56-րդ կետի 2-րդ և 3-րդ ենթակետերի պահանջները.</w:t>
      </w:r>
    </w:p>
    <w:p w14:paraId="21E2CB51" w14:textId="37DA8447" w:rsidR="007A307D" w:rsidRPr="0062451F" w:rsidRDefault="007A307D" w:rsidP="007A307D">
      <w:pPr>
        <w:shd w:val="clear" w:color="auto" w:fill="FFFFFF"/>
        <w:spacing w:line="360" w:lineRule="auto"/>
        <w:ind w:firstLine="313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2) Հայաստանի Հանրապետության Կոտայքի մարզի </w:t>
      </w:r>
      <w:proofErr w:type="spellStart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Լեռնանիստ</w:t>
      </w:r>
      <w:proofErr w:type="spellEnd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բնակավայրի միջնակարգ դպրոցի կառուցման նպատակով կատարել ձեռք բերվող աշխատանքների ծավալների ավելացում և փոխարինում այլ բնութագրեր ունեցող աշխատանքներով՝ փոփոխություն կատարելով</w:t>
      </w:r>
      <w:r w:rsidRPr="0062451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2024 </w:t>
      </w:r>
      <w:r w:rsidRPr="0062451F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hAnsi="GHEA Grapalat" w:cs="GHEA Grapalat"/>
          <w:color w:val="000000"/>
          <w:sz w:val="24"/>
          <w:szCs w:val="24"/>
          <w:lang w:val="hy-AM"/>
        </w:rPr>
        <w:t>հոկտեմբերի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30-</w:t>
      </w:r>
      <w:r w:rsidRPr="0062451F">
        <w:rPr>
          <w:rFonts w:ascii="GHEA Grapalat" w:hAnsi="GHEA Grapalat" w:cs="GHEA Grapalat"/>
          <w:color w:val="000000"/>
          <w:sz w:val="24"/>
          <w:szCs w:val="24"/>
          <w:lang w:val="hy-AM"/>
        </w:rPr>
        <w:t>ին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hAnsi="GHEA Grapalat" w:cs="GHEA Grapalat"/>
          <w:color w:val="000000"/>
          <w:sz w:val="24"/>
          <w:szCs w:val="24"/>
          <w:lang w:val="hy-AM"/>
        </w:rPr>
        <w:t>«Գրանդ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hAnsi="GHEA Grapalat" w:cs="GHEA Grapalat"/>
          <w:color w:val="000000"/>
          <w:sz w:val="24"/>
          <w:szCs w:val="24"/>
          <w:lang w:val="hy-AM"/>
        </w:rPr>
        <w:t>Ալյանս»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5229A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ՍՊԸ-ի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հետ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կնքված </w:t>
      </w:r>
      <w:r w:rsidR="00D008E9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պետության կարիքների համար գնման </w:t>
      </w:r>
      <w:r w:rsidRPr="0062451F">
        <w:rPr>
          <w:rFonts w:ascii="GHEA Grapalat" w:hAnsi="GHEA Grapalat" w:cs="GHEA Grapalat"/>
          <w:color w:val="000000"/>
          <w:sz w:val="24"/>
          <w:szCs w:val="24"/>
          <w:lang w:val="hy-AM"/>
        </w:rPr>
        <w:t>N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ՀՏԶՀ-ԴԲՄ-ԱՇՁԲ-2024/109 </w:t>
      </w:r>
      <w:r w:rsidRPr="0062451F">
        <w:rPr>
          <w:rFonts w:ascii="GHEA Grapalat" w:hAnsi="GHEA Grapalat" w:cs="GHEA Grapalat"/>
          <w:color w:val="000000"/>
          <w:sz w:val="24"/>
          <w:szCs w:val="24"/>
          <w:lang w:val="hy-AM"/>
        </w:rPr>
        <w:t>պայմանագրում՝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որոշմամբ հաստատված կարգի 56-րդ կետի 2-րդ և 3-րդ ենթակետերի պահանջները.</w:t>
      </w:r>
    </w:p>
    <w:p w14:paraId="21CBDB22" w14:textId="262E9CB9" w:rsidR="00D008E9" w:rsidRPr="0062451F" w:rsidRDefault="007A307D" w:rsidP="00D008E9">
      <w:pPr>
        <w:shd w:val="clear" w:color="auto" w:fill="FFFFFF"/>
        <w:spacing w:line="360" w:lineRule="auto"/>
        <w:ind w:firstLine="313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3) Հ</w:t>
      </w:r>
      <w:r w:rsidR="00B5229A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այաստանի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="00B5229A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Տավուշի </w:t>
      </w:r>
      <w:r w:rsidR="00B5229A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մարզի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ք. Նոյեմբերյանի վարժարանի </w:t>
      </w:r>
      <w:r w:rsidR="00B5229A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(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ք. Նոյեմբերյանի թիվ 1 ավագ դպրոցի տեղակայման վայրում</w:t>
      </w:r>
      <w:r w:rsidR="00B5229A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)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կառուցման նպատակով </w:t>
      </w:r>
      <w:r w:rsidR="00D008E9" w:rsidRPr="0062451F">
        <w:rPr>
          <w:rFonts w:ascii="GHEA Grapalat" w:hAnsi="GHEA Grapalat"/>
          <w:color w:val="000000"/>
          <w:sz w:val="24"/>
          <w:szCs w:val="24"/>
          <w:lang w:val="hy-AM"/>
        </w:rPr>
        <w:t>կատարել ձեռք բերվող աշխատանքների ծավալների ավելացում և փոխարինում այլ բնութագրեր ունեցող աշխատանքներով՝ փոփոխություն կատարելով</w:t>
      </w:r>
      <w:r w:rsidR="00D008E9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B5229A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2024 թվականի հոկտեմբերի 22-ին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proofErr w:type="spellStart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Վի</w:t>
      </w:r>
      <w:proofErr w:type="spellEnd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Քեյ</w:t>
      </w:r>
      <w:proofErr w:type="spellEnd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Գրում» ՍՊԸ, «Հրշեջ Շահ-Ար» ՍՊԸ և «</w:t>
      </w:r>
      <w:proofErr w:type="spellStart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Գազշին</w:t>
      </w:r>
      <w:proofErr w:type="spellEnd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ՄՁ» ՍՊԸ ՀԳ-ի </w:t>
      </w:r>
      <w:r w:rsidR="00B5229A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հետ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կնքված </w:t>
      </w:r>
      <w:r w:rsidR="00D008E9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պետության կարիքների համար գնման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N ՀՏԶՀ-ԴԲՄ-ԱՇՁԲ-2024/104 պայմանագրում</w:t>
      </w:r>
      <w:r w:rsidR="00D008E9" w:rsidRPr="0062451F">
        <w:rPr>
          <w:rFonts w:ascii="GHEA Grapalat" w:hAnsi="GHEA Grapalat" w:cs="GHEA Grapalat"/>
          <w:color w:val="000000"/>
          <w:sz w:val="24"/>
          <w:szCs w:val="24"/>
          <w:lang w:val="hy-AM"/>
        </w:rPr>
        <w:t>՝</w:t>
      </w:r>
      <w:r w:rsidR="00D008E9"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008E9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որոշմամբ հաստատված կարգի 56-րդ կետի 2-րդ և 3-րդ ենթակետերի պահանջները.</w:t>
      </w:r>
    </w:p>
    <w:p w14:paraId="65F7398D" w14:textId="15F4D037" w:rsidR="002A0345" w:rsidRPr="0062451F" w:rsidRDefault="007A307D" w:rsidP="0062451F">
      <w:pPr>
        <w:shd w:val="clear" w:color="auto" w:fill="FFFFFF"/>
        <w:spacing w:line="360" w:lineRule="auto"/>
        <w:ind w:firstLine="313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4) Հ</w:t>
      </w:r>
      <w:r w:rsidR="00D008E9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այաստանի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="00D008E9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Արարատի մարզի </w:t>
      </w:r>
      <w:proofErr w:type="spellStart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Ջրահովիտ</w:t>
      </w:r>
      <w:proofErr w:type="spellEnd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62451F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բնակավայրի կ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րթահամալիր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ի կառուցման նպատակով </w:t>
      </w:r>
      <w:r w:rsidR="002C5145" w:rsidRPr="0062451F">
        <w:rPr>
          <w:rFonts w:ascii="GHEA Grapalat" w:hAnsi="GHEA Grapalat"/>
          <w:color w:val="000000"/>
          <w:sz w:val="24"/>
          <w:szCs w:val="24"/>
          <w:lang w:val="hy-AM"/>
        </w:rPr>
        <w:t>կատարել ձեռք բերվող աշխատանքների փոխարինում այլ բնութագրեր ունեցող աշխատանքներով՝ փոփոխություն կատարելով</w:t>
      </w:r>
      <w:r w:rsidR="002C5145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008E9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2024 թվականի փետրվարի 21-ին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«ԿԱՊԱՎՈՐ» </w:t>
      </w:r>
      <w:r w:rsidR="00D008E9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ՍՊԸ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ու «Գրանդ Ալյանս» ՍՊԸ ՀԳ-ի </w:t>
      </w:r>
      <w:r w:rsidR="002C5145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հետ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կնքված </w:t>
      </w:r>
      <w:r w:rsidR="002C5145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պետության կարիքների համար գնման N </w:t>
      </w:r>
      <w:r w:rsidRPr="0062451F">
        <w:rPr>
          <w:rFonts w:ascii="GHEA Grapalat" w:hAnsi="GHEA Grapalat" w:cs="GHEA Grapalat"/>
          <w:color w:val="000000"/>
          <w:sz w:val="24"/>
          <w:szCs w:val="24"/>
          <w:lang w:val="hy-AM"/>
        </w:rPr>
        <w:t>ՀՏԶՀ-ԴԲՄ-ԱՇՁԲ-2024/1 պայմանագրում</w:t>
      </w:r>
      <w:r w:rsidR="002C5145"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="002C5145"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որոշմամբ հաստատված կարգի 56-րդ կետի 3-րդ ենթակետերի պահանջները։</w:t>
      </w:r>
      <w:r w:rsidR="0002210E" w:rsidRPr="0062451F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377403" w:rsidRPr="0062451F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47652" w:rsidRPr="0062451F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</w:p>
    <w:p w14:paraId="19537A66" w14:textId="33DD5A99" w:rsidR="007F3D5B" w:rsidRPr="0062451F" w:rsidRDefault="007F3D5B" w:rsidP="007F3D5B">
      <w:pPr>
        <w:shd w:val="clear" w:color="auto" w:fill="FFFFFF"/>
        <w:tabs>
          <w:tab w:val="left" w:pos="851"/>
          <w:tab w:val="left" w:pos="993"/>
        </w:tabs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 w:cs="Cambria Math"/>
          <w:color w:val="000000"/>
          <w:lang w:val="hy-AM"/>
        </w:rPr>
        <w:tab/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62451F">
        <w:rPr>
          <w:rFonts w:ascii="Cambria Math" w:eastAsia="Microsoft YaHei" w:hAnsi="Cambria Math" w:cs="Cambria Math"/>
          <w:color w:val="000000"/>
          <w:sz w:val="24"/>
          <w:szCs w:val="24"/>
          <w:lang w:val="hy-AM"/>
        </w:rPr>
        <w:t>․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3160C"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13160C"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-րդ կետով սահմանված </w:t>
      </w: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պայմանագրերի փոփոխությունների կատարման արդյունքում ծավալները վերահաշվարկելիս հիմք են ընդունվում պայմանագրերին կից </w:t>
      </w:r>
      <w:proofErr w:type="spellStart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ծավալաթերթով</w:t>
      </w:r>
      <w:proofErr w:type="spellEnd"/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աշխատանքների կատարման նախահաշվային միավոր գները, իսկ նոր տողերի առաջացման դեպքում՝ սահմանված կարգով հաշվարկված և դրա արդյունքում նախագծային փաստաթղթերով նախատեսված միավոր գները: 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Ընդ որում, վերահաշվարկը կատարվում է՝</w:t>
      </w:r>
    </w:p>
    <w:p w14:paraId="328B6B4E" w14:textId="5DDF80EF" w:rsidR="007F3D5B" w:rsidRPr="0062451F" w:rsidRDefault="007F3D5B" w:rsidP="007F3D5B">
      <w:pPr>
        <w:shd w:val="clear" w:color="auto" w:fill="FFFFFF"/>
        <w:tabs>
          <w:tab w:val="left" w:pos="851"/>
          <w:tab w:val="left" w:pos="993"/>
        </w:tabs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 xml:space="preserve">1) </w:t>
      </w:r>
      <w:proofErr w:type="spellStart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տեղակապումն</w:t>
      </w:r>
      <w:proofErr w:type="spellEnd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իրականացնող նախագծող կազմակերպության կողմից և </w:t>
      </w:r>
      <w:proofErr w:type="spellStart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տեղակապման</w:t>
      </w:r>
      <w:proofErr w:type="spellEnd"/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նախագծի հետ ներկայացվում է պարզ փորձաքննության.</w:t>
      </w:r>
    </w:p>
    <w:p w14:paraId="29A0576B" w14:textId="2925C3AE" w:rsidR="007F3D5B" w:rsidRPr="0062451F" w:rsidRDefault="007F3D5B" w:rsidP="007F3D5B">
      <w:pPr>
        <w:shd w:val="clear" w:color="auto" w:fill="FFFFFF"/>
        <w:tabs>
          <w:tab w:val="left" w:pos="851"/>
          <w:tab w:val="left" w:pos="993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ab/>
        <w:t>2) հիմք ընդունելով ՀՀ կառավարության 2023թ. հոկտեմբերի 26-ի N 1869-Ն որոշման 1-ին կետի 1-ին ենթակետի «ը» պարբերությամբ նախատեսված կարգավորումը</w:t>
      </w:r>
      <w:r w:rsidRPr="0062451F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</w:p>
    <w:p w14:paraId="1D9F23A9" w14:textId="6C2076D7" w:rsidR="007F3D5B" w:rsidRPr="0062451F" w:rsidRDefault="007F3D5B" w:rsidP="007F3D5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451F">
        <w:rPr>
          <w:rFonts w:ascii="GHEA Grapalat" w:hAnsi="GHEA Grapalat"/>
          <w:color w:val="000000"/>
          <w:sz w:val="24"/>
          <w:szCs w:val="24"/>
          <w:lang w:val="hy-AM"/>
        </w:rPr>
        <w:t>7. Սույն որոշումն ուժի մեջ է մտնում պաշտոնական հրապարակմանը հաջորդող օրվանից և որոշման 3-րդ կետի գործողությունը տարածվում է 2024 թվականի հոկտեմբերի 31-ից հետո ծագած հարաբերությունների վրա։</w:t>
      </w:r>
    </w:p>
    <w:p w14:paraId="7D27CD87" w14:textId="77777777" w:rsidR="007F3D5B" w:rsidRDefault="007F3D5B" w:rsidP="007F3D5B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A307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ab/>
      </w:r>
    </w:p>
    <w:p w14:paraId="20695E7E" w14:textId="77777777" w:rsidR="002A0345" w:rsidRPr="007A307D" w:rsidRDefault="002A034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055AB8C8" w14:textId="77777777" w:rsidR="00C631A7" w:rsidRPr="007A307D" w:rsidRDefault="00513278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7A307D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046F7C32" w14:textId="77777777" w:rsidR="00C631A7" w:rsidRPr="007A307D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7A307D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7A307D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7A307D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7A307D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3FEB3" w14:textId="77777777" w:rsidR="00546794" w:rsidRDefault="00546794" w:rsidP="009D58F6">
      <w:r>
        <w:separator/>
      </w:r>
    </w:p>
  </w:endnote>
  <w:endnote w:type="continuationSeparator" w:id="0">
    <w:p w14:paraId="5C4D0984" w14:textId="77777777" w:rsidR="00546794" w:rsidRDefault="00546794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7ABF7" w14:textId="77777777" w:rsidR="007B072E" w:rsidRDefault="007B07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52CFAC5" w14:textId="77777777" w:rsidR="007B072E" w:rsidRDefault="007B07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99D41D2" w14:textId="77777777" w:rsidR="007B072E" w:rsidRDefault="007B07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FB814" w14:textId="77777777" w:rsidR="00546794" w:rsidRDefault="00546794" w:rsidP="009D58F6">
      <w:r>
        <w:separator/>
      </w:r>
    </w:p>
  </w:footnote>
  <w:footnote w:type="continuationSeparator" w:id="0">
    <w:p w14:paraId="52D533E7" w14:textId="77777777" w:rsidR="00546794" w:rsidRDefault="00546794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46BBE9" w14:textId="77777777" w:rsidR="007B072E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31A274E"/>
    <w:multiLevelType w:val="hybridMultilevel"/>
    <w:tmpl w:val="0C6E40E4"/>
    <w:lvl w:ilvl="0" w:tplc="F018733A">
      <w:start w:val="1"/>
      <w:numFmt w:val="decimal"/>
      <w:lvlText w:val="%1)"/>
      <w:lvlJc w:val="left"/>
      <w:pPr>
        <w:ind w:left="1018" w:hanging="705"/>
      </w:pPr>
    </w:lvl>
    <w:lvl w:ilvl="1" w:tplc="04090019">
      <w:start w:val="1"/>
      <w:numFmt w:val="lowerLetter"/>
      <w:lvlText w:val="%2."/>
      <w:lvlJc w:val="left"/>
      <w:pPr>
        <w:ind w:left="1393" w:hanging="360"/>
      </w:pPr>
    </w:lvl>
    <w:lvl w:ilvl="2" w:tplc="0409001B">
      <w:start w:val="1"/>
      <w:numFmt w:val="lowerRoman"/>
      <w:lvlText w:val="%3."/>
      <w:lvlJc w:val="right"/>
      <w:pPr>
        <w:ind w:left="2113" w:hanging="180"/>
      </w:pPr>
    </w:lvl>
    <w:lvl w:ilvl="3" w:tplc="0409000F">
      <w:start w:val="1"/>
      <w:numFmt w:val="decimal"/>
      <w:lvlText w:val="%4."/>
      <w:lvlJc w:val="left"/>
      <w:pPr>
        <w:ind w:left="2833" w:hanging="360"/>
      </w:pPr>
    </w:lvl>
    <w:lvl w:ilvl="4" w:tplc="04090019">
      <w:start w:val="1"/>
      <w:numFmt w:val="lowerLetter"/>
      <w:lvlText w:val="%5."/>
      <w:lvlJc w:val="left"/>
      <w:pPr>
        <w:ind w:left="3553" w:hanging="360"/>
      </w:pPr>
    </w:lvl>
    <w:lvl w:ilvl="5" w:tplc="0409001B">
      <w:start w:val="1"/>
      <w:numFmt w:val="lowerRoman"/>
      <w:lvlText w:val="%6."/>
      <w:lvlJc w:val="right"/>
      <w:pPr>
        <w:ind w:left="4273" w:hanging="180"/>
      </w:pPr>
    </w:lvl>
    <w:lvl w:ilvl="6" w:tplc="0409000F">
      <w:start w:val="1"/>
      <w:numFmt w:val="decimal"/>
      <w:lvlText w:val="%7."/>
      <w:lvlJc w:val="left"/>
      <w:pPr>
        <w:ind w:left="4993" w:hanging="360"/>
      </w:pPr>
    </w:lvl>
    <w:lvl w:ilvl="7" w:tplc="04090019">
      <w:start w:val="1"/>
      <w:numFmt w:val="lowerLetter"/>
      <w:lvlText w:val="%8."/>
      <w:lvlJc w:val="left"/>
      <w:pPr>
        <w:ind w:left="5713" w:hanging="360"/>
      </w:pPr>
    </w:lvl>
    <w:lvl w:ilvl="8" w:tplc="0409001B">
      <w:start w:val="1"/>
      <w:numFmt w:val="lowerRoman"/>
      <w:lvlText w:val="%9."/>
      <w:lvlJc w:val="right"/>
      <w:pPr>
        <w:ind w:left="6433" w:hanging="180"/>
      </w:pPr>
    </w:lvl>
  </w:abstractNum>
  <w:abstractNum w:abstractNumId="7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14"/>
  </w:num>
  <w:num w:numId="9">
    <w:abstractNumId w:val="13"/>
  </w:num>
  <w:num w:numId="10">
    <w:abstractNumId w:val="4"/>
  </w:num>
  <w:num w:numId="11">
    <w:abstractNumId w:val="8"/>
  </w:num>
  <w:num w:numId="12">
    <w:abstractNumId w:val="11"/>
  </w:num>
  <w:num w:numId="13">
    <w:abstractNumId w:val="5"/>
  </w:num>
  <w:num w:numId="14">
    <w:abstractNumId w:val="12"/>
  </w:num>
  <w:num w:numId="15">
    <w:abstractNumId w:val="9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3DA3"/>
    <w:rsid w:val="00014AE3"/>
    <w:rsid w:val="00014C37"/>
    <w:rsid w:val="00015DF3"/>
    <w:rsid w:val="0002006B"/>
    <w:rsid w:val="0002210E"/>
    <w:rsid w:val="000306DA"/>
    <w:rsid w:val="000341E8"/>
    <w:rsid w:val="000350C2"/>
    <w:rsid w:val="00047964"/>
    <w:rsid w:val="00051185"/>
    <w:rsid w:val="00054058"/>
    <w:rsid w:val="000571B3"/>
    <w:rsid w:val="00061F5A"/>
    <w:rsid w:val="0006796F"/>
    <w:rsid w:val="00080478"/>
    <w:rsid w:val="000836ED"/>
    <w:rsid w:val="00084B33"/>
    <w:rsid w:val="0008673A"/>
    <w:rsid w:val="00096089"/>
    <w:rsid w:val="000A3528"/>
    <w:rsid w:val="000A42B3"/>
    <w:rsid w:val="000A70ED"/>
    <w:rsid w:val="000B0B6C"/>
    <w:rsid w:val="000C7342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1480D"/>
    <w:rsid w:val="00117CA8"/>
    <w:rsid w:val="00123381"/>
    <w:rsid w:val="0012379E"/>
    <w:rsid w:val="00123BDD"/>
    <w:rsid w:val="0013160C"/>
    <w:rsid w:val="0015123B"/>
    <w:rsid w:val="0015420F"/>
    <w:rsid w:val="00160D07"/>
    <w:rsid w:val="00162A7F"/>
    <w:rsid w:val="001664E1"/>
    <w:rsid w:val="0017635A"/>
    <w:rsid w:val="00176A65"/>
    <w:rsid w:val="0018162A"/>
    <w:rsid w:val="0018401C"/>
    <w:rsid w:val="00186AAA"/>
    <w:rsid w:val="00187082"/>
    <w:rsid w:val="001908EE"/>
    <w:rsid w:val="00196682"/>
    <w:rsid w:val="001A3DEA"/>
    <w:rsid w:val="001B29AF"/>
    <w:rsid w:val="001B30A2"/>
    <w:rsid w:val="001B64EE"/>
    <w:rsid w:val="001B6D98"/>
    <w:rsid w:val="001C0443"/>
    <w:rsid w:val="001C4975"/>
    <w:rsid w:val="001C4BD8"/>
    <w:rsid w:val="001C62F5"/>
    <w:rsid w:val="001D2C1E"/>
    <w:rsid w:val="001D416F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26F65"/>
    <w:rsid w:val="00245980"/>
    <w:rsid w:val="00247663"/>
    <w:rsid w:val="00247FB7"/>
    <w:rsid w:val="002550DF"/>
    <w:rsid w:val="002636A6"/>
    <w:rsid w:val="002702CC"/>
    <w:rsid w:val="0027071C"/>
    <w:rsid w:val="0027664E"/>
    <w:rsid w:val="0027696C"/>
    <w:rsid w:val="00280274"/>
    <w:rsid w:val="0028486C"/>
    <w:rsid w:val="00294B15"/>
    <w:rsid w:val="002A0345"/>
    <w:rsid w:val="002A5A4E"/>
    <w:rsid w:val="002C0945"/>
    <w:rsid w:val="002C32DC"/>
    <w:rsid w:val="002C5145"/>
    <w:rsid w:val="002C5C1A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7C2C"/>
    <w:rsid w:val="00310528"/>
    <w:rsid w:val="00310B79"/>
    <w:rsid w:val="003136BA"/>
    <w:rsid w:val="00326BB0"/>
    <w:rsid w:val="00327265"/>
    <w:rsid w:val="00330396"/>
    <w:rsid w:val="003343AB"/>
    <w:rsid w:val="00335E99"/>
    <w:rsid w:val="00346677"/>
    <w:rsid w:val="00346778"/>
    <w:rsid w:val="00346C83"/>
    <w:rsid w:val="0035132A"/>
    <w:rsid w:val="00361B49"/>
    <w:rsid w:val="00363D85"/>
    <w:rsid w:val="00371EBA"/>
    <w:rsid w:val="003757EE"/>
    <w:rsid w:val="00377403"/>
    <w:rsid w:val="0038113C"/>
    <w:rsid w:val="00385D99"/>
    <w:rsid w:val="00395FF4"/>
    <w:rsid w:val="003963C5"/>
    <w:rsid w:val="003A1E69"/>
    <w:rsid w:val="003B1E6D"/>
    <w:rsid w:val="003C0DF9"/>
    <w:rsid w:val="003D1B4D"/>
    <w:rsid w:val="003D6B8C"/>
    <w:rsid w:val="003E05F2"/>
    <w:rsid w:val="003E38E9"/>
    <w:rsid w:val="003E6FDC"/>
    <w:rsid w:val="003F1565"/>
    <w:rsid w:val="003F4726"/>
    <w:rsid w:val="003F5F9A"/>
    <w:rsid w:val="003F6419"/>
    <w:rsid w:val="003F7996"/>
    <w:rsid w:val="00402335"/>
    <w:rsid w:val="004058B2"/>
    <w:rsid w:val="004067C7"/>
    <w:rsid w:val="00411324"/>
    <w:rsid w:val="00415A63"/>
    <w:rsid w:val="004175D0"/>
    <w:rsid w:val="004307F9"/>
    <w:rsid w:val="004316A9"/>
    <w:rsid w:val="00437E41"/>
    <w:rsid w:val="004403C4"/>
    <w:rsid w:val="0045408A"/>
    <w:rsid w:val="004571FD"/>
    <w:rsid w:val="0045780B"/>
    <w:rsid w:val="0046413F"/>
    <w:rsid w:val="00474DEA"/>
    <w:rsid w:val="004800FE"/>
    <w:rsid w:val="0048553B"/>
    <w:rsid w:val="00493A1D"/>
    <w:rsid w:val="00494BFC"/>
    <w:rsid w:val="00495F6C"/>
    <w:rsid w:val="004A507E"/>
    <w:rsid w:val="004A59BA"/>
    <w:rsid w:val="004A5E45"/>
    <w:rsid w:val="004A7B27"/>
    <w:rsid w:val="004B25A9"/>
    <w:rsid w:val="004B7055"/>
    <w:rsid w:val="004C12E8"/>
    <w:rsid w:val="004C1E48"/>
    <w:rsid w:val="004D40E9"/>
    <w:rsid w:val="004D4C28"/>
    <w:rsid w:val="004D5B36"/>
    <w:rsid w:val="004D686E"/>
    <w:rsid w:val="004D7DBF"/>
    <w:rsid w:val="004E06F9"/>
    <w:rsid w:val="004F1463"/>
    <w:rsid w:val="004F5391"/>
    <w:rsid w:val="004F7E8A"/>
    <w:rsid w:val="00512136"/>
    <w:rsid w:val="00512C47"/>
    <w:rsid w:val="00513278"/>
    <w:rsid w:val="00522621"/>
    <w:rsid w:val="0052344E"/>
    <w:rsid w:val="00524607"/>
    <w:rsid w:val="00534F50"/>
    <w:rsid w:val="0054650D"/>
    <w:rsid w:val="00546794"/>
    <w:rsid w:val="005475DD"/>
    <w:rsid w:val="005512BA"/>
    <w:rsid w:val="005529A0"/>
    <w:rsid w:val="0055506F"/>
    <w:rsid w:val="0056756C"/>
    <w:rsid w:val="005744A3"/>
    <w:rsid w:val="005745C3"/>
    <w:rsid w:val="005749A2"/>
    <w:rsid w:val="005766BC"/>
    <w:rsid w:val="00590E53"/>
    <w:rsid w:val="00590FA8"/>
    <w:rsid w:val="0059682C"/>
    <w:rsid w:val="005A38A5"/>
    <w:rsid w:val="005A4317"/>
    <w:rsid w:val="005A544B"/>
    <w:rsid w:val="005B0027"/>
    <w:rsid w:val="005B4534"/>
    <w:rsid w:val="005B5C17"/>
    <w:rsid w:val="005C7CF6"/>
    <w:rsid w:val="005D5CBE"/>
    <w:rsid w:val="005D68FF"/>
    <w:rsid w:val="005E00BD"/>
    <w:rsid w:val="005E17E2"/>
    <w:rsid w:val="005E1A46"/>
    <w:rsid w:val="005F0052"/>
    <w:rsid w:val="0060353B"/>
    <w:rsid w:val="00605FB7"/>
    <w:rsid w:val="0060623B"/>
    <w:rsid w:val="00614A08"/>
    <w:rsid w:val="0062451F"/>
    <w:rsid w:val="00625B3A"/>
    <w:rsid w:val="00637AC5"/>
    <w:rsid w:val="00645639"/>
    <w:rsid w:val="00646692"/>
    <w:rsid w:val="006509A7"/>
    <w:rsid w:val="0065141D"/>
    <w:rsid w:val="00651FA9"/>
    <w:rsid w:val="00652265"/>
    <w:rsid w:val="006539B3"/>
    <w:rsid w:val="00653E26"/>
    <w:rsid w:val="006549A1"/>
    <w:rsid w:val="0066018D"/>
    <w:rsid w:val="00662626"/>
    <w:rsid w:val="00666234"/>
    <w:rsid w:val="00666F32"/>
    <w:rsid w:val="006776A6"/>
    <w:rsid w:val="006811B2"/>
    <w:rsid w:val="00683B53"/>
    <w:rsid w:val="006846FB"/>
    <w:rsid w:val="0069215F"/>
    <w:rsid w:val="00692BC0"/>
    <w:rsid w:val="0069710E"/>
    <w:rsid w:val="006A61D1"/>
    <w:rsid w:val="006C30C0"/>
    <w:rsid w:val="006C493C"/>
    <w:rsid w:val="006D0277"/>
    <w:rsid w:val="006D1239"/>
    <w:rsid w:val="006D41CA"/>
    <w:rsid w:val="006D504F"/>
    <w:rsid w:val="006D5CE2"/>
    <w:rsid w:val="006D67A9"/>
    <w:rsid w:val="006E2F90"/>
    <w:rsid w:val="006E7F0F"/>
    <w:rsid w:val="006F180F"/>
    <w:rsid w:val="006F473B"/>
    <w:rsid w:val="006F489A"/>
    <w:rsid w:val="0070031F"/>
    <w:rsid w:val="00701287"/>
    <w:rsid w:val="0070551A"/>
    <w:rsid w:val="00712682"/>
    <w:rsid w:val="007142A4"/>
    <w:rsid w:val="00714A16"/>
    <w:rsid w:val="00722809"/>
    <w:rsid w:val="00724584"/>
    <w:rsid w:val="00732144"/>
    <w:rsid w:val="00732EC3"/>
    <w:rsid w:val="0073539A"/>
    <w:rsid w:val="00737297"/>
    <w:rsid w:val="007420E1"/>
    <w:rsid w:val="007476A3"/>
    <w:rsid w:val="0075074A"/>
    <w:rsid w:val="00750B2A"/>
    <w:rsid w:val="00763AD2"/>
    <w:rsid w:val="00764CD2"/>
    <w:rsid w:val="00765FF4"/>
    <w:rsid w:val="00772E5A"/>
    <w:rsid w:val="00775D26"/>
    <w:rsid w:val="0078424C"/>
    <w:rsid w:val="00786CF0"/>
    <w:rsid w:val="007917B7"/>
    <w:rsid w:val="007A307D"/>
    <w:rsid w:val="007A4F47"/>
    <w:rsid w:val="007B072E"/>
    <w:rsid w:val="007B07D4"/>
    <w:rsid w:val="007B305D"/>
    <w:rsid w:val="007B472C"/>
    <w:rsid w:val="007C39EA"/>
    <w:rsid w:val="007D3C71"/>
    <w:rsid w:val="007D3D7C"/>
    <w:rsid w:val="007D5017"/>
    <w:rsid w:val="007E43EE"/>
    <w:rsid w:val="007F3D5B"/>
    <w:rsid w:val="0080505A"/>
    <w:rsid w:val="00810027"/>
    <w:rsid w:val="008138E4"/>
    <w:rsid w:val="0081658A"/>
    <w:rsid w:val="008176F7"/>
    <w:rsid w:val="00817B28"/>
    <w:rsid w:val="00817CF4"/>
    <w:rsid w:val="0082042E"/>
    <w:rsid w:val="00821F5A"/>
    <w:rsid w:val="008275B1"/>
    <w:rsid w:val="00827DD4"/>
    <w:rsid w:val="008303A0"/>
    <w:rsid w:val="0083262E"/>
    <w:rsid w:val="00836F07"/>
    <w:rsid w:val="008425E2"/>
    <w:rsid w:val="00845323"/>
    <w:rsid w:val="00847EF9"/>
    <w:rsid w:val="00854C25"/>
    <w:rsid w:val="008657CD"/>
    <w:rsid w:val="008673AD"/>
    <w:rsid w:val="00870254"/>
    <w:rsid w:val="00873ED2"/>
    <w:rsid w:val="008751EF"/>
    <w:rsid w:val="00880D10"/>
    <w:rsid w:val="00883979"/>
    <w:rsid w:val="00896AEE"/>
    <w:rsid w:val="008A0408"/>
    <w:rsid w:val="008A0E20"/>
    <w:rsid w:val="008A1480"/>
    <w:rsid w:val="008A1584"/>
    <w:rsid w:val="008B236D"/>
    <w:rsid w:val="008B2706"/>
    <w:rsid w:val="008D3E8E"/>
    <w:rsid w:val="008D70E5"/>
    <w:rsid w:val="00905F0D"/>
    <w:rsid w:val="00910C48"/>
    <w:rsid w:val="00912200"/>
    <w:rsid w:val="00914499"/>
    <w:rsid w:val="00915E36"/>
    <w:rsid w:val="009232AC"/>
    <w:rsid w:val="00932CE8"/>
    <w:rsid w:val="009402EB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1990"/>
    <w:rsid w:val="009831B9"/>
    <w:rsid w:val="00985F51"/>
    <w:rsid w:val="00992C58"/>
    <w:rsid w:val="00993913"/>
    <w:rsid w:val="009A3FFC"/>
    <w:rsid w:val="009A41EB"/>
    <w:rsid w:val="009A6D11"/>
    <w:rsid w:val="009B29EC"/>
    <w:rsid w:val="009B3645"/>
    <w:rsid w:val="009B6117"/>
    <w:rsid w:val="009C5A86"/>
    <w:rsid w:val="009D0C08"/>
    <w:rsid w:val="009D2317"/>
    <w:rsid w:val="009D3897"/>
    <w:rsid w:val="009D4BB9"/>
    <w:rsid w:val="009D58F6"/>
    <w:rsid w:val="009E055C"/>
    <w:rsid w:val="009E3992"/>
    <w:rsid w:val="009F0233"/>
    <w:rsid w:val="009F14F1"/>
    <w:rsid w:val="009F1592"/>
    <w:rsid w:val="009F637D"/>
    <w:rsid w:val="00A066A3"/>
    <w:rsid w:val="00A07164"/>
    <w:rsid w:val="00A12538"/>
    <w:rsid w:val="00A20370"/>
    <w:rsid w:val="00A24A5F"/>
    <w:rsid w:val="00A24CA2"/>
    <w:rsid w:val="00A31755"/>
    <w:rsid w:val="00A339FE"/>
    <w:rsid w:val="00A4017B"/>
    <w:rsid w:val="00A41702"/>
    <w:rsid w:val="00A422D9"/>
    <w:rsid w:val="00A43475"/>
    <w:rsid w:val="00A54BD5"/>
    <w:rsid w:val="00A701CC"/>
    <w:rsid w:val="00A716BF"/>
    <w:rsid w:val="00A71CE4"/>
    <w:rsid w:val="00A732DD"/>
    <w:rsid w:val="00A73717"/>
    <w:rsid w:val="00A75247"/>
    <w:rsid w:val="00A755C9"/>
    <w:rsid w:val="00A80091"/>
    <w:rsid w:val="00A807C7"/>
    <w:rsid w:val="00A81B17"/>
    <w:rsid w:val="00A930ED"/>
    <w:rsid w:val="00A934D1"/>
    <w:rsid w:val="00A93860"/>
    <w:rsid w:val="00A94506"/>
    <w:rsid w:val="00A94785"/>
    <w:rsid w:val="00A95FFC"/>
    <w:rsid w:val="00AA11F9"/>
    <w:rsid w:val="00AB0B02"/>
    <w:rsid w:val="00AB172D"/>
    <w:rsid w:val="00AC01FC"/>
    <w:rsid w:val="00AC0337"/>
    <w:rsid w:val="00AC2D29"/>
    <w:rsid w:val="00AC42B0"/>
    <w:rsid w:val="00AC51EB"/>
    <w:rsid w:val="00AD6113"/>
    <w:rsid w:val="00AE30B0"/>
    <w:rsid w:val="00AE68FC"/>
    <w:rsid w:val="00AF0701"/>
    <w:rsid w:val="00AF0C4F"/>
    <w:rsid w:val="00AF471A"/>
    <w:rsid w:val="00B0515A"/>
    <w:rsid w:val="00B05654"/>
    <w:rsid w:val="00B12E95"/>
    <w:rsid w:val="00B163FA"/>
    <w:rsid w:val="00B27854"/>
    <w:rsid w:val="00B338EC"/>
    <w:rsid w:val="00B40A39"/>
    <w:rsid w:val="00B40C35"/>
    <w:rsid w:val="00B46679"/>
    <w:rsid w:val="00B47066"/>
    <w:rsid w:val="00B47713"/>
    <w:rsid w:val="00B47996"/>
    <w:rsid w:val="00B511CE"/>
    <w:rsid w:val="00B5229A"/>
    <w:rsid w:val="00B529AF"/>
    <w:rsid w:val="00B53EC2"/>
    <w:rsid w:val="00B617D3"/>
    <w:rsid w:val="00B619FF"/>
    <w:rsid w:val="00B65ACC"/>
    <w:rsid w:val="00B77D7B"/>
    <w:rsid w:val="00B8167C"/>
    <w:rsid w:val="00B87FFB"/>
    <w:rsid w:val="00B921AB"/>
    <w:rsid w:val="00B93791"/>
    <w:rsid w:val="00B96CCC"/>
    <w:rsid w:val="00BA057E"/>
    <w:rsid w:val="00BA0979"/>
    <w:rsid w:val="00BA7084"/>
    <w:rsid w:val="00BC30D8"/>
    <w:rsid w:val="00BC523B"/>
    <w:rsid w:val="00BC6328"/>
    <w:rsid w:val="00BD08DD"/>
    <w:rsid w:val="00BD27AA"/>
    <w:rsid w:val="00BE47A5"/>
    <w:rsid w:val="00C00EA5"/>
    <w:rsid w:val="00C175D0"/>
    <w:rsid w:val="00C17CA1"/>
    <w:rsid w:val="00C47652"/>
    <w:rsid w:val="00C60ADD"/>
    <w:rsid w:val="00C62160"/>
    <w:rsid w:val="00C631A7"/>
    <w:rsid w:val="00C6433C"/>
    <w:rsid w:val="00C65C82"/>
    <w:rsid w:val="00C800BC"/>
    <w:rsid w:val="00C81EE2"/>
    <w:rsid w:val="00C83DD5"/>
    <w:rsid w:val="00C90400"/>
    <w:rsid w:val="00C92246"/>
    <w:rsid w:val="00C92A46"/>
    <w:rsid w:val="00C97AA5"/>
    <w:rsid w:val="00CA3AE9"/>
    <w:rsid w:val="00CA4D1E"/>
    <w:rsid w:val="00CA5A12"/>
    <w:rsid w:val="00CA79E8"/>
    <w:rsid w:val="00CB673F"/>
    <w:rsid w:val="00CB74A5"/>
    <w:rsid w:val="00CC7AF5"/>
    <w:rsid w:val="00CD7E7F"/>
    <w:rsid w:val="00CE1854"/>
    <w:rsid w:val="00CF19FA"/>
    <w:rsid w:val="00D008E9"/>
    <w:rsid w:val="00D0434B"/>
    <w:rsid w:val="00D05CD6"/>
    <w:rsid w:val="00D06694"/>
    <w:rsid w:val="00D108DF"/>
    <w:rsid w:val="00D12FD6"/>
    <w:rsid w:val="00D209FB"/>
    <w:rsid w:val="00D22CDA"/>
    <w:rsid w:val="00D25DBE"/>
    <w:rsid w:val="00D26CC6"/>
    <w:rsid w:val="00D36E83"/>
    <w:rsid w:val="00D411FB"/>
    <w:rsid w:val="00D427CD"/>
    <w:rsid w:val="00D42D31"/>
    <w:rsid w:val="00D47BFA"/>
    <w:rsid w:val="00D549D4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B4A76"/>
    <w:rsid w:val="00DE4E40"/>
    <w:rsid w:val="00DE6D5C"/>
    <w:rsid w:val="00DF2092"/>
    <w:rsid w:val="00DF37B7"/>
    <w:rsid w:val="00DF5F0B"/>
    <w:rsid w:val="00E059E2"/>
    <w:rsid w:val="00E06B49"/>
    <w:rsid w:val="00E07BFC"/>
    <w:rsid w:val="00E107EB"/>
    <w:rsid w:val="00E1100E"/>
    <w:rsid w:val="00E12E05"/>
    <w:rsid w:val="00E1496B"/>
    <w:rsid w:val="00E15EED"/>
    <w:rsid w:val="00E163C5"/>
    <w:rsid w:val="00E246E2"/>
    <w:rsid w:val="00E248D7"/>
    <w:rsid w:val="00E30553"/>
    <w:rsid w:val="00E34EB0"/>
    <w:rsid w:val="00E43D95"/>
    <w:rsid w:val="00E45F09"/>
    <w:rsid w:val="00E5691B"/>
    <w:rsid w:val="00E65E75"/>
    <w:rsid w:val="00E71CB4"/>
    <w:rsid w:val="00E7291B"/>
    <w:rsid w:val="00E76C6D"/>
    <w:rsid w:val="00E82EF4"/>
    <w:rsid w:val="00E83248"/>
    <w:rsid w:val="00E84833"/>
    <w:rsid w:val="00E87C3A"/>
    <w:rsid w:val="00E90409"/>
    <w:rsid w:val="00E9697C"/>
    <w:rsid w:val="00EA1E9F"/>
    <w:rsid w:val="00EC0247"/>
    <w:rsid w:val="00EC06ED"/>
    <w:rsid w:val="00ED0F41"/>
    <w:rsid w:val="00EE7B8F"/>
    <w:rsid w:val="00EF2E49"/>
    <w:rsid w:val="00EF4551"/>
    <w:rsid w:val="00F00FD1"/>
    <w:rsid w:val="00F04205"/>
    <w:rsid w:val="00F0443A"/>
    <w:rsid w:val="00F06750"/>
    <w:rsid w:val="00F07A54"/>
    <w:rsid w:val="00F115FD"/>
    <w:rsid w:val="00F12446"/>
    <w:rsid w:val="00F1336B"/>
    <w:rsid w:val="00F21438"/>
    <w:rsid w:val="00F27248"/>
    <w:rsid w:val="00F35744"/>
    <w:rsid w:val="00F3650F"/>
    <w:rsid w:val="00F370F7"/>
    <w:rsid w:val="00F37F5C"/>
    <w:rsid w:val="00F4119A"/>
    <w:rsid w:val="00F43CB0"/>
    <w:rsid w:val="00F44F7F"/>
    <w:rsid w:val="00F451FD"/>
    <w:rsid w:val="00F45ACC"/>
    <w:rsid w:val="00F5512D"/>
    <w:rsid w:val="00F5750C"/>
    <w:rsid w:val="00F725C6"/>
    <w:rsid w:val="00F841B6"/>
    <w:rsid w:val="00F842B6"/>
    <w:rsid w:val="00FA3F1E"/>
    <w:rsid w:val="00FA6D46"/>
    <w:rsid w:val="00FC1D5D"/>
    <w:rsid w:val="00FC429D"/>
    <w:rsid w:val="00FC693A"/>
    <w:rsid w:val="00FD18E9"/>
    <w:rsid w:val="00FD229A"/>
    <w:rsid w:val="00FD2352"/>
    <w:rsid w:val="00FD3479"/>
    <w:rsid w:val="00FD3B9C"/>
    <w:rsid w:val="00FE0D08"/>
    <w:rsid w:val="00FE38DC"/>
    <w:rsid w:val="00FE3A41"/>
    <w:rsid w:val="00FF0F29"/>
    <w:rsid w:val="00FF64B7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2BA6B"/>
  <w15:docId w15:val="{DF2B260D-0568-4FB2-BC8E-5F78F54D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Strong">
    <w:name w:val="Strong"/>
    <w:basedOn w:val="DefaultParagraphFont"/>
    <w:uiPriority w:val="22"/>
    <w:qFormat/>
    <w:rsid w:val="00A54B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B3088-D711-48B9-9566-1E2371078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3534</TotalTime>
  <Pages>5</Pages>
  <Words>1040</Words>
  <Characters>5928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https://mul2.gov.am/tasks/1079972/oneclick?token=ca753dc38e6f22cbf77c6128f3c615b2</cp:keywords>
  <cp:lastModifiedBy>Merri Saribekyan</cp:lastModifiedBy>
  <cp:revision>279</cp:revision>
  <cp:lastPrinted>2021-03-12T06:40:00Z</cp:lastPrinted>
  <dcterms:created xsi:type="dcterms:W3CDTF">2020-03-18T15:11:00Z</dcterms:created>
  <dcterms:modified xsi:type="dcterms:W3CDTF">2024-12-12T05:10:00Z</dcterms:modified>
</cp:coreProperties>
</file>