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F0B" w:rsidRDefault="00006F0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F0B" w:rsidRDefault="00006F0B" w:rsidP="00206B53">
      <w:pPr>
        <w:jc w:val="center"/>
      </w:pPr>
    </w:p>
    <w:p w:rsidR="00006F0B" w:rsidRDefault="00006F0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6F0B" w:rsidRDefault="00006F0B" w:rsidP="00206B53">
      <w:pPr>
        <w:pStyle w:val="mechtex"/>
        <w:rPr>
          <w:rFonts w:ascii="GHEA Mariam" w:hAnsi="GHEA Mariam"/>
          <w:b/>
        </w:rPr>
      </w:pPr>
    </w:p>
    <w:p w:rsidR="00006F0B" w:rsidRDefault="00006F0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6F0B" w:rsidRPr="008E1B5A" w:rsidRDefault="00006F0B" w:rsidP="00206B53">
      <w:pPr>
        <w:jc w:val="center"/>
        <w:rPr>
          <w:rFonts w:ascii="GHEA Mariam" w:hAnsi="GHEA Mariam"/>
          <w:sz w:val="24"/>
          <w:szCs w:val="24"/>
        </w:rPr>
      </w:pPr>
    </w:p>
    <w:p w:rsidR="00006F0B" w:rsidRPr="008E1B5A" w:rsidRDefault="00006F0B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006F0B" w:rsidRPr="008E1B5A" w:rsidRDefault="00006F0B" w:rsidP="00206B53">
      <w:pPr>
        <w:jc w:val="center"/>
        <w:rPr>
          <w:rFonts w:ascii="GHEA Mariam" w:hAnsi="GHEA Mariam"/>
          <w:sz w:val="24"/>
          <w:szCs w:val="24"/>
        </w:rPr>
      </w:pPr>
    </w:p>
    <w:p w:rsidR="00006F0B" w:rsidRPr="00000A81" w:rsidRDefault="00006F0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06F0B" w:rsidRPr="00000A81" w:rsidRDefault="00006F0B" w:rsidP="00206B53">
      <w:pPr>
        <w:jc w:val="center"/>
        <w:rPr>
          <w:rFonts w:ascii="GHEA Mariam" w:hAnsi="GHEA Mariam"/>
          <w:sz w:val="24"/>
          <w:szCs w:val="24"/>
        </w:rPr>
      </w:pPr>
    </w:p>
    <w:p w:rsidR="00006F0B" w:rsidRPr="00000A81" w:rsidRDefault="00006F0B" w:rsidP="00206B53">
      <w:pPr>
        <w:jc w:val="center"/>
        <w:rPr>
          <w:rFonts w:ascii="GHEA Mariam" w:hAnsi="GHEA Mariam"/>
          <w:sz w:val="24"/>
          <w:szCs w:val="24"/>
        </w:rPr>
      </w:pPr>
    </w:p>
    <w:p w:rsidR="00006F0B" w:rsidRPr="008E1B5A" w:rsidRDefault="00006F0B" w:rsidP="00206B53">
      <w:pPr>
        <w:jc w:val="center"/>
        <w:rPr>
          <w:rFonts w:ascii="GHEA Mariam" w:hAnsi="GHEA Mariam"/>
          <w:sz w:val="24"/>
          <w:szCs w:val="24"/>
        </w:rPr>
      </w:pPr>
    </w:p>
    <w:p w:rsidR="00006F0B" w:rsidRDefault="00006F0B" w:rsidP="00006F0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006F0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ՄԱՅԻՍԻ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19-</w:t>
      </w:r>
      <w:r w:rsidRPr="00006F0B">
        <w:rPr>
          <w:rFonts w:ascii="GHEA Mariam" w:hAnsi="GHEA Mariam" w:cs="Arial"/>
          <w:sz w:val="24"/>
          <w:szCs w:val="24"/>
          <w:lang w:val="hy-AM"/>
        </w:rPr>
        <w:t>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N 697-</w:t>
      </w:r>
      <w:r w:rsidRPr="00006F0B">
        <w:rPr>
          <w:rFonts w:ascii="GHEA Mariam" w:hAnsi="GHEA Mariam" w:cs="Arial"/>
          <w:sz w:val="24"/>
          <w:szCs w:val="24"/>
          <w:lang w:val="hy-AM"/>
        </w:rPr>
        <w:t>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ՄԵՋ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06F0B" w:rsidRDefault="00006F0B" w:rsidP="00006F0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06F0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06F0B" w:rsidRDefault="00006F0B" w:rsidP="00006F0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006F0B" w:rsidRPr="00006F0B" w:rsidRDefault="00006F0B" w:rsidP="00006F0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06F0B" w:rsidRPr="00A64990" w:rsidRDefault="00006F0B" w:rsidP="00006F0B">
      <w:pPr>
        <w:pStyle w:val="mechtex"/>
        <w:rPr>
          <w:lang w:val="hy-AM"/>
        </w:rPr>
      </w:pPr>
    </w:p>
    <w:p w:rsidR="00006F0B" w:rsidRP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006F0B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006F0B">
        <w:rPr>
          <w:rFonts w:ascii="GHEA Mariam" w:hAnsi="GHEA Mariam" w:cs="Arial Armenian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>«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006F0B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006F0B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006F0B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հոդվածները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`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Հայաստանի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Հանրապետության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կառավարությունը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ր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շ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ու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մ</w:t>
      </w:r>
      <w:r w:rsidRPr="00006F0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 </w:t>
      </w:r>
      <w:r w:rsidRPr="00006F0B">
        <w:rPr>
          <w:rFonts w:ascii="GHEA Mariam" w:hAnsi="GHEA Mariam" w:cs="Sylfaen"/>
          <w:spacing w:val="-6"/>
          <w:sz w:val="24"/>
          <w:szCs w:val="24"/>
          <w:lang w:val="de-DE"/>
        </w:rPr>
        <w:t>է</w:t>
      </w:r>
      <w:r w:rsidRPr="00006F0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06F0B" w:rsidRP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/>
          <w:sz w:val="24"/>
          <w:szCs w:val="24"/>
          <w:lang w:val="hy-AM"/>
        </w:rPr>
        <w:t xml:space="preserve">1. </w:t>
      </w:r>
      <w:r w:rsidRPr="00006F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006F0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մայիսի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19-</w:t>
      </w:r>
      <w:r w:rsidRPr="00006F0B">
        <w:rPr>
          <w:rFonts w:ascii="GHEA Mariam" w:hAnsi="GHEA Mariam" w:cs="Arial"/>
          <w:sz w:val="24"/>
          <w:szCs w:val="24"/>
          <w:lang w:val="hy-AM"/>
        </w:rPr>
        <w:t>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«</w:t>
      </w:r>
      <w:r w:rsidRPr="00006F0B">
        <w:rPr>
          <w:rFonts w:ascii="GHEA Mariam" w:hAnsi="GHEA Mariam" w:cs="Arial"/>
          <w:sz w:val="24"/>
          <w:szCs w:val="24"/>
          <w:lang w:val="hy-AM"/>
        </w:rPr>
        <w:t>Փոխնակ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մոր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մարդու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վերարտադրողականության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օժանդակ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տեխ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նոլոգիաներից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ապագա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կենսաբա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կան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ծնող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անձանց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տրամադրող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միջգերատես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չա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կան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կազմը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և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կարգը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մասին</w:t>
      </w:r>
      <w:r w:rsidRPr="00006F0B">
        <w:rPr>
          <w:rFonts w:ascii="GHEA Mariam" w:hAnsi="GHEA Mariam"/>
          <w:sz w:val="24"/>
          <w:szCs w:val="24"/>
          <w:lang w:val="hy-AM"/>
        </w:rPr>
        <w:t>» N 697-</w:t>
      </w:r>
      <w:r w:rsidRPr="00006F0B">
        <w:rPr>
          <w:rFonts w:ascii="GHEA Mariam" w:hAnsi="GHEA Mariam" w:cs="Arial"/>
          <w:sz w:val="24"/>
          <w:szCs w:val="24"/>
          <w:lang w:val="hy-AM"/>
        </w:rPr>
        <w:t>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(</w:t>
      </w:r>
      <w:r w:rsidRPr="00006F0B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006F0B">
        <w:rPr>
          <w:rFonts w:ascii="GHEA Mariam" w:hAnsi="GHEA Mariam" w:cs="Arial"/>
          <w:sz w:val="24"/>
          <w:szCs w:val="24"/>
          <w:lang w:val="hy-AM"/>
        </w:rPr>
        <w:t>րոշում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) </w:t>
      </w:r>
      <w:r w:rsidRPr="00006F0B">
        <w:rPr>
          <w:rFonts w:ascii="GHEA Mariam" w:hAnsi="GHEA Mariam" w:cs="Arial"/>
          <w:sz w:val="24"/>
          <w:szCs w:val="24"/>
          <w:lang w:val="hy-AM"/>
        </w:rPr>
        <w:t>նախաբանը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հետևյալ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06F0B">
        <w:rPr>
          <w:rFonts w:ascii="GHEA Mariam" w:hAnsi="GHEA Mariam"/>
          <w:sz w:val="24"/>
          <w:szCs w:val="24"/>
          <w:lang w:val="hy-AM"/>
        </w:rPr>
        <w:t>.</w:t>
      </w:r>
    </w:p>
    <w:p w:rsidR="00006F0B" w:rsidRP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Մարդու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վերարտադրողական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առողջության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վերարտա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դրողական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մասին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»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o</w:t>
      </w:r>
      <w:r w:rsidRPr="00006F0B">
        <w:rPr>
          <w:rFonts w:ascii="GHEA Mariam" w:hAnsi="GHEA Mariam" w:cs="Arial"/>
          <w:sz w:val="24"/>
          <w:szCs w:val="24"/>
          <w:lang w:val="hy-AM"/>
        </w:rPr>
        <w:t>րենքի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 12-</w:t>
      </w:r>
      <w:r w:rsidRPr="00006F0B">
        <w:rPr>
          <w:rFonts w:ascii="GHEA Mariam" w:hAnsi="GHEA Mariam" w:cs="Arial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1.2-</w:t>
      </w:r>
      <w:r w:rsidRPr="00006F0B">
        <w:rPr>
          <w:rFonts w:ascii="GHEA Mariam" w:hAnsi="GHEA Mariam" w:cs="Arial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մասը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` </w:t>
      </w:r>
      <w:r w:rsidRPr="00006F0B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0B">
        <w:rPr>
          <w:rFonts w:ascii="GHEA Mariam" w:hAnsi="GHEA Mariam" w:cs="Arial"/>
          <w:sz w:val="24"/>
          <w:szCs w:val="24"/>
          <w:lang w:val="hy-AM"/>
        </w:rPr>
        <w:t>տանի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է</w:t>
      </w:r>
      <w:r w:rsidRPr="00006F0B">
        <w:rPr>
          <w:rFonts w:ascii="GHEA Mariam" w:hAnsi="GHEA Mariam"/>
          <w:sz w:val="24"/>
          <w:szCs w:val="24"/>
          <w:lang w:val="hy-AM"/>
        </w:rPr>
        <w:t>.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»</w:t>
      </w:r>
      <w:r w:rsidRPr="00006F0B">
        <w:rPr>
          <w:rFonts w:ascii="GHEA Mariam" w:hAnsi="GHEA Mariam"/>
          <w:sz w:val="24"/>
          <w:szCs w:val="24"/>
          <w:lang w:val="hy-AM"/>
        </w:rPr>
        <w:t>:</w:t>
      </w:r>
    </w:p>
    <w:p w:rsidR="00006F0B" w:rsidRP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/>
          <w:sz w:val="24"/>
          <w:szCs w:val="24"/>
          <w:lang w:val="hy-AM"/>
        </w:rPr>
        <w:t xml:space="preserve">2. </w:t>
      </w:r>
      <w:r w:rsidRPr="00006F0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N 2 h</w:t>
      </w:r>
      <w:r w:rsidRPr="00006F0B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7-</w:t>
      </w:r>
      <w:r w:rsidRPr="00006F0B">
        <w:rPr>
          <w:rFonts w:ascii="GHEA Mariam" w:hAnsi="GHEA Mariam" w:cs="Arial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կետի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8-</w:t>
      </w:r>
      <w:r w:rsidRPr="00006F0B">
        <w:rPr>
          <w:rFonts w:ascii="GHEA Mariam" w:hAnsi="GHEA Mariam" w:cs="Arial"/>
          <w:sz w:val="24"/>
          <w:szCs w:val="24"/>
          <w:lang w:val="hy-AM"/>
        </w:rPr>
        <w:t>րդ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«</w:t>
      </w:r>
      <w:r w:rsidRPr="00006F0B">
        <w:rPr>
          <w:rFonts w:ascii="GHEA Mariam" w:hAnsi="GHEA Mariam"/>
          <w:sz w:val="24"/>
          <w:szCs w:val="24"/>
          <w:lang w:val="hy-AM"/>
        </w:rPr>
        <w:t>8.1-</w:t>
      </w:r>
      <w:r w:rsidRPr="00006F0B">
        <w:rPr>
          <w:rFonts w:ascii="GHEA Mariam" w:hAnsi="GHEA Mariam" w:cs="Arial"/>
          <w:sz w:val="24"/>
          <w:szCs w:val="24"/>
          <w:lang w:val="hy-AM"/>
        </w:rPr>
        <w:t>ին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»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բառերը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«</w:t>
      </w:r>
      <w:r w:rsidRPr="00006F0B">
        <w:rPr>
          <w:rFonts w:ascii="GHEA Mariam" w:hAnsi="GHEA Mariam"/>
          <w:sz w:val="24"/>
          <w:szCs w:val="24"/>
          <w:lang w:val="hy-AM"/>
        </w:rPr>
        <w:t>9-</w:t>
      </w:r>
      <w:r w:rsidRPr="00006F0B">
        <w:rPr>
          <w:rFonts w:ascii="GHEA Mariam" w:hAnsi="GHEA Mariam" w:cs="Arial"/>
          <w:sz w:val="24"/>
          <w:szCs w:val="24"/>
          <w:lang w:val="hy-AM"/>
        </w:rPr>
        <w:t>րդ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>»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006F0B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3.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006F0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006F0B">
        <w:rPr>
          <w:rFonts w:ascii="GHEA Mariam" w:hAnsi="GHEA Mariam" w:cs="Arial"/>
          <w:sz w:val="24"/>
          <w:szCs w:val="24"/>
          <w:lang w:val="hy-AM"/>
        </w:rPr>
        <w:t>ղ</w:t>
      </w:r>
      <w:r w:rsidRPr="00006F0B">
        <w:rPr>
          <w:rFonts w:ascii="GHEA Mariam" w:hAnsi="GHEA Mariam"/>
          <w:sz w:val="24"/>
          <w:szCs w:val="24"/>
          <w:lang w:val="hy-AM"/>
        </w:rPr>
        <w:t xml:space="preserve"> </w:t>
      </w:r>
      <w:r w:rsidRPr="00006F0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06F0B">
        <w:rPr>
          <w:rFonts w:ascii="GHEA Mariam" w:hAnsi="GHEA Mariam"/>
          <w:sz w:val="24"/>
          <w:szCs w:val="24"/>
          <w:lang w:val="hy-AM"/>
        </w:rPr>
        <w:t>:</w:t>
      </w:r>
    </w:p>
    <w:p w:rsid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06F0B" w:rsidRDefault="00006F0B" w:rsidP="00006F0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06F0B" w:rsidRPr="00006F0B" w:rsidRDefault="00006F0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06F0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06F0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6F0B" w:rsidRPr="00006F0B" w:rsidRDefault="00006F0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06F0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06F0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ab/>
      </w:r>
      <w:r w:rsidRPr="00006F0B">
        <w:rPr>
          <w:rFonts w:ascii="GHEA Mariam" w:hAnsi="GHEA Mariam" w:cs="Arial Armenian"/>
          <w:sz w:val="24"/>
          <w:szCs w:val="24"/>
          <w:lang w:val="hy-AM"/>
        </w:rPr>
        <w:tab/>
      </w:r>
      <w:r w:rsidRPr="00006F0B">
        <w:rPr>
          <w:rFonts w:ascii="GHEA Mariam" w:hAnsi="GHEA Mariam" w:cs="Arial Armenian"/>
          <w:sz w:val="24"/>
          <w:szCs w:val="24"/>
          <w:lang w:val="hy-AM"/>
        </w:rPr>
        <w:tab/>
      </w:r>
      <w:r w:rsidRPr="00006F0B">
        <w:rPr>
          <w:rFonts w:ascii="GHEA Mariam" w:hAnsi="GHEA Mariam" w:cs="Arial Armenian"/>
          <w:sz w:val="24"/>
          <w:szCs w:val="24"/>
          <w:lang w:val="hy-AM"/>
        </w:rPr>
        <w:tab/>
      </w:r>
      <w:r w:rsidRPr="00006F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06F0B">
        <w:rPr>
          <w:rFonts w:ascii="GHEA Mariam" w:hAnsi="GHEA Mariam" w:cs="Sylfaen"/>
          <w:sz w:val="24"/>
          <w:szCs w:val="24"/>
          <w:lang w:val="hy-AM"/>
        </w:rPr>
        <w:t>.</w:t>
      </w:r>
      <w:r w:rsidRPr="00006F0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06F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6F0B" w:rsidRPr="00006F0B" w:rsidRDefault="00006F0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06F0B" w:rsidRPr="00006F0B" w:rsidRDefault="00006F0B" w:rsidP="00006F0B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006F0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06F0B" w:rsidRPr="00006F0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5C4" w:rsidRDefault="002D75C4">
      <w:r>
        <w:separator/>
      </w:r>
    </w:p>
  </w:endnote>
  <w:endnote w:type="continuationSeparator" w:id="0">
    <w:p w:rsidR="002D75C4" w:rsidRDefault="002D7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A643C" w:rsidRDefault="009A643C" w:rsidP="009A643C">
    <w:pPr>
      <w:pStyle w:val="Footer"/>
    </w:pPr>
    <w:fldSimple w:instr=" FILENAME   \* MERGEFORMAT ">
      <w:r>
        <w:rPr>
          <w:noProof/>
        </w:rPr>
        <w:t>voroshumTK308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5C4" w:rsidRDefault="002D75C4">
      <w:r>
        <w:separator/>
      </w:r>
    </w:p>
  </w:footnote>
  <w:footnote w:type="continuationSeparator" w:id="0">
    <w:p w:rsidR="002D75C4" w:rsidRDefault="002D7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64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0B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5C4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43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5CDCBB"/>
  <w15:chartTrackingRefBased/>
  <w15:docId w15:val="{CDD828C2-8744-47B7-B50D-DDAA21364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6F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6F0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06F0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06F0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2024-12-10T10:48:00Z</dcterms:created>
  <dcterms:modified xsi:type="dcterms:W3CDTF">2024-12-10T10:53:00Z</dcterms:modified>
</cp:coreProperties>
</file>