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D8C8" w14:textId="77777777" w:rsidR="00935B6F" w:rsidRPr="007A6791" w:rsidRDefault="00935B6F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</w:p>
    <w:p w14:paraId="331D46E6" w14:textId="77777777" w:rsidR="00A87F30" w:rsidRPr="007A6791" w:rsidRDefault="00A87F30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  <w:r w:rsidRPr="007A6791">
        <w:rPr>
          <w:rFonts w:ascii="GHEA Grapalat" w:hAnsi="GHEA Grapalat"/>
          <w:b/>
          <w:lang w:val="hy-AM"/>
        </w:rPr>
        <w:t>ԱՄՓՈՓԱԹԵՐԹ</w:t>
      </w:r>
    </w:p>
    <w:p w14:paraId="0535C205" w14:textId="7A36D518" w:rsidR="00DB3416" w:rsidRPr="007A6791" w:rsidRDefault="00C56AE5" w:rsidP="00AA193C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7A6791">
        <w:rPr>
          <w:rFonts w:ascii="GHEA Grapalat" w:hAnsi="GHEA Grapalat" w:cs="Sylfaen"/>
          <w:b/>
          <w:lang w:val="hy-AM"/>
        </w:rPr>
        <w:t>«</w:t>
      </w:r>
      <w:r w:rsidR="007F23B6">
        <w:rPr>
          <w:rFonts w:ascii="GHEA Grapalat" w:hAnsi="GHEA Grapalat"/>
          <w:b/>
          <w:kern w:val="32"/>
          <w:lang w:val="hy-AM"/>
        </w:rPr>
        <w:t>ԱՆԺԱՄԿԵՏ,</w:t>
      </w:r>
      <w:r w:rsidR="007F23B6" w:rsidRPr="007A6791">
        <w:rPr>
          <w:rFonts w:ascii="GHEA Grapalat" w:hAnsi="GHEA Grapalat" w:cs="Sylfaen"/>
          <w:b/>
          <w:lang w:val="hy-AM"/>
        </w:rPr>
        <w:t xml:space="preserve"> </w:t>
      </w:r>
      <w:r w:rsidR="002C1F33" w:rsidRPr="007A6791">
        <w:rPr>
          <w:rFonts w:ascii="GHEA Grapalat" w:hAnsi="GHEA Grapalat" w:cs="Sylfaen"/>
          <w:b/>
          <w:lang w:val="hy-AM"/>
        </w:rPr>
        <w:t>ԱՆՀԱՏՈՒՅՑ ՕԳՏԱԳՈՐԾՄԱՆ ԻՐԱՎՈՒՆՔՈՎ ՏԱՐԱԾՔ</w:t>
      </w:r>
      <w:r w:rsidR="005569D8">
        <w:rPr>
          <w:rFonts w:ascii="GHEA Grapalat" w:hAnsi="GHEA Grapalat" w:cs="Sylfaen"/>
          <w:b/>
          <w:lang w:val="hy-AM"/>
        </w:rPr>
        <w:t>ՆԵՐ ԱՄՐԱՑ</w:t>
      </w:r>
      <w:r w:rsidR="002C1F33" w:rsidRPr="007A6791">
        <w:rPr>
          <w:rFonts w:ascii="GHEA Grapalat" w:hAnsi="GHEA Grapalat" w:cs="Sylfaen"/>
          <w:b/>
          <w:lang w:val="hy-AM"/>
        </w:rPr>
        <w:t>ՆԵԼՈՒ ՄԱՍԻՆ ՀՀ ԿԱՌԱՎԱՐՈՒԹՅԱՆ ՈՐՈՇՄԱՆ ՆԱԽԱԳԾԻ ՎԵՐԱԲԵՐՅԱԼ ՍՏԱՑՎԱԾ ԴԻՏՈՂՈՒԹՅՈՒՆՆԵՐԻ ԵՎ ԱՌԱՋԱՐԿՈՒԹՅՈՒՆՆԵՐԻ</w:t>
      </w:r>
    </w:p>
    <w:p w14:paraId="7A60F2D5" w14:textId="77777777" w:rsidR="00C56AE5" w:rsidRPr="007A6791" w:rsidRDefault="00C56AE5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4478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107"/>
        <w:gridCol w:w="7371"/>
      </w:tblGrid>
      <w:tr w:rsidR="009872A2" w:rsidRPr="00F13C9D" w14:paraId="0054A526" w14:textId="77777777" w:rsidTr="007827E4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7450DE58" w14:textId="77777777" w:rsidR="009872A2" w:rsidRPr="007A6791" w:rsidRDefault="00B620EC" w:rsidP="00B620E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4A6EA6"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C1F33" w:rsidRPr="007A6791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D6ED7AB" w14:textId="77777777" w:rsidR="009872A2" w:rsidRPr="007A6791" w:rsidRDefault="00B620EC" w:rsidP="00B620E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14</w:t>
            </w:r>
            <w:r w:rsidR="00F13C9D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5</w:t>
            </w:r>
            <w:r w:rsidR="00F13C9D">
              <w:rPr>
                <w:rFonts w:ascii="GHEA Grapalat" w:hAnsi="GHEA Grapalat"/>
                <w:b/>
                <w:lang w:val="hy-AM"/>
              </w:rPr>
              <w:t>.</w:t>
            </w:r>
            <w:r w:rsidR="005A72AD" w:rsidRPr="007A6791">
              <w:rPr>
                <w:rFonts w:ascii="GHEA Grapalat" w:hAnsi="GHEA Grapalat"/>
                <w:b/>
                <w:lang w:val="hy-AM"/>
              </w:rPr>
              <w:t>202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5A72AD" w:rsidRPr="007A6791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4A6EA6" w:rsidRPr="00F13C9D" w14:paraId="035A0E98" w14:textId="77777777" w:rsidTr="00A01E9C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0571B" w14:textId="77777777" w:rsidR="004A6EA6" w:rsidRPr="007A6791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2A7869" w14:textId="77777777" w:rsidR="004A6EA6" w:rsidRPr="007A6791" w:rsidRDefault="00B620EC" w:rsidP="005A72A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620EC">
              <w:rPr>
                <w:rFonts w:ascii="GHEA Grapalat" w:hAnsi="GHEA Grapalat"/>
                <w:b/>
              </w:rPr>
              <w:t>ԳՍ//15537-2024</w:t>
            </w:r>
          </w:p>
        </w:tc>
      </w:tr>
      <w:tr w:rsidR="009872A2" w:rsidRPr="005175DD" w14:paraId="29B3BDD3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8468" w14:textId="77777777" w:rsidR="00B620EC" w:rsidRPr="00B620EC" w:rsidRDefault="00B620EC" w:rsidP="00B620EC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49" w:firstLine="311"/>
              <w:jc w:val="both"/>
              <w:rPr>
                <w:rFonts w:ascii="GHEA Grapalat" w:hAnsi="GHEA Grapalat"/>
                <w:lang w:val="hy-AM"/>
              </w:rPr>
            </w:pPr>
            <w:r w:rsidRPr="00B620EC">
              <w:rPr>
                <w:rFonts w:ascii="GHEA Grapalat" w:hAnsi="GHEA Grapalat"/>
                <w:lang w:val="hy-AM"/>
              </w:rPr>
              <w:t>Առաջարկում ենք </w:t>
            </w:r>
            <w:r w:rsidRPr="00B620EC">
              <w:rPr>
                <w:rFonts w:ascii="GHEA Grapalat" w:hAnsi="GHEA Grapalat"/>
                <w:bCs/>
                <w:iCs/>
                <w:lang w:val="hy-AM"/>
              </w:rPr>
              <w:t xml:space="preserve">Անժամկետ, անհատույց օգտագործման իրավունքով տարածքներ ամրացնելու մասին» </w:t>
            </w:r>
            <w:r w:rsidRPr="00B620EC">
              <w:rPr>
                <w:rFonts w:ascii="GHEA Grapalat" w:hAnsi="GHEA Grapalat"/>
                <w:bCs/>
                <w:lang w:val="hy-AM"/>
              </w:rPr>
              <w:t xml:space="preserve">Հայաստանի Հանրապետության կառավարության որոշման նախագծի (այսուհետ՝ Նախագիծ) </w:t>
            </w:r>
            <w:r w:rsidRPr="00B620EC">
              <w:rPr>
                <w:rFonts w:ascii="GHEA Grapalat" w:hAnsi="GHEA Grapalat"/>
                <w:lang w:val="hy-AM"/>
              </w:rPr>
              <w:t>1-ին կետում նշել անշարժ գույքերի վկայականների համարները, ինչպես նաև  Նախագծին կից տրամադրել «Քրեակատարողական բժշկության կենտրոն» պետական ոչ առևտրային կազմակերպությանը անհատույց ամրացվող տարածքների հատակագծերը։</w:t>
            </w:r>
          </w:p>
          <w:p w14:paraId="495A638C" w14:textId="77777777" w:rsidR="00F13C9D" w:rsidRPr="007A6791" w:rsidRDefault="00F13C9D" w:rsidP="00A01E9C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F13C9D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9BC90" w14:textId="5662182F" w:rsidR="00772E9D" w:rsidRPr="005175DD" w:rsidRDefault="009C4D77" w:rsidP="005175DD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 w:rsidRPr="009C4D77">
              <w:rPr>
                <w:rFonts w:ascii="GHEA Grapalat" w:hAnsi="GHEA Grapalat"/>
                <w:lang w:val="hy-AM"/>
              </w:rPr>
              <w:t>Անշարժ գույքի վկայականի համարը նշված է</w:t>
            </w:r>
            <w:r w:rsidR="007A6791" w:rsidRPr="009C4D77">
              <w:rPr>
                <w:rFonts w:ascii="GHEA Grapalat" w:hAnsi="GHEA Grapalat"/>
                <w:lang w:val="hy-AM"/>
              </w:rPr>
              <w:t>։</w:t>
            </w:r>
            <w:r w:rsidRPr="009C4D77">
              <w:rPr>
                <w:rFonts w:ascii="GHEA Grapalat" w:hAnsi="GHEA Grapalat"/>
                <w:lang w:val="hy-AM"/>
              </w:rPr>
              <w:t xml:space="preserve"> Հատակագծերը կցելու անհրաժեշտություն չկա, ելնելով քրեակատարողական ծառայության հետ ներքին պայմանավորվածությունից:</w:t>
            </w:r>
            <w:r w:rsidR="00772E9D" w:rsidRPr="00772E9D">
              <w:rPr>
                <w:rFonts w:ascii="GHEA Grapalat" w:hAnsi="GHEA Grapalat"/>
                <w:color w:val="000000" w:themeColor="text1"/>
                <w:lang w:val="hy-AM"/>
              </w:rPr>
              <w:t>«Քրեակատարողական բժշկության կենտրոն» ՊՈԱԿ-ին ամրացվող տարածքների կոմունալ ծախսերը 2025 թվականին իրականացվելու է ՀՀ արդարադատության նախարարության Քրեակատարողական ծառայության ծախսերի հաշվին: Միաժամանակ նախատեսվում է, որ 2026 թվականի պետական բյուջեի կազմման ժամանակ ՀՀ առ</w:t>
            </w:r>
            <w:r w:rsidR="00772E9D" w:rsidRPr="00772E9D">
              <w:rPr>
                <w:rFonts w:ascii="GHEA Grapalat" w:hAnsi="GHEA Grapalat"/>
                <w:lang w:val="hy-AM"/>
              </w:rPr>
              <w:t>ողջապահության նախարարության կողմից «Քրեակատարողական բժշկության կենտրոն» ՊՈԱԿ-ի ծախսերը պլանավորելիս նշված ծախսերը կներառվի վերջինիս ծախսերում:</w:t>
            </w:r>
            <w:r w:rsidR="005175DD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t xml:space="preserve">2025 թվականին առողջապահության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նախարարությունը արդարադատության նախարարության հետ միասին միջոցառումներ կիրականացնեն քրեակատարողական հիմնարկներից ՊՈԱԿ-ի կոմունալ ծախսերի տարանջատման ուղղությամբ:</w:t>
            </w:r>
          </w:p>
        </w:tc>
      </w:tr>
      <w:tr w:rsidR="00912257" w:rsidRPr="00F13C9D" w14:paraId="73DEB072" w14:textId="77777777" w:rsidTr="005E78CE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6F861580" w14:textId="77777777" w:rsidR="00912257" w:rsidRPr="007A6791" w:rsidRDefault="00601E87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912257"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912257">
              <w:rPr>
                <w:rFonts w:ascii="GHEA Grapalat" w:hAnsi="GHEA Grapalat"/>
                <w:b/>
                <w:lang w:val="hy-AM"/>
              </w:rPr>
              <w:t>Ֆինանսն</w:t>
            </w:r>
            <w:r w:rsidR="00912257" w:rsidRPr="007A6791">
              <w:rPr>
                <w:rFonts w:ascii="GHEA Grapalat" w:hAnsi="GHEA Grapalat"/>
                <w:b/>
                <w:lang w:val="hy-AM"/>
              </w:rPr>
              <w:t>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05F3C524" w14:textId="77777777" w:rsidR="00912257" w:rsidRPr="007A6791" w:rsidRDefault="00912257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20.05.</w:t>
            </w:r>
            <w:r w:rsidRPr="007A6791">
              <w:rPr>
                <w:rFonts w:ascii="GHEA Grapalat" w:hAnsi="GHEA Grapalat"/>
                <w:b/>
                <w:lang w:val="hy-AM"/>
              </w:rPr>
              <w:t>202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7A6791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912257" w:rsidRPr="00F13C9D" w14:paraId="257A0DC5" w14:textId="77777777" w:rsidTr="005E78CE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23F25C" w14:textId="77777777" w:rsidR="00912257" w:rsidRPr="007A6791" w:rsidRDefault="00912257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159176" w14:textId="77777777" w:rsidR="00912257" w:rsidRPr="007A6791" w:rsidRDefault="00912257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12257">
              <w:rPr>
                <w:rFonts w:ascii="GHEA Grapalat" w:hAnsi="GHEA Grapalat"/>
                <w:b/>
              </w:rPr>
              <w:t>01/34/10230-2024</w:t>
            </w:r>
          </w:p>
        </w:tc>
      </w:tr>
      <w:tr w:rsidR="00912257" w:rsidRPr="005175DD" w14:paraId="09120A09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F175B" w14:textId="77777777" w:rsidR="00912257" w:rsidRPr="00912257" w:rsidRDefault="00912257" w:rsidP="00A67C60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49" w:firstLine="425"/>
              <w:jc w:val="both"/>
              <w:rPr>
                <w:rFonts w:ascii="GHEA Grapalat" w:hAnsi="GHEA Grapalat"/>
                <w:lang w:val="hy-AM"/>
              </w:rPr>
            </w:pPr>
            <w:r w:rsidRPr="00912257">
              <w:rPr>
                <w:rFonts w:ascii="GHEA Grapalat" w:hAnsi="GHEA Grapalat"/>
                <w:lang w:val="hy-AM"/>
              </w:rPr>
              <w:t>Ուսումնասիրելով Ձեր 02</w:t>
            </w:r>
            <w:r w:rsidRPr="00912257">
              <w:rPr>
                <w:rFonts w:ascii="Cambria Math" w:hAnsi="Cambria Math" w:cs="Cambria Math"/>
                <w:lang w:val="hy-AM"/>
              </w:rPr>
              <w:t>․</w:t>
            </w:r>
            <w:r w:rsidRPr="00912257">
              <w:rPr>
                <w:rFonts w:ascii="GHEA Grapalat" w:hAnsi="GHEA Grapalat"/>
                <w:lang w:val="hy-AM"/>
              </w:rPr>
              <w:t>05.2024թ.-ի N ԱԱ/06.1/3790-2024 գրությամբ ներկայացված «Անժամկետ, անհատույց օգտագործման իրավունքով տարածքներ ամրացնելու մասին» ՀՀ կառավարության որոշման նախագիծը (այսուհետ՝ Նախագիծ), որով նախատեսվում է ՀՀ սեփականություն հանդիսացող և ՀՀ արդարադատության նախարարության հաշվեկշռում գտնվող թվով 10 քրեակատարողական հիմնարկների շենքերն ու շինությունները անհատույց օգտագործման իրավունքով ամրացնել «Քրեակատարողական բժշկության կենտրոն ՊՈԱԿ-ին այսուհետ՝ Կազմակերպություն՝ վերջինիս կանոնադրությամբ նախատեսված աշխատանքներն իրականացնելու համար՝ հայտնում ենք հետևյալը.</w:t>
            </w:r>
          </w:p>
          <w:p w14:paraId="7EDFE143" w14:textId="77777777" w:rsidR="00912257" w:rsidRPr="00912257" w:rsidRDefault="00912257" w:rsidP="00912257">
            <w:pPr>
              <w:pStyle w:val="ListParagraph"/>
              <w:spacing w:line="276" w:lineRule="auto"/>
              <w:ind w:left="49" w:firstLine="510"/>
              <w:jc w:val="both"/>
              <w:rPr>
                <w:rFonts w:ascii="GHEA Grapalat" w:hAnsi="GHEA Grapalat"/>
                <w:lang w:val="hy-AM"/>
              </w:rPr>
            </w:pPr>
            <w:r w:rsidRPr="00912257">
              <w:rPr>
                <w:rFonts w:ascii="GHEA Grapalat" w:hAnsi="GHEA Grapalat"/>
                <w:lang w:val="hy-AM"/>
              </w:rPr>
              <w:t xml:space="preserve">Համաձայն ՀՀ կառավարության 25.02.2021թ. «Կառավարության աշխատակարգը հաստատելու մասին» N 252-Լ որոշման 20-րդ կետի 2-րդ ենթակետի՝ կառավարության որոշումների կամ օրենքների նախագծերի փաթեթն իր մեջ պետք է ներառի նախագծի ընդունման մանրամասն հիմնավորումը, ինչը չի պահպանվել ներկայացված Նախագծի </w:t>
            </w:r>
            <w:r w:rsidRPr="00912257">
              <w:rPr>
                <w:rFonts w:ascii="GHEA Grapalat" w:hAnsi="GHEA Grapalat"/>
                <w:lang w:val="hy-AM"/>
              </w:rPr>
              <w:lastRenderedPageBreak/>
              <w:t>դեպքում: Հետևաբար, Նախագծով առաջարկվող գործընթացի վերաբերյալ վերջնական դիրքորոշում հայտնելու նպատակով խնդրում ենք հիմնավորմամբ ներկայացնել հետևյալ պարզաբանումները.</w:t>
            </w:r>
          </w:p>
          <w:p w14:paraId="6DD1B40F" w14:textId="77777777" w:rsidR="00912257" w:rsidRPr="00912257" w:rsidRDefault="00912257" w:rsidP="00912257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49" w:firstLine="510"/>
              <w:jc w:val="both"/>
              <w:rPr>
                <w:rFonts w:ascii="GHEA Grapalat" w:hAnsi="GHEA Grapalat"/>
                <w:lang w:val="hy-AM"/>
              </w:rPr>
            </w:pPr>
            <w:r w:rsidRPr="00912257">
              <w:rPr>
                <w:rFonts w:ascii="GHEA Grapalat" w:hAnsi="GHEA Grapalat"/>
                <w:bCs/>
                <w:lang w:val="hy-AM"/>
              </w:rPr>
              <w:t>Ի՞նչ միջոցների հաշվին է կատարվելու վերոնշյալ 10 տարածքներում իրականացվող կապիտալ վերանորոգման ծախսերը,</w:t>
            </w:r>
          </w:p>
          <w:p w14:paraId="20F592DF" w14:textId="77777777" w:rsidR="00912257" w:rsidRPr="00912257" w:rsidRDefault="00912257" w:rsidP="00912257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49" w:firstLine="510"/>
              <w:jc w:val="both"/>
              <w:rPr>
                <w:rFonts w:ascii="GHEA Grapalat" w:hAnsi="GHEA Grapalat"/>
                <w:lang w:val="hy-AM"/>
              </w:rPr>
            </w:pPr>
            <w:r w:rsidRPr="00912257">
              <w:rPr>
                <w:rFonts w:ascii="GHEA Grapalat" w:hAnsi="GHEA Grapalat"/>
                <w:lang w:val="hy-AM"/>
              </w:rPr>
              <w:t>ինչու՞ է վերոնշյալ 10 տարածքների կոմունալ ծախսերի վճարումն իրականացվելու ՀՀ արդարադատության նախարարության քրեակատարողական ծառայության միջոցների հաշվին (ՀՀ արդարադատության նախարարության կարծիքն առաջարկում ենք կցել),</w:t>
            </w:r>
          </w:p>
          <w:p w14:paraId="08102C63" w14:textId="77777777" w:rsidR="00912257" w:rsidRPr="00912257" w:rsidRDefault="00912257" w:rsidP="00912257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49" w:firstLine="510"/>
              <w:jc w:val="both"/>
              <w:rPr>
                <w:rFonts w:ascii="GHEA Grapalat" w:hAnsi="GHEA Grapalat"/>
                <w:lang w:val="hy-AM"/>
              </w:rPr>
            </w:pPr>
            <w:r w:rsidRPr="00912257">
              <w:rPr>
                <w:rFonts w:ascii="GHEA Grapalat" w:hAnsi="GHEA Grapalat"/>
                <w:lang w:val="hy-AM"/>
              </w:rPr>
              <w:t>Նախագծի 2-րդ կետով հանձնարարվում է ՀՀ տարածքային կառավարման և ենթակառուցվածքների նախարարության պետական գույքի կառավարման կոմիտեի նախագահին՝ սույն որոշումն ուժի մեջ մտնելուց հետո քառամսյա ժամկետում Կազմակերպության հետ կնքել սույն որոշման 1-ին կետում նշված տարածքների անժամկետ, անհատույց օգտագործման պայմանագիր՝ նախատեսելով, որ Կազմակերպության կանոնադրությամբ նախատեսված կամ սույն որոշմամբ սահմանված նպատակով գույքը չօգտագործելու դեպքում՝ որոշման հիման վրա կնքված պայմանագիրը ենթակա է լուծման:</w:t>
            </w:r>
          </w:p>
          <w:p w14:paraId="6F838E5B" w14:textId="77777777" w:rsidR="00912257" w:rsidRPr="00912257" w:rsidRDefault="00912257" w:rsidP="00912257">
            <w:pPr>
              <w:pStyle w:val="ListParagraph"/>
              <w:spacing w:line="276" w:lineRule="auto"/>
              <w:ind w:left="49" w:firstLine="510"/>
              <w:jc w:val="both"/>
              <w:rPr>
                <w:rFonts w:ascii="GHEA Grapalat" w:hAnsi="GHEA Grapalat"/>
                <w:lang w:val="hy-AM"/>
              </w:rPr>
            </w:pPr>
            <w:r w:rsidRPr="00912257">
              <w:rPr>
                <w:rFonts w:ascii="GHEA Grapalat" w:hAnsi="GHEA Grapalat"/>
                <w:lang w:val="hy-AM"/>
              </w:rPr>
              <w:t xml:space="preserve">Ըստ այդմ, խնդրում ենք պարզաբանել՝ քառամսյա ժամկետ սահմանելու համար հիմք հանդիսացած նախապայմանների անհրաժեշտության, ինչպես նաև Կազմակերպության կողմից որոշմամբ սահմանված </w:t>
            </w:r>
            <w:r w:rsidRPr="00912257">
              <w:rPr>
                <w:rFonts w:ascii="GHEA Grapalat" w:hAnsi="GHEA Grapalat"/>
                <w:lang w:val="hy-AM"/>
              </w:rPr>
              <w:lastRenderedPageBreak/>
              <w:t>նպատակով և ժամկետում գույքը չօգտագործելու դեպքում կնքված պայմանագիրը լուծելու հետևանքով դրան հաջորդող գործընթացների վերաբերյալ՝ անհրաժեշտության դեպքում նշված ընթացակարգերն ամրագրելով նաև Նախագծում:</w:t>
            </w:r>
          </w:p>
          <w:p w14:paraId="24F92256" w14:textId="77777777" w:rsidR="00912257" w:rsidRPr="00B620EC" w:rsidRDefault="00912257" w:rsidP="00912257">
            <w:pPr>
              <w:pStyle w:val="ListParagraph"/>
              <w:spacing w:line="276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6F8AA" w14:textId="77777777" w:rsidR="00912257" w:rsidRPr="00BC57B8" w:rsidRDefault="00A67C60" w:rsidP="00BC57B8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169" w:hanging="142"/>
              <w:jc w:val="both"/>
              <w:rPr>
                <w:rFonts w:ascii="GHEA Grapalat" w:hAnsi="GHEA Grapalat" w:cs="Times New Roman"/>
                <w:lang w:val="hy-AM"/>
              </w:rPr>
            </w:pPr>
            <w:r w:rsidRPr="00BC57B8">
              <w:rPr>
                <w:rFonts w:ascii="GHEA Grapalat" w:hAnsi="GHEA Grapalat" w:cs="Times New Roman"/>
                <w:lang w:val="hy-AM"/>
              </w:rPr>
              <w:lastRenderedPageBreak/>
              <w:t>Կապիտալ վերանորոգման ծախսերն իրականացվելու են «Քրեակատարողական բժշկության կենտրոն» ՊՈԱԿ-ին հատկացված 90,0 մլն դրամ գումարի շրջանակում:</w:t>
            </w:r>
          </w:p>
          <w:p w14:paraId="149E46CF" w14:textId="77777777" w:rsidR="00A67C60" w:rsidRPr="00BC57B8" w:rsidRDefault="00A67C60" w:rsidP="00BC57B8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169" w:hanging="142"/>
              <w:jc w:val="both"/>
              <w:rPr>
                <w:rFonts w:ascii="GHEA Grapalat" w:hAnsi="GHEA Grapalat" w:cs="Times New Roman"/>
                <w:lang w:val="hy-AM"/>
              </w:rPr>
            </w:pPr>
            <w:r w:rsidRPr="00BC57B8">
              <w:rPr>
                <w:rFonts w:ascii="GHEA Grapalat" w:hAnsi="GHEA Grapalat" w:cs="Times New Roman"/>
                <w:lang w:val="hy-AM"/>
              </w:rPr>
              <w:t xml:space="preserve">Ամրացվող տարածքների կոմունալ ծախսերի վճարումն իրականացվելու </w:t>
            </w:r>
            <w:r w:rsidR="004F1ADD">
              <w:rPr>
                <w:rFonts w:ascii="GHEA Grapalat" w:hAnsi="GHEA Grapalat" w:cs="Times New Roman"/>
                <w:lang w:val="hy-AM"/>
              </w:rPr>
              <w:t>Ա</w:t>
            </w:r>
            <w:r w:rsidRPr="00BC57B8">
              <w:rPr>
                <w:rFonts w:ascii="GHEA Grapalat" w:hAnsi="GHEA Grapalat" w:cs="Times New Roman"/>
                <w:lang w:val="hy-AM"/>
              </w:rPr>
              <w:t>րդարադատության նախարարության քրեակատարողական ծառայության միջոցների հաշվին քանի որ դրանք վերջինիս ամրացված շենքերում են: Արդարադատության նախարարության կարծիքը կցված է:</w:t>
            </w:r>
          </w:p>
          <w:p w14:paraId="170F3DC1" w14:textId="77777777" w:rsidR="00A67C60" w:rsidRPr="00BC57B8" w:rsidRDefault="00BC57B8" w:rsidP="00BC57B8">
            <w:pPr>
              <w:pStyle w:val="ListParagraph"/>
              <w:numPr>
                <w:ilvl w:val="0"/>
                <w:numId w:val="25"/>
              </w:numPr>
              <w:spacing w:line="276" w:lineRule="auto"/>
              <w:ind w:left="169" w:hanging="142"/>
              <w:jc w:val="both"/>
              <w:rPr>
                <w:rFonts w:ascii="GHEA Grapalat" w:hAnsi="GHEA Grapalat" w:cs="Times New Roman"/>
                <w:color w:val="FF0000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Ա</w:t>
            </w:r>
            <w:r w:rsidRPr="00BC57B8">
              <w:rPr>
                <w:rFonts w:ascii="GHEA Grapalat" w:hAnsi="GHEA Grapalat" w:cs="Times New Roman"/>
                <w:lang w:val="hy-AM"/>
              </w:rPr>
              <w:t>նշարժ գույքի անժամկետ անհատույց օգտագործման պայմանագրի կնքման քառամսյա ժամկետ</w:t>
            </w:r>
            <w:r>
              <w:rPr>
                <w:rFonts w:ascii="GHEA Grapalat" w:hAnsi="GHEA Grapalat" w:cs="Times New Roman"/>
                <w:lang w:val="hy-AM"/>
              </w:rPr>
              <w:t>ն առաջարկել է</w:t>
            </w:r>
            <w:r w:rsidRPr="00BC57B8">
              <w:rPr>
                <w:rFonts w:ascii="GHEA Grapalat" w:hAnsi="GHEA Grapalat" w:cs="Times New Roman"/>
                <w:lang w:val="hy-AM"/>
              </w:rPr>
              <w:t xml:space="preserve"> </w:t>
            </w:r>
            <w:r w:rsidR="00A67C60" w:rsidRPr="00BC57B8">
              <w:rPr>
                <w:rFonts w:ascii="GHEA Grapalat" w:hAnsi="GHEA Grapalat" w:cs="Times New Roman"/>
                <w:lang w:val="hy-AM"/>
              </w:rPr>
              <w:t xml:space="preserve">ՀՀ տարածքային կառավարման և ենթակառուցվածքների նախարարության պետական գույքի կառավարման կոմիտեն: </w:t>
            </w:r>
          </w:p>
          <w:p w14:paraId="37B634A8" w14:textId="77777777" w:rsidR="00BC57B8" w:rsidRPr="00C62B50" w:rsidRDefault="00BC57B8" w:rsidP="00BC57B8">
            <w:pPr>
              <w:pStyle w:val="ListParagraph"/>
              <w:spacing w:line="276" w:lineRule="auto"/>
              <w:ind w:left="169"/>
              <w:jc w:val="both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>
              <w:rPr>
                <w:rFonts w:ascii="GHEA Grapalat" w:hAnsi="GHEA Grapalat" w:cs="Times New Roman"/>
                <w:color w:val="FF0000"/>
                <w:lang w:val="hy-AM"/>
              </w:rPr>
              <w:t xml:space="preserve">       </w:t>
            </w:r>
            <w:r w:rsidRPr="00BC57B8">
              <w:rPr>
                <w:rFonts w:ascii="GHEA Grapalat" w:hAnsi="GHEA Grapalat" w:cs="Times New Roman"/>
                <w:lang w:val="hy-AM"/>
              </w:rPr>
              <w:t xml:space="preserve">Կազմակերպության կողմից, սույն որոշման 1-ին կետով սահմանված նպատակով գույքը չօգտագործելու դեպքում կնքված պայմանագիրը լուծելու մասին դրույթը նախատեսված </w:t>
            </w:r>
            <w:r w:rsidRPr="00C62B50">
              <w:rPr>
                <w:rFonts w:ascii="GHEA Grapalat" w:hAnsi="GHEA Grapalat" w:cs="Times New Roman"/>
                <w:color w:val="000000" w:themeColor="text1"/>
                <w:lang w:val="hy-AM"/>
              </w:rPr>
              <w:t>է հետագայում որպես իրավական հիմք կիրառելու և պայմանագիրը լուծելու նպատակով:</w:t>
            </w:r>
          </w:p>
          <w:p w14:paraId="53EE5912" w14:textId="03CF5300" w:rsidR="005175DD" w:rsidRDefault="00C62B50" w:rsidP="005175DD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 w:rsidRPr="00C62B5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«Քրեակատարողական բժշկության կենտրոն» ՊՈԱԿ-ին ամրացվող տարածքների կոմունալ ծախսերը 2025 թվականին իրականացվելու է ՀՀ արդարադատության նախարարության Քրեակատարողական ծառայության ծախսերի հաշվին: Միաժամանակ նախատեսվում է, որ 2026 թվականի պետական բյուջեի կազմման ժամանակ ՀՀ առ</w:t>
            </w:r>
            <w:r>
              <w:rPr>
                <w:rFonts w:ascii="GHEA Grapalat" w:hAnsi="GHEA Grapalat"/>
                <w:lang w:val="hy-AM"/>
              </w:rPr>
              <w:t>ողջապահության նախարարության կողմից «Քրեակատարողական բժշկության կենտրոն» ՊՈԱԿ-ի ծախսերը պլանավորելիս նշված ծախսերը կներառվի վերջինիս ծախսերում:</w:t>
            </w:r>
            <w:r w:rsidR="005175DD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t>2025 թվականին առողջապահության նախարարությունը արդարադատության նախարարության հետ միասին միջոցառումներ կիրականացնեն քրեակատարողական հիմնարկներից ՊՈԱԿ-ի կոմունալ ծախսերի տարանջատման ուղղությամբ:</w:t>
            </w:r>
          </w:p>
          <w:p w14:paraId="3EC0E4B0" w14:textId="79DBE439" w:rsidR="00C62B50" w:rsidRPr="005175DD" w:rsidRDefault="00C62B50" w:rsidP="005175DD">
            <w:pPr>
              <w:spacing w:line="276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601E87" w:rsidRPr="00F13C9D" w14:paraId="28684E5A" w14:textId="77777777" w:rsidTr="000B6833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1417A36F" w14:textId="77777777" w:rsidR="00601E87" w:rsidRPr="007A6791" w:rsidRDefault="00601E87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7A6791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9E59A96" w14:textId="77777777" w:rsidR="00601E87" w:rsidRPr="007A6791" w:rsidRDefault="00601E87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01E87">
              <w:rPr>
                <w:rFonts w:ascii="GHEA Grapalat" w:hAnsi="GHEA Grapalat"/>
                <w:b/>
                <w:lang w:val="hy-AM"/>
              </w:rPr>
              <w:t>13.05.2024</w:t>
            </w:r>
            <w:r w:rsidR="00B33DE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601E87" w:rsidRPr="00F13C9D" w14:paraId="6C1D88F4" w14:textId="77777777" w:rsidTr="000B6833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928EB7" w14:textId="77777777" w:rsidR="00601E87" w:rsidRPr="007A6791" w:rsidRDefault="00601E87" w:rsidP="000B68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9C8EA" w14:textId="77777777" w:rsidR="00601E87" w:rsidRPr="007A6791" w:rsidRDefault="00B33DE8" w:rsidP="000B68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33DE8">
              <w:rPr>
                <w:rFonts w:ascii="GHEA Grapalat" w:hAnsi="GHEA Grapalat"/>
                <w:b/>
              </w:rPr>
              <w:t>/12.1/18261-2024</w:t>
            </w:r>
          </w:p>
        </w:tc>
      </w:tr>
      <w:tr w:rsidR="00601E87" w:rsidRPr="005175DD" w14:paraId="7C27545D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BF193" w14:textId="77777777" w:rsidR="00601E87" w:rsidRPr="00601E87" w:rsidRDefault="00601E87" w:rsidP="00086FC4">
            <w:pPr>
              <w:pStyle w:val="ListParagraph"/>
              <w:numPr>
                <w:ilvl w:val="0"/>
                <w:numId w:val="27"/>
              </w:numPr>
              <w:spacing w:line="276" w:lineRule="auto"/>
              <w:ind w:left="0" w:firstLine="474"/>
              <w:jc w:val="both"/>
              <w:rPr>
                <w:rFonts w:ascii="GHEA Grapalat" w:hAnsi="GHEA Grapalat"/>
                <w:lang w:val="sq-AL"/>
              </w:rPr>
            </w:pPr>
            <w:r w:rsidRPr="00601E87">
              <w:rPr>
                <w:rFonts w:ascii="GHEA Grapalat" w:hAnsi="GHEA Grapalat"/>
                <w:lang w:val="sq-AL"/>
              </w:rPr>
              <w:t>Ի պատասխան Ձեր՝ 2024 թվականի մայիսի 3-ի թիվ ԱԱ/06.1/3790-2024 գրության, հայտնում ենք, որ Արդարադատության նախարարության կողմից ուսումնասիրվել է «Անժամկետ, անհատույց օգտագործման իրավունքով տարածքներ ամրացնելու մասին» կառավարության որոշման նախագիծը (այսուհետ՝ Նախագիծ), ինչի վերաբերյալ ներկայացնում ենք հետևյալ դիտողությունները.</w:t>
            </w:r>
          </w:p>
          <w:p w14:paraId="7F0F74D5" w14:textId="77777777" w:rsidR="00601E87" w:rsidRPr="00601E87" w:rsidRDefault="00086FC4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="00601E87" w:rsidRPr="00601E87">
              <w:rPr>
                <w:rFonts w:ascii="GHEA Grapalat" w:hAnsi="GHEA Grapalat"/>
                <w:bCs/>
                <w:iCs/>
                <w:lang w:val="sq-AL"/>
              </w:rPr>
              <w:t xml:space="preserve">Նախագծի 1-ին կետում ներկայացված մակերեսները չեն համապատասխանում ԱՆ քրեակատարողական ծառայության կողմից </w:t>
            </w:r>
            <w:r w:rsidR="00601E87" w:rsidRPr="00601E87">
              <w:rPr>
                <w:rFonts w:ascii="GHEA Grapalat" w:hAnsi="GHEA Grapalat"/>
                <w:lang w:val="sq-AL"/>
              </w:rPr>
              <w:t xml:space="preserve">2023 թվականի դեկտեմբերի 8-ի թիվ </w:t>
            </w:r>
            <w:r w:rsidR="00601E87" w:rsidRPr="00601E87">
              <w:rPr>
                <w:rFonts w:ascii="GHEA Grapalat" w:hAnsi="GHEA Grapalat"/>
                <w:lang w:val="hy-AM"/>
              </w:rPr>
              <w:t xml:space="preserve">N40/6-207գ </w:t>
            </w:r>
            <w:r w:rsidR="00601E87" w:rsidRPr="00601E87">
              <w:rPr>
                <w:rFonts w:ascii="GHEA Grapalat" w:hAnsi="GHEA Grapalat"/>
                <w:lang w:val="sq-AL"/>
              </w:rPr>
              <w:t>և դեկտեմբերի 25-ի</w:t>
            </w:r>
            <w:r w:rsidR="00601E87" w:rsidRPr="00601E87">
              <w:rPr>
                <w:rFonts w:ascii="GHEA Grapalat" w:hAnsi="GHEA Grapalat"/>
                <w:lang w:val="hy-AM"/>
              </w:rPr>
              <w:t xml:space="preserve"> N40/6-232գ</w:t>
            </w:r>
            <w:r w:rsidR="00601E87" w:rsidRPr="00601E87">
              <w:rPr>
                <w:rFonts w:ascii="GHEA Grapalat" w:hAnsi="GHEA Grapalat"/>
                <w:lang w:val="sq-AL"/>
              </w:rPr>
              <w:t xml:space="preserve"> գրություններով</w:t>
            </w:r>
            <w:r w:rsidR="00601E87" w:rsidRPr="00601E87">
              <w:rPr>
                <w:rFonts w:ascii="GHEA Grapalat" w:hAnsi="GHEA Grapalat"/>
                <w:bCs/>
                <w:iCs/>
                <w:lang w:val="sq-AL"/>
              </w:rPr>
              <w:t xml:space="preserve"> ներկայացված՝ անհատույց օգտագործման իրավունքով տրամադրման ենթակա տարածքների մակերեսների չափագրման տվյալներին:</w:t>
            </w:r>
          </w:p>
          <w:p w14:paraId="0F0206D1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Մասնավորապես՝ Քրեակատարողական ծառայության կողմից առաջարկվել է.</w:t>
            </w:r>
          </w:p>
          <w:p w14:paraId="5BCC4815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1)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«Երևան-Կենտրոն» քրեկատարողական հիմնարկ, Հայաստանի Հանրապետություն, քաղաք Երևան, 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lastRenderedPageBreak/>
              <w:t xml:space="preserve">Նալբանդյան 104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18,09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</w:t>
            </w:r>
          </w:p>
          <w:p w14:paraId="46F62465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2)  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«Դատապարտյալների հիվանդանոց» քրեակատարողական հիմնարկ, Հայաստանի Հանրապետություն, քաղաք Երևան, Արշակունյաց 2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985,86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</w:t>
            </w:r>
          </w:p>
          <w:p w14:paraId="6BDF1D91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3)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«Նուբարաշեն» քրեակատարողական հիմնարկ, Հայաստանի Հանրապետություն, քաղաք Երևան, Նուբարաշենի խճուղի 2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188,76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 </w:t>
            </w:r>
          </w:p>
          <w:p w14:paraId="697E2C93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4)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«Վարդաշեն» քրեակատարողական հիմնարկ, Հայաստանի Հանրապետություն, քաղաք Երևան, Նուբարաշենի խճուղի 7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33,73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</w:t>
            </w:r>
          </w:p>
          <w:p w14:paraId="2880E8A2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5)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«Սևան» քրեակատարողական հիմնարկ,  Հայաստանի Հանրապետություն, Կոտայքի մարզ, քաղաք Հրազդան, Երևան-Սևան մայրուղի 2309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115,9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</w:t>
            </w:r>
          </w:p>
          <w:p w14:paraId="74695189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6)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«Արմավիր» քրեակատարողական հիմնարկ, Հայաստանի Հանրապետություն, Արմավիր մարզ, քաղաք Էջմիածին, Էջմիածին-Չոբանքարա խճուղի 23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2199,58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 </w:t>
            </w:r>
          </w:p>
          <w:p w14:paraId="0769E7F0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7)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«Աբովյան» քրեակատարողական հիմնարկ, Հայաստանի Հանրապետություն,  Կոտայքի մարզ, քաղաք 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lastRenderedPageBreak/>
              <w:t xml:space="preserve">Աբովյան, 2-րդ արդյունաբերական թաղամաս 30/1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186,23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 </w:t>
            </w:r>
          </w:p>
          <w:p w14:paraId="04F39CB6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8)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«Արթիկ» քրեակատարողական հիմնարկ, Հայաստանի Հանրապետություն, Շիրակի մարզ, գյուղ Հառիճ 3014 հասցեում գտնվող անշարժ գույքից 54 քառ.մետր ընդհանուր մակերեսով տարածք, </w:t>
            </w:r>
          </w:p>
          <w:p w14:paraId="10CFA047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9)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«Վանաձոր» քրեակատարողական հիմնարկ, Հայաստանի Հանրապետություն,  Լոռու մարզ, քաղաք Վանաձոր, Տավրոսի 20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70,94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տարածք, </w:t>
            </w:r>
          </w:p>
          <w:p w14:paraId="08447314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>10)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ԱՆ «Գորիս» քրեակատարողական հիմնարկ, Հայաստանի Հանրապետություն, Սյունիք մարզ, քաղաք Գորիս Նարեկացու 5 հասցեում գտնվող անշարժ գույքից </w:t>
            </w:r>
            <w:r w:rsidRPr="00601E87">
              <w:rPr>
                <w:rFonts w:ascii="GHEA Grapalat" w:hAnsi="GHEA Grapalat"/>
                <w:b/>
                <w:i/>
                <w:lang w:val="sq-AL"/>
              </w:rPr>
              <w:t>85,99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քառ.մետր ընդհանուր մակերեսով տարածք։</w:t>
            </w:r>
          </w:p>
          <w:p w14:paraId="44FF6AFB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bCs/>
                <w:iCs/>
                <w:lang w:val="sq-AL"/>
              </w:rPr>
            </w:pPr>
            <w:r w:rsidRPr="00601E87">
              <w:rPr>
                <w:rFonts w:ascii="GHEA Grapalat" w:hAnsi="GHEA Grapalat"/>
                <w:bCs/>
                <w:iCs/>
                <w:lang w:val="sq-AL"/>
              </w:rPr>
              <w:tab/>
              <w:t xml:space="preserve"> Կառավարության որոշման նախագծի 3-րդ կետի վերաբերյալ գտնում ենք, որ Նախագծի 1-ին կետում նշված տարածքները Առողջապահության</w:t>
            </w:r>
            <w:r w:rsidRPr="00601E87">
              <w:rPr>
                <w:rFonts w:ascii="GHEA Grapalat" w:hAnsi="GHEA Grapalat"/>
                <w:lang w:val="sq-AL"/>
              </w:rPr>
              <w:t xml:space="preserve"> նախարարության «Քրեակատարողական բժշկության կենտրոն» պետական ոչ առևտրային կազմակերպությանը անժամկետ և անհատույց</w:t>
            </w:r>
            <w:r w:rsidRPr="00601E87">
              <w:rPr>
                <w:rFonts w:ascii="GHEA Grapalat" w:hAnsi="GHEA Grapalat"/>
                <w:bCs/>
                <w:iCs/>
                <w:lang w:val="sq-AL"/>
              </w:rPr>
              <w:t xml:space="preserve"> օգտագործման իրավունքով հանձնելու պարագայում, նշված տարածքների կոմունալ ծախսերը (գազ, ջուր-կոյուղի, էլեկտրաէներգիա, աղբահանություն և այլն) պետք է կատարվեն Առողջապահության նախարարության կողմից:</w:t>
            </w:r>
          </w:p>
          <w:p w14:paraId="15B7F92D" w14:textId="77777777" w:rsidR="00601E87" w:rsidRPr="00601E87" w:rsidRDefault="00601E87" w:rsidP="00086FC4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sq-A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EEC98" w14:textId="4CD48BD4" w:rsidR="00C62B50" w:rsidRPr="005175DD" w:rsidRDefault="00B33DE8" w:rsidP="005175DD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Առաջարկն ընդունվել է: Նախագծում տարածքների մակերեսները համապատասխանեցվել են Արդարադատության </w:t>
            </w:r>
            <w:r w:rsidR="009D482A">
              <w:rPr>
                <w:rFonts w:ascii="GHEA Grapalat" w:hAnsi="GHEA Grapalat"/>
                <w:lang w:val="hy-AM"/>
              </w:rPr>
              <w:t xml:space="preserve">նախարարության </w:t>
            </w:r>
            <w:r>
              <w:rPr>
                <w:rFonts w:ascii="GHEA Grapalat" w:hAnsi="GHEA Grapalat"/>
                <w:lang w:val="hy-AM"/>
              </w:rPr>
              <w:t>գրության մակերեսներին:</w:t>
            </w:r>
            <w:r w:rsidR="00B240EC">
              <w:rPr>
                <w:rFonts w:ascii="GHEA Grapalat" w:hAnsi="GHEA Grapalat"/>
                <w:lang w:val="hy-AM"/>
              </w:rPr>
              <w:t xml:space="preserve"> </w:t>
            </w:r>
            <w:r w:rsidR="00C62B50" w:rsidRPr="00C62B50">
              <w:rPr>
                <w:rFonts w:ascii="GHEA Grapalat" w:hAnsi="GHEA Grapalat"/>
                <w:color w:val="000000" w:themeColor="text1"/>
                <w:lang w:val="hy-AM"/>
              </w:rPr>
              <w:t>«Քրեակատարողական բժշկության կենտրոն» ՊՈԱԿ-ին ամրացվող տարածքների կոմունալ ծախսերը 2025 թվականին իրականացվելու է ՀՀ արդարադատության նախարարության Քրեակատարողական ծառայության ծախսերի հաշվին: Միաժամանակ նախատեսվում է, որ 2026 թվականի պետական բյուջեի կազմման ժամանակ ՀՀ առ</w:t>
            </w:r>
            <w:r w:rsidR="00C62B50">
              <w:rPr>
                <w:rFonts w:ascii="GHEA Grapalat" w:hAnsi="GHEA Grapalat"/>
                <w:lang w:val="hy-AM"/>
              </w:rPr>
              <w:t>ողջապահության նախարարության կողմից «Քրեակատարողական բժշկության կենտրոն» ՊՈԱԿ-ի ծախսերը պլանավորելիս նշված ծախսերը կներառվի վերջինիս ծախսերում:</w:t>
            </w:r>
            <w:r w:rsidR="005175DD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t xml:space="preserve">2025 թվականին առողջապահության նախարարությունը արդարադատության նախարարության հետ միասին միջոցառումներ կիրականացնեն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քրեակատարողական հիմնարկներից ՊՈԱԿ-ի կոմունալ ծախսերի տարանջատման ուղղությամբ:</w:t>
            </w:r>
          </w:p>
        </w:tc>
      </w:tr>
      <w:tr w:rsidR="006D26C7" w:rsidRPr="006D26C7" w14:paraId="6C742D1C" w14:textId="77777777" w:rsidTr="00E853CE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0BDC6920" w14:textId="77777777" w:rsidR="006D26C7" w:rsidRPr="006D26C7" w:rsidRDefault="000E167D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="006D26C7"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D26C7"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21B9B57C" w14:textId="77777777" w:rsidR="006D26C7" w:rsidRPr="007A6791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01E87"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en-US"/>
              </w:rPr>
              <w:t>1</w:t>
            </w:r>
            <w:r w:rsidRPr="00601E87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601E87">
              <w:rPr>
                <w:rFonts w:ascii="GHEA Grapalat" w:hAnsi="GHEA Grapalat"/>
                <w:b/>
                <w:lang w:val="hy-AM"/>
              </w:rPr>
              <w:t>.2024</w:t>
            </w:r>
            <w:r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6D26C7" w:rsidRPr="006D26C7" w14:paraId="5BEFCB67" w14:textId="77777777" w:rsidTr="00E853CE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38DEC" w14:textId="77777777" w:rsidR="006D26C7" w:rsidRPr="007A6791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986F39" w14:textId="77777777" w:rsidR="006D26C7" w:rsidRPr="007A6791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D26C7">
              <w:rPr>
                <w:rFonts w:ascii="GHEA Grapalat" w:hAnsi="GHEA Grapalat"/>
                <w:b/>
              </w:rPr>
              <w:t>02/16.3/20358-2024</w:t>
            </w:r>
          </w:p>
        </w:tc>
      </w:tr>
      <w:tr w:rsidR="006D26C7" w:rsidRPr="005175DD" w14:paraId="2BA43712" w14:textId="77777777" w:rsidTr="007B00DE">
        <w:trPr>
          <w:trHeight w:val="1975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0543" w14:textId="77777777" w:rsidR="006D26C7" w:rsidRPr="006D26C7" w:rsidRDefault="006D26C7" w:rsidP="006D26C7">
            <w:pPr>
              <w:spacing w:line="276" w:lineRule="auto"/>
              <w:ind w:left="191" w:firstLine="567"/>
              <w:jc w:val="both"/>
              <w:rPr>
                <w:rFonts w:ascii="GHEA Grapalat" w:hAnsi="GHEA Grapalat"/>
                <w:lang w:val="sq-AL"/>
              </w:rPr>
            </w:pPr>
            <w:r w:rsidRPr="006D26C7">
              <w:rPr>
                <w:rFonts w:ascii="GHEA Grapalat" w:hAnsi="GHEA Grapalat"/>
                <w:lang w:val="sq-AL"/>
              </w:rPr>
              <w:t>1.</w:t>
            </w:r>
            <w:r w:rsidRPr="006D26C7">
              <w:rPr>
                <w:rFonts w:ascii="GHEA Grapalat" w:hAnsi="GHEA Grapalat"/>
                <w:lang w:val="hy-AM"/>
              </w:rPr>
              <w:t>Նախագծով նախատեսվում է ՀՀ սեփականություն հանդիսացող տարածքները անժամկետ անհատույց օգտագործման իրավունքով տրամադրել «Քրեակատարողական բժշկական կենտրոն» ՊՈԱԿ-ին, սակայն նախագծում տարածքները նույնականացված չեն, որի պարագայում իրավական որոշակիության տեսանկյունից պարզ չէ, թե որ տարածքների մասին է խոսքը: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5C0D0" w14:textId="77777777" w:rsidR="006D26C7" w:rsidRDefault="006D26C7" w:rsidP="007B00DE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hy-AM"/>
              </w:rPr>
            </w:pPr>
            <w:r w:rsidRPr="006D26C7">
              <w:rPr>
                <w:rFonts w:ascii="GHEA Grapalat" w:hAnsi="GHEA Grapalat" w:cs="Times New Roman"/>
                <w:lang w:val="sq-AL"/>
              </w:rPr>
              <w:t xml:space="preserve">1. </w:t>
            </w:r>
            <w:r w:rsidR="007B00DE">
              <w:rPr>
                <w:rFonts w:ascii="GHEA Grapalat" w:hAnsi="GHEA Grapalat" w:cs="Times New Roman"/>
                <w:lang w:val="hy-AM"/>
              </w:rPr>
              <w:t xml:space="preserve">Առաջարկն ընդունվել է մասամբ: </w:t>
            </w:r>
            <w:r>
              <w:rPr>
                <w:rFonts w:ascii="GHEA Grapalat" w:hAnsi="GHEA Grapalat" w:cs="Times New Roman"/>
                <w:lang w:val="hy-AM"/>
              </w:rPr>
              <w:t>Նախագծում ավելացվել են Արդարադատության նախարարության կողմից տրամադրված տեղեկատվության մեջ նշված տարածքների անշարժ գույքի պետական գրանցման վկայականների համարները, բացառությամբ Նալբանդյան</w:t>
            </w:r>
            <w:r w:rsidRPr="006D26C7">
              <w:rPr>
                <w:rFonts w:ascii="GHEA Grapalat" w:eastAsia="Calibri" w:hAnsi="GHEA Grapalat" w:cs="Arial"/>
                <w:kern w:val="32"/>
                <w:lang w:val="hy-AM" w:eastAsia="en-US"/>
              </w:rPr>
              <w:t xml:space="preserve"> </w:t>
            </w:r>
            <w:r w:rsidRPr="006D26C7">
              <w:rPr>
                <w:rFonts w:ascii="GHEA Grapalat" w:hAnsi="GHEA Grapalat" w:cs="Times New Roman"/>
                <w:lang w:val="hy-AM"/>
              </w:rPr>
              <w:t>Երևան,</w:t>
            </w:r>
            <w:r>
              <w:rPr>
                <w:rFonts w:ascii="GHEA Grapalat" w:hAnsi="GHEA Grapalat" w:cs="Times New Roman"/>
                <w:lang w:val="hy-AM"/>
              </w:rPr>
              <w:t xml:space="preserve"> բացառությամբ</w:t>
            </w:r>
            <w:r w:rsidRPr="006D26C7">
              <w:rPr>
                <w:rFonts w:ascii="GHEA Grapalat" w:hAnsi="GHEA Grapalat" w:cs="Times New Roman"/>
                <w:lang w:val="hy-AM"/>
              </w:rPr>
              <w:t xml:space="preserve"> Նալբանդյան 104 հասցեում գտնվող</w:t>
            </w:r>
            <w:r w:rsidRPr="006D26C7">
              <w:rPr>
                <w:rFonts w:ascii="GHEA Grapalat" w:hAnsi="GHEA Grapalat" w:cs="Times New Roman"/>
                <w:lang w:val="pt-BR"/>
              </w:rPr>
              <w:t xml:space="preserve"> անշարժ գույքի</w:t>
            </w:r>
            <w:r w:rsidRPr="006D26C7">
              <w:rPr>
                <w:rFonts w:ascii="GHEA Grapalat" w:hAnsi="GHEA Grapalat" w:cs="Times New Roman"/>
                <w:lang w:val="hy-AM"/>
              </w:rPr>
              <w:t xml:space="preserve"> 18,09 քառ</w:t>
            </w:r>
            <w:r w:rsidRPr="006D26C7">
              <w:rPr>
                <w:rFonts w:ascii="GHEA Grapalat" w:hAnsi="GHEA Grapalat" w:cs="Times New Roman"/>
                <w:lang w:val="pt-BR"/>
              </w:rPr>
              <w:t>.</w:t>
            </w:r>
            <w:r w:rsidRPr="006D26C7">
              <w:rPr>
                <w:rFonts w:ascii="GHEA Grapalat" w:hAnsi="GHEA Grapalat" w:cs="Times New Roman"/>
                <w:lang w:val="hy-AM"/>
              </w:rPr>
              <w:t xml:space="preserve"> մետր</w:t>
            </w:r>
            <w:r w:rsidRPr="006D26C7">
              <w:rPr>
                <w:rFonts w:ascii="GHEA Grapalat" w:hAnsi="GHEA Grapalat" w:cs="Times New Roman"/>
                <w:lang w:val="pt-BR"/>
              </w:rPr>
              <w:t xml:space="preserve"> </w:t>
            </w:r>
            <w:r w:rsidRPr="006D26C7">
              <w:rPr>
                <w:rFonts w:ascii="GHEA Grapalat" w:hAnsi="GHEA Grapalat" w:cs="Times New Roman"/>
                <w:lang w:val="hy-AM"/>
              </w:rPr>
              <w:t>ընդհանուր մակերեսով</w:t>
            </w:r>
            <w:r w:rsidRPr="006D26C7">
              <w:rPr>
                <w:rFonts w:ascii="GHEA Grapalat" w:hAnsi="GHEA Grapalat" w:cs="Times New Roman"/>
                <w:lang w:val="pt-BR"/>
              </w:rPr>
              <w:t xml:space="preserve"> </w:t>
            </w:r>
            <w:r w:rsidRPr="006D26C7">
              <w:rPr>
                <w:rFonts w:ascii="GHEA Grapalat" w:hAnsi="GHEA Grapalat" w:cs="Times New Roman"/>
                <w:lang w:val="hy-AM"/>
              </w:rPr>
              <w:t>տարածք</w:t>
            </w:r>
            <w:r>
              <w:rPr>
                <w:rFonts w:ascii="GHEA Grapalat" w:hAnsi="GHEA Grapalat" w:cs="Times New Roman"/>
                <w:lang w:val="hy-AM"/>
              </w:rPr>
              <w:t xml:space="preserve">ի </w:t>
            </w:r>
            <w:r w:rsidR="007B00DE">
              <w:rPr>
                <w:rFonts w:ascii="GHEA Grapalat" w:hAnsi="GHEA Grapalat" w:cs="Times New Roman"/>
                <w:lang w:val="hy-AM"/>
              </w:rPr>
              <w:t>սեփականության վկայականի համարի, որը բացակայում է Արդարադատության նախարարության ներկայացրած տեղեկատվության մեջ</w:t>
            </w:r>
            <w:r>
              <w:rPr>
                <w:rFonts w:ascii="GHEA Grapalat" w:hAnsi="GHEA Grapalat" w:cs="Times New Roman"/>
                <w:lang w:val="hy-AM"/>
              </w:rPr>
              <w:t xml:space="preserve">:  </w:t>
            </w:r>
          </w:p>
          <w:p w14:paraId="08D2083D" w14:textId="226A5D6F" w:rsidR="005175DD" w:rsidRDefault="00772E9D" w:rsidP="005175DD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 w:rsidRPr="00C62B50">
              <w:rPr>
                <w:rFonts w:ascii="GHEA Grapalat" w:hAnsi="GHEA Grapalat"/>
                <w:color w:val="000000" w:themeColor="text1"/>
                <w:lang w:val="hy-AM"/>
              </w:rPr>
              <w:t>«Քրեակատարողական բժշկության կենտրոն» ՊՈԱԿ-ին ամրացվող տարածքների կոմունալ ծախսերը 2025 թվականին իրականացվելու է ՀՀ արդարադատության նախարարության Քրեակատարողական ծառայության ծախսերի հաշվին: Միաժամանակ նախատեսվում է, որ 2026 թվականի պետական բյուջեի կազմման ժամանակ ՀՀ առ</w:t>
            </w:r>
            <w:r>
              <w:rPr>
                <w:rFonts w:ascii="GHEA Grapalat" w:hAnsi="GHEA Grapalat"/>
                <w:lang w:val="hy-AM"/>
              </w:rPr>
              <w:t>ողջապահության նախարարության կողմից «Քրեակատարողական բժշկության կենտրոն» ՊՈԱԿ-ի ծախսերը պլանավորելիս նշված ծախսերը կներառվի վերջինիս ծախսերում:</w:t>
            </w:r>
            <w:r w:rsidR="005175DD">
              <w:rPr>
                <w:rFonts w:ascii="GHEA Grapalat" w:hAnsi="GHEA Grapalat" w:cs="Cambria"/>
                <w:bCs/>
                <w:lang w:val="hy-AM"/>
              </w:rPr>
              <w:t xml:space="preserve">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t xml:space="preserve">2025 թվականին առողջապահության նախարարությունը արդարադատության նախարարության հետ միասին միջոցառումներ կիրականացնեն </w:t>
            </w:r>
            <w:r w:rsidR="005175DD"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քրեակատարողական հիմնարկներից ՊՈԱԿ-ի կոմունալ ծախսերի տարանջատման ուղղությամբ:</w:t>
            </w:r>
          </w:p>
          <w:p w14:paraId="53E5A2D2" w14:textId="7C92AFAC" w:rsidR="00772E9D" w:rsidRPr="006D26C7" w:rsidRDefault="00772E9D" w:rsidP="007B00DE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hy-AM"/>
              </w:rPr>
            </w:pPr>
          </w:p>
        </w:tc>
      </w:tr>
    </w:tbl>
    <w:p w14:paraId="55E16CC7" w14:textId="77777777" w:rsidR="00725C52" w:rsidRPr="007A6791" w:rsidRDefault="00725C52" w:rsidP="007A679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7A6791" w:rsidSect="009872A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76322" w14:textId="77777777" w:rsidR="007D38E9" w:rsidRDefault="007D38E9" w:rsidP="00E67CAA">
      <w:r>
        <w:separator/>
      </w:r>
    </w:p>
  </w:endnote>
  <w:endnote w:type="continuationSeparator" w:id="0">
    <w:p w14:paraId="7387B05A" w14:textId="77777777" w:rsidR="007D38E9" w:rsidRDefault="007D38E9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arumianTimes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4088A" w14:textId="77777777" w:rsidR="007D38E9" w:rsidRDefault="007D38E9" w:rsidP="00E67CAA">
      <w:r>
        <w:separator/>
      </w:r>
    </w:p>
  </w:footnote>
  <w:footnote w:type="continuationSeparator" w:id="0">
    <w:p w14:paraId="36B3FCC7" w14:textId="77777777" w:rsidR="007D38E9" w:rsidRDefault="007D38E9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11304"/>
    <w:multiLevelType w:val="hybridMultilevel"/>
    <w:tmpl w:val="AA2E5462"/>
    <w:lvl w:ilvl="0" w:tplc="79AA1442">
      <w:start w:val="1"/>
      <w:numFmt w:val="decimal"/>
      <w:lvlText w:val="%1."/>
      <w:lvlJc w:val="left"/>
      <w:pPr>
        <w:ind w:left="11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6" w:hanging="360"/>
      </w:pPr>
    </w:lvl>
    <w:lvl w:ilvl="2" w:tplc="0409001B" w:tentative="1">
      <w:start w:val="1"/>
      <w:numFmt w:val="lowerRoman"/>
      <w:lvlText w:val="%3."/>
      <w:lvlJc w:val="right"/>
      <w:pPr>
        <w:ind w:left="2576" w:hanging="180"/>
      </w:pPr>
    </w:lvl>
    <w:lvl w:ilvl="3" w:tplc="0409000F" w:tentative="1">
      <w:start w:val="1"/>
      <w:numFmt w:val="decimal"/>
      <w:lvlText w:val="%4."/>
      <w:lvlJc w:val="left"/>
      <w:pPr>
        <w:ind w:left="3296" w:hanging="360"/>
      </w:pPr>
    </w:lvl>
    <w:lvl w:ilvl="4" w:tplc="04090019" w:tentative="1">
      <w:start w:val="1"/>
      <w:numFmt w:val="lowerLetter"/>
      <w:lvlText w:val="%5."/>
      <w:lvlJc w:val="left"/>
      <w:pPr>
        <w:ind w:left="4016" w:hanging="360"/>
      </w:pPr>
    </w:lvl>
    <w:lvl w:ilvl="5" w:tplc="0409001B" w:tentative="1">
      <w:start w:val="1"/>
      <w:numFmt w:val="lowerRoman"/>
      <w:lvlText w:val="%6."/>
      <w:lvlJc w:val="right"/>
      <w:pPr>
        <w:ind w:left="4736" w:hanging="180"/>
      </w:pPr>
    </w:lvl>
    <w:lvl w:ilvl="6" w:tplc="0409000F" w:tentative="1">
      <w:start w:val="1"/>
      <w:numFmt w:val="decimal"/>
      <w:lvlText w:val="%7."/>
      <w:lvlJc w:val="left"/>
      <w:pPr>
        <w:ind w:left="5456" w:hanging="360"/>
      </w:pPr>
    </w:lvl>
    <w:lvl w:ilvl="7" w:tplc="04090019" w:tentative="1">
      <w:start w:val="1"/>
      <w:numFmt w:val="lowerLetter"/>
      <w:lvlText w:val="%8."/>
      <w:lvlJc w:val="left"/>
      <w:pPr>
        <w:ind w:left="6176" w:hanging="360"/>
      </w:pPr>
    </w:lvl>
    <w:lvl w:ilvl="8" w:tplc="040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2" w15:restartNumberingAfterBreak="0">
    <w:nsid w:val="1CDB2FF9"/>
    <w:multiLevelType w:val="hybridMultilevel"/>
    <w:tmpl w:val="438228AE"/>
    <w:lvl w:ilvl="0" w:tplc="F6A481EE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3" w15:restartNumberingAfterBreak="0">
    <w:nsid w:val="1E3C0B45"/>
    <w:multiLevelType w:val="hybridMultilevel"/>
    <w:tmpl w:val="F91A1BB6"/>
    <w:lvl w:ilvl="0" w:tplc="230E3836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9" w:hanging="360"/>
      </w:pPr>
    </w:lvl>
    <w:lvl w:ilvl="2" w:tplc="0409001B" w:tentative="1">
      <w:start w:val="1"/>
      <w:numFmt w:val="lowerRoman"/>
      <w:lvlText w:val="%3."/>
      <w:lvlJc w:val="right"/>
      <w:pPr>
        <w:ind w:left="2359" w:hanging="180"/>
      </w:pPr>
    </w:lvl>
    <w:lvl w:ilvl="3" w:tplc="0409000F" w:tentative="1">
      <w:start w:val="1"/>
      <w:numFmt w:val="decimal"/>
      <w:lvlText w:val="%4."/>
      <w:lvlJc w:val="left"/>
      <w:pPr>
        <w:ind w:left="3079" w:hanging="360"/>
      </w:pPr>
    </w:lvl>
    <w:lvl w:ilvl="4" w:tplc="04090019" w:tentative="1">
      <w:start w:val="1"/>
      <w:numFmt w:val="lowerLetter"/>
      <w:lvlText w:val="%5."/>
      <w:lvlJc w:val="left"/>
      <w:pPr>
        <w:ind w:left="3799" w:hanging="360"/>
      </w:pPr>
    </w:lvl>
    <w:lvl w:ilvl="5" w:tplc="0409001B" w:tentative="1">
      <w:start w:val="1"/>
      <w:numFmt w:val="lowerRoman"/>
      <w:lvlText w:val="%6."/>
      <w:lvlJc w:val="right"/>
      <w:pPr>
        <w:ind w:left="4519" w:hanging="180"/>
      </w:pPr>
    </w:lvl>
    <w:lvl w:ilvl="6" w:tplc="0409000F" w:tentative="1">
      <w:start w:val="1"/>
      <w:numFmt w:val="decimal"/>
      <w:lvlText w:val="%7."/>
      <w:lvlJc w:val="left"/>
      <w:pPr>
        <w:ind w:left="5239" w:hanging="360"/>
      </w:pPr>
    </w:lvl>
    <w:lvl w:ilvl="7" w:tplc="04090019" w:tentative="1">
      <w:start w:val="1"/>
      <w:numFmt w:val="lowerLetter"/>
      <w:lvlText w:val="%8."/>
      <w:lvlJc w:val="left"/>
      <w:pPr>
        <w:ind w:left="5959" w:hanging="360"/>
      </w:pPr>
    </w:lvl>
    <w:lvl w:ilvl="8" w:tplc="040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4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7" w15:restartNumberingAfterBreak="0">
    <w:nsid w:val="340D14CA"/>
    <w:multiLevelType w:val="hybridMultilevel"/>
    <w:tmpl w:val="E2CA1342"/>
    <w:lvl w:ilvl="0" w:tplc="E5908168">
      <w:start w:val="1"/>
      <w:numFmt w:val="decimal"/>
      <w:lvlText w:val="%1."/>
      <w:lvlJc w:val="left"/>
      <w:pPr>
        <w:ind w:left="11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8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FDB68A2"/>
    <w:multiLevelType w:val="hybridMultilevel"/>
    <w:tmpl w:val="C33A1EE2"/>
    <w:lvl w:ilvl="0" w:tplc="117C3128">
      <w:start w:val="1"/>
      <w:numFmt w:val="decimal"/>
      <w:lvlText w:val="%1."/>
      <w:lvlJc w:val="left"/>
      <w:pPr>
        <w:ind w:left="81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1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6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8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A05A8A"/>
    <w:multiLevelType w:val="hybridMultilevel"/>
    <w:tmpl w:val="E748598C"/>
    <w:lvl w:ilvl="0" w:tplc="E962D77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3693E"/>
    <w:multiLevelType w:val="hybridMultilevel"/>
    <w:tmpl w:val="AF525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6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11"/>
  </w:num>
  <w:num w:numId="5">
    <w:abstractNumId w:val="6"/>
  </w:num>
  <w:num w:numId="6">
    <w:abstractNumId w:val="8"/>
  </w:num>
  <w:num w:numId="7">
    <w:abstractNumId w:val="13"/>
  </w:num>
  <w:num w:numId="8">
    <w:abstractNumId w:val="24"/>
  </w:num>
  <w:num w:numId="9">
    <w:abstractNumId w:val="5"/>
  </w:num>
  <w:num w:numId="10">
    <w:abstractNumId w:val="22"/>
  </w:num>
  <w:num w:numId="11">
    <w:abstractNumId w:val="20"/>
  </w:num>
  <w:num w:numId="12">
    <w:abstractNumId w:val="0"/>
  </w:num>
  <w:num w:numId="13">
    <w:abstractNumId w:val="12"/>
  </w:num>
  <w:num w:numId="14">
    <w:abstractNumId w:val="19"/>
  </w:num>
  <w:num w:numId="15">
    <w:abstractNumId w:val="26"/>
  </w:num>
  <w:num w:numId="16">
    <w:abstractNumId w:val="14"/>
  </w:num>
  <w:num w:numId="17">
    <w:abstractNumId w:val="25"/>
  </w:num>
  <w:num w:numId="18">
    <w:abstractNumId w:val="17"/>
  </w:num>
  <w:num w:numId="19">
    <w:abstractNumId w:val="15"/>
  </w:num>
  <w:num w:numId="20">
    <w:abstractNumId w:val="27"/>
  </w:num>
  <w:num w:numId="21">
    <w:abstractNumId w:val="21"/>
  </w:num>
  <w:num w:numId="22">
    <w:abstractNumId w:val="23"/>
  </w:num>
  <w:num w:numId="23">
    <w:abstractNumId w:val="9"/>
  </w:num>
  <w:num w:numId="24">
    <w:abstractNumId w:val="3"/>
  </w:num>
  <w:num w:numId="25">
    <w:abstractNumId w:val="10"/>
  </w:num>
  <w:num w:numId="26">
    <w:abstractNumId w:val="7"/>
  </w:num>
  <w:num w:numId="27">
    <w:abstractNumId w:val="1"/>
  </w:num>
  <w:num w:numId="2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27A94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6FC4"/>
    <w:rsid w:val="00087744"/>
    <w:rsid w:val="00090AB8"/>
    <w:rsid w:val="00090CC3"/>
    <w:rsid w:val="00091779"/>
    <w:rsid w:val="000935B0"/>
    <w:rsid w:val="00094E51"/>
    <w:rsid w:val="000951CA"/>
    <w:rsid w:val="0009680A"/>
    <w:rsid w:val="0009771B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5E87"/>
    <w:rsid w:val="000D6271"/>
    <w:rsid w:val="000D771A"/>
    <w:rsid w:val="000E0AB2"/>
    <w:rsid w:val="000E10CD"/>
    <w:rsid w:val="000E167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990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1F3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686F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B5C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1186"/>
    <w:rsid w:val="004112E4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ADD"/>
    <w:rsid w:val="004F1FFB"/>
    <w:rsid w:val="004F3778"/>
    <w:rsid w:val="004F52C1"/>
    <w:rsid w:val="004F53B0"/>
    <w:rsid w:val="004F584B"/>
    <w:rsid w:val="004F59A8"/>
    <w:rsid w:val="004F5C28"/>
    <w:rsid w:val="004F680E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175DD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9D8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654C"/>
    <w:rsid w:val="00567E23"/>
    <w:rsid w:val="00567F4F"/>
    <w:rsid w:val="0057043B"/>
    <w:rsid w:val="00571AE5"/>
    <w:rsid w:val="00572AEA"/>
    <w:rsid w:val="00573688"/>
    <w:rsid w:val="00573DA2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0F3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2AD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1E87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69F0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A6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26C7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C64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E9D"/>
    <w:rsid w:val="00772F79"/>
    <w:rsid w:val="0077333B"/>
    <w:rsid w:val="0077421C"/>
    <w:rsid w:val="00777F0F"/>
    <w:rsid w:val="00777F91"/>
    <w:rsid w:val="00781012"/>
    <w:rsid w:val="00781DB9"/>
    <w:rsid w:val="00782428"/>
    <w:rsid w:val="007827E4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6791"/>
    <w:rsid w:val="007A7D57"/>
    <w:rsid w:val="007B00DE"/>
    <w:rsid w:val="007B1195"/>
    <w:rsid w:val="007B19A2"/>
    <w:rsid w:val="007B19BF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38E9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3B6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52B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257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B6F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4D77"/>
    <w:rsid w:val="009C5E84"/>
    <w:rsid w:val="009C61AE"/>
    <w:rsid w:val="009C7304"/>
    <w:rsid w:val="009C7B38"/>
    <w:rsid w:val="009D0F87"/>
    <w:rsid w:val="009D1725"/>
    <w:rsid w:val="009D1B04"/>
    <w:rsid w:val="009D2EC8"/>
    <w:rsid w:val="009D3703"/>
    <w:rsid w:val="009D3C64"/>
    <w:rsid w:val="009D482A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7B7E"/>
    <w:rsid w:val="009F7BA5"/>
    <w:rsid w:val="00A01E9C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3FDE"/>
    <w:rsid w:val="00A147E1"/>
    <w:rsid w:val="00A14D1F"/>
    <w:rsid w:val="00A14E47"/>
    <w:rsid w:val="00A1530F"/>
    <w:rsid w:val="00A15E78"/>
    <w:rsid w:val="00A176C4"/>
    <w:rsid w:val="00A17AFD"/>
    <w:rsid w:val="00A20F84"/>
    <w:rsid w:val="00A22F93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67C60"/>
    <w:rsid w:val="00A7106E"/>
    <w:rsid w:val="00A71254"/>
    <w:rsid w:val="00A71317"/>
    <w:rsid w:val="00A715B9"/>
    <w:rsid w:val="00A71797"/>
    <w:rsid w:val="00A72130"/>
    <w:rsid w:val="00A734DC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0EC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3DE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0EC"/>
    <w:rsid w:val="00B62882"/>
    <w:rsid w:val="00B62940"/>
    <w:rsid w:val="00B64A82"/>
    <w:rsid w:val="00B64DBC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4DF0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57B8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2D1E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56AE5"/>
    <w:rsid w:val="00C623C8"/>
    <w:rsid w:val="00C62A2B"/>
    <w:rsid w:val="00C62B50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82A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5A86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3C9D"/>
    <w:rsid w:val="00F14A4B"/>
    <w:rsid w:val="00F169B1"/>
    <w:rsid w:val="00F173DE"/>
    <w:rsid w:val="00F202A0"/>
    <w:rsid w:val="00F20785"/>
    <w:rsid w:val="00F249D4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870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7F2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4146A5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1E8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85283-222C-4BEA-9DBD-7F96EC49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8</Pages>
  <Words>1526</Words>
  <Characters>8701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https://mul2.gov.am/tasks/1076961/oneclick?token=759b98887f2f624bc6663ce71d8c2634</cp:keywords>
  <cp:lastModifiedBy>Hayk Khurshudyan</cp:lastModifiedBy>
  <cp:revision>34</cp:revision>
  <cp:lastPrinted>2022-07-28T04:25:00Z</cp:lastPrinted>
  <dcterms:created xsi:type="dcterms:W3CDTF">2022-06-11T06:30:00Z</dcterms:created>
  <dcterms:modified xsi:type="dcterms:W3CDTF">2024-12-05T06:00:00Z</dcterms:modified>
</cp:coreProperties>
</file>