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3310A787" w:rsidR="00661268" w:rsidRPr="00616E73" w:rsidRDefault="00616E73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616E73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2025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ԿԻՐԱՌԵԼՈՒ, ՆԵՐՄՈՒԾՄԱՆ ԼԻՑԵՆԶԻԱՅԻ ԸՆԹԱՑԱԿԱՐԳԸ ՍԱՀՄԱՆԵԼՈՒ, ՄԵԿԱՆԳԱՄՅԱ ԵՎ ԳԼԽԱՎՈՐ ԼԻՑԵՆԶԻԱՆԵՐԻ ՁԵՎԵՐԸ ՀԱՍՏԱՏԵԼՈՒ ՄԱՍԻՆ ՀԱՅԱՍՏԱՆԻ ՀԱՆՐԱՊԵՏՈՒԹՅԱՆ ԿԱՌԱՎԱՐՈՒԹՅԱՆ ՈՐՈՇՄԱՆ 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ՆԱԽԱԳԾԻ</w:t>
      </w:r>
    </w:p>
    <w:p w14:paraId="4A942EEE" w14:textId="77777777" w:rsidR="00A90F8F" w:rsidRPr="00676E4C" w:rsidRDefault="00A90F8F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8"/>
        <w:gridCol w:w="4727"/>
        <w:gridCol w:w="2074"/>
      </w:tblGrid>
      <w:tr w:rsidR="00C06AF5" w:rsidRPr="003B1DDA" w14:paraId="6BE56CB3" w14:textId="77777777" w:rsidTr="00EA0913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4A3848EF" w:rsidR="00C06AF5" w:rsidRPr="00DD377A" w:rsidRDefault="00DD377A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01.11.20242.</w:t>
            </w:r>
          </w:p>
        </w:tc>
      </w:tr>
      <w:tr w:rsidR="00C06AF5" w:rsidRPr="003B1DDA" w14:paraId="0C043B9F" w14:textId="77777777" w:rsidTr="00EA0913">
        <w:trPr>
          <w:trHeight w:val="376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183E266A" w:rsidR="00C06AF5" w:rsidRPr="00C444D4" w:rsidRDefault="00DD377A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D377A">
              <w:rPr>
                <w:rFonts w:ascii="GHEA Grapalat" w:hAnsi="GHEA Grapalat"/>
                <w:sz w:val="24"/>
                <w:szCs w:val="24"/>
              </w:rPr>
              <w:t>01/2-1/22975-2024</w:t>
            </w:r>
          </w:p>
        </w:tc>
      </w:tr>
      <w:bookmarkEnd w:id="0"/>
      <w:tr w:rsidR="00661268" w:rsidRPr="003B1DDA" w14:paraId="0BF4081C" w14:textId="3AB5ACEA" w:rsidTr="00EA0913">
        <w:trPr>
          <w:trHeight w:val="376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190C0599" w:rsidR="00661268" w:rsidRPr="00DC02B4" w:rsidRDefault="00DD377A" w:rsidP="002E3C96">
            <w:pPr>
              <w:spacing w:line="360" w:lineRule="auto"/>
              <w:ind w:right="-256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t>Ս.թ. օգոստոսի 15-ի Ձեր թիվ 01/3-2/51531-2024 գրությամբ ներկայացված՝ «2025 թվականի ընթացքում Սերբիայի Հանրապետությունից Հայաստանի Հանրապետության տարածք ներ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մուծվող` սերբական ծագում ունեցող առանձին տեսակի ապրանքների նկատմամբ սակա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գնա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յին քվոտա կիրառելու, ներմուծման լիցենզիայի ընթացակարգը սահմանելու, մեկանգամյա և գլխավոր լիցենզիաների ձևերը հաստատելու մասին» ՀՀ 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որոշ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վերա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դիտո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և առաջար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DD377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EA0913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31D0BAB2" w:rsidR="0086253F" w:rsidRPr="003038AC" w:rsidRDefault="00616E73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22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ED7715"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EA0913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45185974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616E73" w:rsidRPr="00616E73">
              <w:rPr>
                <w:rFonts w:ascii="GHEA Grapalat" w:hAnsi="GHEA Grapalat"/>
                <w:sz w:val="24"/>
                <w:szCs w:val="24"/>
              </w:rPr>
              <w:t>01/3-2/66863-2024</w:t>
            </w:r>
          </w:p>
        </w:tc>
      </w:tr>
      <w:bookmarkEnd w:id="1"/>
      <w:tr w:rsidR="0086253F" w:rsidRPr="00676E4C" w14:paraId="24714155" w14:textId="77777777" w:rsidTr="00EA0913">
        <w:trPr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C5B138" w14:textId="77777777" w:rsidR="00616E73" w:rsidRPr="00616E73" w:rsidRDefault="00616E73" w:rsidP="00616E73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6E73">
              <w:rPr>
                <w:rFonts w:ascii="GHEA Grapalat" w:hAnsi="GHEA Grapalat"/>
                <w:sz w:val="24"/>
                <w:szCs w:val="24"/>
                <w:lang w:val="hy-AM"/>
              </w:rPr>
              <w:t xml:space="preserve">2025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մասին </w:t>
            </w:r>
            <w:r w:rsidRPr="00616E7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Հայաստանի Հանրապետության կառավարության որոշման </w:t>
            </w:r>
            <w:r w:rsidRPr="00616E73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ենք, որ առաջարկություններ չունենք:</w:t>
            </w:r>
          </w:p>
          <w:p w14:paraId="60BB3D1D" w14:textId="660C9580" w:rsidR="0086253F" w:rsidRPr="00661268" w:rsidRDefault="0086253F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09286037" w:rsidR="00D63781" w:rsidRDefault="002E3C96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E8E01" w14:textId="77777777" w:rsidR="00D63781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2E3C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EA0913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4F6E6B17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83691855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4DD60765" w:rsidR="0086253F" w:rsidRPr="003038AC" w:rsidRDefault="00763F43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22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FF080F"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EA0913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0F202849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763F43" w:rsidRPr="00763F43">
              <w:rPr>
                <w:rFonts w:ascii="GHEA Grapalat" w:hAnsi="GHEA Grapalat"/>
                <w:sz w:val="24"/>
                <w:szCs w:val="24"/>
              </w:rPr>
              <w:t>ԳԳ/1218-2024</w:t>
            </w:r>
          </w:p>
        </w:tc>
      </w:tr>
      <w:bookmarkEnd w:id="2"/>
      <w:tr w:rsidR="0086253F" w:rsidRPr="00206888" w14:paraId="31CD2687" w14:textId="77777777" w:rsidTr="00EA0913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FEBBEC" w14:textId="3BBA836E" w:rsidR="00543905" w:rsidRPr="00543905" w:rsidRDefault="00543905" w:rsidP="00543905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439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«2025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վերաբերյալ Մրցակցության պաշտպանության հանձնաժողովը դիտողություններ և առաջարկություններ չունի:</w:t>
            </w:r>
          </w:p>
          <w:p w14:paraId="7B7C2359" w14:textId="77777777" w:rsidR="00543905" w:rsidRPr="00543905" w:rsidRDefault="00543905" w:rsidP="00543905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4390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</w:t>
            </w:r>
            <w:r w:rsidRPr="0054390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14:paraId="07B2634F" w14:textId="0BD040F2" w:rsidR="0086253F" w:rsidRDefault="0086253F" w:rsidP="00A2282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A0913" w:rsidRPr="003038AC" w14:paraId="1B997561" w14:textId="77777777" w:rsidTr="00EA0913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840BC2" w14:textId="5753331E" w:rsidR="00EA0913" w:rsidRPr="00EA0913" w:rsidRDefault="00EA0913" w:rsidP="003B643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C40FA8" w14:textId="76152A31" w:rsidR="00EA0913" w:rsidRPr="003038AC" w:rsidRDefault="00EA0913" w:rsidP="003B6436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EE0B27">
              <w:rPr>
                <w:rFonts w:ascii="GHEA Grapalat" w:hAnsi="GHEA Grapalat"/>
                <w:sz w:val="24"/>
                <w:szCs w:val="24"/>
              </w:rPr>
              <w:t>6</w:t>
            </w:r>
            <w:r>
              <w:rPr>
                <w:rFonts w:ascii="GHEA Grapalat" w:hAnsi="GHEA Grapalat"/>
                <w:sz w:val="24"/>
                <w:szCs w:val="24"/>
              </w:rPr>
              <w:t>.1</w:t>
            </w:r>
            <w:r w:rsidR="00EE0B27"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EA0913" w:rsidRPr="003B1DDA" w14:paraId="684D08CA" w14:textId="77777777" w:rsidTr="00EA0913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38B971" w14:textId="77777777" w:rsidR="00EA0913" w:rsidRPr="003B1DDA" w:rsidRDefault="00EA0913" w:rsidP="003B643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2F0E86" w14:textId="5D43FD65" w:rsidR="00EA0913" w:rsidRPr="003B1DDA" w:rsidRDefault="00EA0913" w:rsidP="003B64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EA0913">
              <w:rPr>
                <w:rFonts w:ascii="GHEA Grapalat" w:hAnsi="GHEA Grapalat"/>
                <w:sz w:val="24"/>
                <w:szCs w:val="24"/>
              </w:rPr>
              <w:t>/27.3/47590-2024</w:t>
            </w:r>
          </w:p>
        </w:tc>
      </w:tr>
      <w:tr w:rsidR="00EA0913" w:rsidRPr="00B5432A" w14:paraId="696322D3" w14:textId="77777777" w:rsidTr="00EA0913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F7947B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543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ՊԵՏԱԿԱՆ ՓՈՐՁԱԳԻՏԱԿԱՆ ԵԶՐԱԿԱՑՈՒԹՅՈՒՆ</w:t>
            </w:r>
          </w:p>
          <w:p w14:paraId="7507FE0F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543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«2025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վերաբերյալ</w:t>
            </w:r>
            <w:r w:rsidRPr="00B5432A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t> </w:t>
            </w:r>
          </w:p>
          <w:p w14:paraId="4EAA7B50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497B42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«2025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(այսուհետ՝ Նախագիծ) վերաբերյալ</w:t>
            </w:r>
            <w:r w:rsidRPr="00B5432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հետևյալը.</w:t>
            </w:r>
          </w:p>
          <w:p w14:paraId="070A92F5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Նախագծի վավերապայմաններում բացակայում է ընդունման տարին, ամիսը, ամսաթիվը, ուստի անհրաժեշտ է 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լրացնել, հիմք ընդունելով «Նորմատիվ իրավական ակտերի մասին» օրենքի 11-րդ հոդվածի 2-րդ մասը:</w:t>
            </w:r>
          </w:p>
          <w:p w14:paraId="3BB47DC5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 նախաբանում կիրառված «N1524» թիվն անհրաժեշտ է փոխարինել «N1524-Ն» բառով:</w:t>
            </w:r>
          </w:p>
          <w:p w14:paraId="1649D452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3. Նախագծով հաստատված Հավելված 2-ի (այսուհետ՝ Հավելված 2) 3-րդ կետի 2-րդ ենթակետով նշվել է, որ </w:t>
            </w:r>
            <w:r w:rsidRPr="00B543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մեկանգամյա լիցենզիան այն լիցենզիան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է, </w:t>
            </w:r>
            <w:r w:rsidRPr="00B5432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որը տրամադրվում է արտաքին առևտրային գործունեության մասնակցին արտաքին առևտրային այնպիսի գործարքի հիման վրա, որի առարկան լիցենզավորման ենթակա ապրանքն է, և որը տվյալ ապրանքի որոշակի քանակության արտահանման կամ ներմուծման իրավունք է տալիս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մինչդեռ «Առևտրի և ծառայությունների մասին» օրենքի 2-րդ հոդվածի 1-ին մասի 26-րդ կետի համաձայն՝ </w:t>
            </w:r>
            <w:r w:rsidRPr="00B5432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մեկանգամյա լիցենզիա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B5432A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լիցենզիան է, </w:t>
            </w:r>
            <w:r w:rsidRPr="00B5432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որը տրվում է արտաքին առևտրային գործունեության մասնակցին արտաքին տնտեսական գործարքի հիման վրա, որի առարկան է հանդիսանում լիցենզավորման ենթակա ապրանքը, և որը իրավունք է տալիս սահմանված քանակով տվյալ ապրանքի արտահանման և (կամ) ներմուծման համար: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Նշվածը հաշվի առնելով անհրաժեշտ է վերոնշյալ դրույթը համապատասխանեցնել </w:t>
            </w: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«Առևտրի և ծառայությունների մասին» օրենքի 2-րդ հոդվածի 1-ին մասի 26-րդ կետին:</w:t>
            </w:r>
          </w:p>
          <w:p w14:paraId="29631AE4" w14:textId="77777777" w:rsidR="00B5432A" w:rsidRPr="00B5432A" w:rsidRDefault="00B5432A" w:rsidP="00B5432A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5432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4. Հավելված 2-ի 18-րդ կետի 2-րդ ենթակետում, Ձև 1-ի աղյուսակում, Նախագծով հաստատված Հավելված 3-ի աղյուսակում, Նախագծով հաստատված Հավելված 4-ի աղյուսակում կիրառված «և/կամ» բառերն ունեն վերանայման կարիք, նկատի ունենալով «Նորմատիվ իրավական ակտերի մասին» օրենքի 16-րդ հոդվածի կարգավորումները:</w:t>
            </w:r>
          </w:p>
          <w:p w14:paraId="2306799D" w14:textId="77777777" w:rsidR="00EA0913" w:rsidRPr="00543905" w:rsidRDefault="00EA0913" w:rsidP="00543905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3B33C5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DC66E9D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598203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EFF1EA4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801439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A2B994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B888E4C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DA2ED78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5282B4C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59655B3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2E833A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4C191EF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035045" w14:textId="7777777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855775" w14:textId="4FFEA085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E4B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660DCB0" w14:textId="7CFF4BFD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131315" w14:textId="1BCFF54E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34FF72" w14:textId="77777777" w:rsidR="00AE4B00" w:rsidRP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E4B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140281A9" w14:textId="6F388417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3051BA" w14:textId="66BC31A6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A8345EA" w14:textId="77777777" w:rsidR="00AE4B00" w:rsidRP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E4B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CC9886B" w14:textId="27CD2E1F" w:rsidR="00AE4B00" w:rsidRDefault="00AE4B00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6F14F6" w14:textId="1183CF9A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8BFFD32" w14:textId="48612E1F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33335A0" w14:textId="6E9D1736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905586" w14:textId="0B2DC688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6260281" w14:textId="2B3B0A6C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30B98F2" w14:textId="3EF728DF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E7CC41" w14:textId="199399E8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E8406E9" w14:textId="3A0A0A3D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3787B9" w14:textId="235E9B93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F83284C" w14:textId="65ADD9E7" w:rsidR="0009521D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EE6752" w14:textId="77777777" w:rsidR="0009521D" w:rsidRPr="00AE4B00" w:rsidRDefault="0009521D" w:rsidP="0009521D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E4B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98D5B24" w14:textId="77777777" w:rsidR="0009521D" w:rsidRPr="00AE4B00" w:rsidRDefault="0009521D" w:rsidP="00AE4B00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A74440A" w14:textId="77777777" w:rsidR="00EA0913" w:rsidRPr="00C359A7" w:rsidRDefault="00EA0913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9521D"/>
    <w:rsid w:val="0010539F"/>
    <w:rsid w:val="001079C0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3C96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B44F0"/>
    <w:rsid w:val="004C26B1"/>
    <w:rsid w:val="004E0FE1"/>
    <w:rsid w:val="004E38CE"/>
    <w:rsid w:val="004F22AA"/>
    <w:rsid w:val="004F5362"/>
    <w:rsid w:val="00500117"/>
    <w:rsid w:val="00502327"/>
    <w:rsid w:val="00520D90"/>
    <w:rsid w:val="00522E0F"/>
    <w:rsid w:val="00543905"/>
    <w:rsid w:val="00563D36"/>
    <w:rsid w:val="005811A1"/>
    <w:rsid w:val="0059408C"/>
    <w:rsid w:val="005971A6"/>
    <w:rsid w:val="005A3EF3"/>
    <w:rsid w:val="00613BDE"/>
    <w:rsid w:val="00613E10"/>
    <w:rsid w:val="00616E73"/>
    <w:rsid w:val="00661268"/>
    <w:rsid w:val="006644ED"/>
    <w:rsid w:val="00666955"/>
    <w:rsid w:val="0067206D"/>
    <w:rsid w:val="00684631"/>
    <w:rsid w:val="006C2D23"/>
    <w:rsid w:val="006E7033"/>
    <w:rsid w:val="006F6671"/>
    <w:rsid w:val="007277AB"/>
    <w:rsid w:val="00742257"/>
    <w:rsid w:val="0075262E"/>
    <w:rsid w:val="00760156"/>
    <w:rsid w:val="00763F43"/>
    <w:rsid w:val="007A15E9"/>
    <w:rsid w:val="007C06A8"/>
    <w:rsid w:val="007E35AE"/>
    <w:rsid w:val="00821495"/>
    <w:rsid w:val="008214A5"/>
    <w:rsid w:val="0086253F"/>
    <w:rsid w:val="008900C7"/>
    <w:rsid w:val="008B1CAF"/>
    <w:rsid w:val="00915306"/>
    <w:rsid w:val="00935DE0"/>
    <w:rsid w:val="00977467"/>
    <w:rsid w:val="009841A5"/>
    <w:rsid w:val="009A6A45"/>
    <w:rsid w:val="009D14FE"/>
    <w:rsid w:val="00A22824"/>
    <w:rsid w:val="00A66057"/>
    <w:rsid w:val="00A90F8F"/>
    <w:rsid w:val="00A9682E"/>
    <w:rsid w:val="00AA071D"/>
    <w:rsid w:val="00AA452B"/>
    <w:rsid w:val="00AA4C16"/>
    <w:rsid w:val="00AE4B00"/>
    <w:rsid w:val="00B1024D"/>
    <w:rsid w:val="00B5207E"/>
    <w:rsid w:val="00B5432A"/>
    <w:rsid w:val="00B7645B"/>
    <w:rsid w:val="00C05574"/>
    <w:rsid w:val="00C06AF5"/>
    <w:rsid w:val="00C24624"/>
    <w:rsid w:val="00C359A7"/>
    <w:rsid w:val="00C37DB6"/>
    <w:rsid w:val="00C444D4"/>
    <w:rsid w:val="00C4633E"/>
    <w:rsid w:val="00CC06E5"/>
    <w:rsid w:val="00CD12CE"/>
    <w:rsid w:val="00CF3712"/>
    <w:rsid w:val="00D00991"/>
    <w:rsid w:val="00D177D3"/>
    <w:rsid w:val="00D63781"/>
    <w:rsid w:val="00D74BBA"/>
    <w:rsid w:val="00DA5B8C"/>
    <w:rsid w:val="00DA7F51"/>
    <w:rsid w:val="00DB3011"/>
    <w:rsid w:val="00DC02B4"/>
    <w:rsid w:val="00DD377A"/>
    <w:rsid w:val="00E042C7"/>
    <w:rsid w:val="00E044D8"/>
    <w:rsid w:val="00E05F50"/>
    <w:rsid w:val="00E11EC7"/>
    <w:rsid w:val="00E35072"/>
    <w:rsid w:val="00E7264A"/>
    <w:rsid w:val="00E7488E"/>
    <w:rsid w:val="00E8545C"/>
    <w:rsid w:val="00EA0913"/>
    <w:rsid w:val="00EA5677"/>
    <w:rsid w:val="00EA65ED"/>
    <w:rsid w:val="00ED7715"/>
    <w:rsid w:val="00EE0B27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  <w:rsid w:val="00F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A6A45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A6A45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9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2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6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49</cp:revision>
  <dcterms:created xsi:type="dcterms:W3CDTF">2021-10-28T11:51:00Z</dcterms:created>
  <dcterms:modified xsi:type="dcterms:W3CDTF">2024-11-29T05:36:00Z</dcterms:modified>
</cp:coreProperties>
</file>