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D6DD66" w14:textId="77777777" w:rsidR="00026568" w:rsidRPr="008D13A1" w:rsidRDefault="00026568" w:rsidP="008406C6">
      <w:pPr>
        <w:shd w:val="clear" w:color="auto" w:fill="FFFFFF"/>
        <w:ind w:firstLine="273"/>
        <w:jc w:val="center"/>
        <w:rPr>
          <w:rFonts w:ascii="GHEA Grapalat" w:hAnsi="GHEA Grapalat"/>
          <w:b/>
          <w:bCs/>
          <w:color w:val="000000"/>
        </w:rPr>
      </w:pPr>
    </w:p>
    <w:p w14:paraId="51F86F6A" w14:textId="77777777" w:rsidR="00336374" w:rsidRPr="008D13A1" w:rsidRDefault="008406C6" w:rsidP="00CF73AA">
      <w:pPr>
        <w:shd w:val="clear" w:color="auto" w:fill="FFFFFF"/>
        <w:ind w:firstLine="273"/>
        <w:jc w:val="center"/>
        <w:rPr>
          <w:rFonts w:ascii="GHEA Grapalat" w:hAnsi="GHEA Grapalat"/>
          <w:b/>
          <w:bCs/>
          <w:color w:val="000000"/>
          <w:lang w:val="hy-AM"/>
        </w:rPr>
      </w:pPr>
      <w:r w:rsidRPr="008D13A1">
        <w:rPr>
          <w:rFonts w:ascii="GHEA Grapalat" w:hAnsi="GHEA Grapalat"/>
          <w:b/>
          <w:bCs/>
          <w:color w:val="000000"/>
          <w:lang w:val="hy-AM"/>
        </w:rPr>
        <w:t>ԱՄՓՈՓԱԹԵՐԹ</w:t>
      </w:r>
    </w:p>
    <w:p w14:paraId="42D71BC9" w14:textId="77777777" w:rsidR="005A30DC" w:rsidRPr="008D13A1" w:rsidRDefault="005A30DC" w:rsidP="00D6129F">
      <w:pPr>
        <w:shd w:val="clear" w:color="auto" w:fill="FFFFFF"/>
        <w:ind w:firstLine="273"/>
        <w:jc w:val="center"/>
        <w:rPr>
          <w:rFonts w:ascii="GHEA Grapalat" w:hAnsi="GHEA Grapalat"/>
          <w:b/>
          <w:bCs/>
          <w:color w:val="000000"/>
          <w:lang w:val="hy-AM"/>
        </w:rPr>
      </w:pPr>
    </w:p>
    <w:p w14:paraId="45235276" w14:textId="024CF0DD" w:rsidR="00334DE7" w:rsidRPr="008D13A1" w:rsidRDefault="00B06360" w:rsidP="00334DE7">
      <w:pPr>
        <w:tabs>
          <w:tab w:val="left" w:pos="0"/>
        </w:tabs>
        <w:spacing w:after="240" w:line="360" w:lineRule="auto"/>
        <w:ind w:firstLine="270"/>
        <w:jc w:val="center"/>
        <w:rPr>
          <w:rFonts w:ascii="GHEA Grapalat" w:hAnsi="GHEA Grapalat" w:cs="Sylfaen"/>
          <w:b/>
          <w:lang w:val="hy-AM"/>
        </w:rPr>
      </w:pPr>
      <w:r w:rsidRPr="00B06360">
        <w:rPr>
          <w:rFonts w:ascii="GHEA Grapalat" w:eastAsia="Calibri" w:hAnsi="GHEA Grapalat"/>
          <w:b/>
          <w:bCs/>
          <w:lang w:val="af-ZA"/>
        </w:rPr>
        <w:t>«ՀԱՅԱՍՏԱՆԻ ՀԱՆՐԱՊԵՏՈՒԹՅԱՆ 2024 ԹՎԱԿԱՆԻ ՊԵՏԱԿԱՆ ԲՅՈՒՋԵԻ ՄԱՍԻՆ» ՕՐԵՆՔՈՒՄ ՎԵՐԱԲԱՇԽՈՒՄ, ԼՐԱՑՈՒՄ, ՓՈՓՈԽՈՒԹՅՈՒՆ  ԵՎ ՀԱՅԱՍՏԱՆԻ ՀԱՆՐԱՊԵՏՈՒԹՅԱՆ ԿԱՌԱՎԱՐՈՒԹՅԱՆ 202</w:t>
      </w:r>
      <w:r w:rsidRPr="00B06360">
        <w:rPr>
          <w:rFonts w:ascii="GHEA Grapalat" w:eastAsia="Calibri" w:hAnsi="GHEA Grapalat"/>
          <w:b/>
          <w:bCs/>
          <w:lang w:val="hy-AM"/>
        </w:rPr>
        <w:t>3</w:t>
      </w:r>
      <w:r w:rsidRPr="00B06360">
        <w:rPr>
          <w:rFonts w:ascii="GHEA Grapalat" w:eastAsia="Calibri" w:hAnsi="GHEA Grapalat"/>
          <w:b/>
          <w:bCs/>
          <w:lang w:val="af-ZA"/>
        </w:rPr>
        <w:t xml:space="preserve"> ԹՎԱԿԱՆԻ ԴԵԿՏԵՄԲԵՐԻ </w:t>
      </w:r>
      <w:r w:rsidRPr="00B06360">
        <w:rPr>
          <w:rFonts w:ascii="GHEA Grapalat" w:eastAsia="Calibri" w:hAnsi="GHEA Grapalat"/>
          <w:b/>
          <w:bCs/>
          <w:lang w:val="hy-AM"/>
        </w:rPr>
        <w:t>28</w:t>
      </w:r>
      <w:r w:rsidRPr="00B06360">
        <w:rPr>
          <w:rFonts w:ascii="GHEA Grapalat" w:eastAsia="Calibri" w:hAnsi="GHEA Grapalat"/>
          <w:b/>
          <w:bCs/>
          <w:lang w:val="af-ZA"/>
        </w:rPr>
        <w:t>-Ի N 2</w:t>
      </w:r>
      <w:r w:rsidRPr="00B06360">
        <w:rPr>
          <w:rFonts w:ascii="GHEA Grapalat" w:eastAsia="Calibri" w:hAnsi="GHEA Grapalat"/>
          <w:b/>
          <w:bCs/>
          <w:lang w:val="hy-AM"/>
        </w:rPr>
        <w:t>323</w:t>
      </w:r>
      <w:r w:rsidRPr="00B06360">
        <w:rPr>
          <w:rFonts w:ascii="GHEA Grapalat" w:eastAsia="Calibri" w:hAnsi="GHEA Grapalat"/>
          <w:b/>
          <w:bCs/>
          <w:lang w:val="af-ZA"/>
        </w:rPr>
        <w:t>-Ն ՈՐՈՇՄԱՆ ՄԵՋ</w:t>
      </w:r>
      <w:r w:rsidRPr="00B06360">
        <w:rPr>
          <w:rFonts w:ascii="GHEA Grapalat" w:eastAsia="Calibri" w:hAnsi="GHEA Grapalat"/>
          <w:b/>
          <w:bCs/>
          <w:lang w:val="hy-AM"/>
        </w:rPr>
        <w:t xml:space="preserve"> ՓՈՓՈԽՈՒԹՅՈՒՆՆԵՐ ԵՎ ԼՐԱՑՈՒՄՆԵՐ </w:t>
      </w:r>
      <w:r w:rsidRPr="00B06360">
        <w:rPr>
          <w:rFonts w:ascii="GHEA Grapalat" w:eastAsia="Calibri" w:hAnsi="GHEA Grapalat"/>
          <w:b/>
          <w:bCs/>
          <w:lang w:val="af-ZA"/>
        </w:rPr>
        <w:t>ԿԱՏԱՐԵԼՈՒ ՄԱՍԻՆ</w:t>
      </w:r>
      <w:r w:rsidR="00CF1F6E" w:rsidRPr="00CF1F6E">
        <w:rPr>
          <w:rFonts w:ascii="GHEA Grapalat" w:hAnsi="GHEA Grapalat" w:cs="Sylfaen"/>
          <w:b/>
          <w:lang w:val="hy-AM"/>
        </w:rPr>
        <w:t xml:space="preserve"> </w:t>
      </w:r>
      <w:r w:rsidR="00334DE7" w:rsidRPr="00CF1F6E">
        <w:rPr>
          <w:rFonts w:ascii="GHEA Grapalat" w:hAnsi="GHEA Grapalat" w:cs="Sylfaen"/>
          <w:b/>
          <w:lang w:val="hy-AM"/>
        </w:rPr>
        <w:t xml:space="preserve"> </w:t>
      </w:r>
      <w:r w:rsidR="00334DE7" w:rsidRPr="008D13A1">
        <w:rPr>
          <w:rFonts w:ascii="GHEA Grapalat" w:hAnsi="GHEA Grapalat" w:cs="Sylfaen"/>
          <w:b/>
          <w:lang w:val="hy-AM"/>
        </w:rPr>
        <w:t>ՀԱՅԱՍՏԱՆԻ</w:t>
      </w:r>
      <w:r w:rsidR="00334DE7" w:rsidRPr="00CF1F6E">
        <w:rPr>
          <w:rFonts w:ascii="GHEA Grapalat" w:hAnsi="GHEA Grapalat" w:cs="Sylfaen"/>
          <w:b/>
          <w:lang w:val="hy-AM"/>
        </w:rPr>
        <w:t xml:space="preserve"> </w:t>
      </w:r>
      <w:r w:rsidR="00334DE7" w:rsidRPr="008D13A1">
        <w:rPr>
          <w:rFonts w:ascii="GHEA Grapalat" w:hAnsi="GHEA Grapalat" w:cs="Sylfaen"/>
          <w:b/>
          <w:lang w:val="hy-AM"/>
        </w:rPr>
        <w:t>ՀԱՆՐԱՊԵՏՈՒԹՅԱՆ</w:t>
      </w:r>
      <w:r w:rsidR="00334DE7" w:rsidRPr="00CF1F6E">
        <w:rPr>
          <w:rFonts w:ascii="GHEA Grapalat" w:hAnsi="GHEA Grapalat" w:cs="Sylfaen"/>
          <w:b/>
          <w:lang w:val="hy-AM"/>
        </w:rPr>
        <w:t xml:space="preserve"> </w:t>
      </w:r>
      <w:r w:rsidR="00334DE7" w:rsidRPr="008D13A1">
        <w:rPr>
          <w:rFonts w:ascii="GHEA Grapalat" w:hAnsi="GHEA Grapalat" w:cs="Sylfaen"/>
          <w:b/>
          <w:lang w:val="hy-AM"/>
        </w:rPr>
        <w:t>ԿԱՌԱՎԱՐՈՒԹՅԱՆ ՈՐՈՇՄԱՆ</w:t>
      </w:r>
      <w:r w:rsidR="00334DE7" w:rsidRPr="00CF1F6E">
        <w:rPr>
          <w:rFonts w:ascii="GHEA Grapalat" w:hAnsi="GHEA Grapalat" w:cs="Sylfaen"/>
          <w:b/>
          <w:lang w:val="hy-AM"/>
        </w:rPr>
        <w:t xml:space="preserve"> </w:t>
      </w:r>
      <w:r w:rsidR="00334DE7" w:rsidRPr="008D13A1">
        <w:rPr>
          <w:rFonts w:ascii="GHEA Grapalat" w:hAnsi="GHEA Grapalat" w:cs="Sylfaen"/>
          <w:b/>
          <w:lang w:val="hy-AM"/>
        </w:rPr>
        <w:t>ՆԱԽԱԳԾԻ</w:t>
      </w:r>
      <w:r w:rsidR="00334DE7" w:rsidRPr="00CF1F6E">
        <w:rPr>
          <w:rFonts w:ascii="GHEA Grapalat" w:hAnsi="GHEA Grapalat" w:cs="Sylfaen"/>
          <w:b/>
          <w:lang w:val="hy-AM"/>
        </w:rPr>
        <w:t xml:space="preserve"> </w:t>
      </w:r>
      <w:r w:rsidR="00334DE7" w:rsidRPr="008D13A1">
        <w:rPr>
          <w:rFonts w:ascii="GHEA Grapalat" w:hAnsi="GHEA Grapalat" w:cs="Sylfaen"/>
          <w:b/>
          <w:lang w:val="hy-AM"/>
        </w:rPr>
        <w:t>ԸՆԴՈՒՆՄԱՆ</w:t>
      </w:r>
    </w:p>
    <w:p w14:paraId="4913F89A" w14:textId="77777777" w:rsidR="008406C6" w:rsidRPr="008D13A1" w:rsidRDefault="008406C6" w:rsidP="008406C6">
      <w:pPr>
        <w:shd w:val="clear" w:color="auto" w:fill="FFFFFF"/>
        <w:ind w:firstLine="273"/>
        <w:jc w:val="center"/>
        <w:rPr>
          <w:rFonts w:ascii="GHEA Grapalat" w:hAnsi="GHEA Grapalat"/>
          <w:color w:val="000000"/>
          <w:lang w:val="af-ZA"/>
        </w:rPr>
      </w:pPr>
      <w:r w:rsidRPr="008D13A1">
        <w:rPr>
          <w:rFonts w:ascii="Calibri" w:hAnsi="Calibri" w:cs="Calibri"/>
          <w:color w:val="000000"/>
          <w:lang w:val="af-ZA"/>
        </w:rPr>
        <w:t>     </w:t>
      </w:r>
      <w:r w:rsidRPr="008D13A1">
        <w:rPr>
          <w:rFonts w:ascii="GHEA Grapalat" w:hAnsi="GHEA Grapalat" w:cs="Arial Unicode"/>
          <w:color w:val="000000"/>
          <w:lang w:val="af-ZA"/>
        </w:rPr>
        <w:t xml:space="preserve"> </w:t>
      </w:r>
      <w:r w:rsidRPr="008D13A1">
        <w:rPr>
          <w:rFonts w:ascii="Calibri" w:hAnsi="Calibri" w:cs="Calibri"/>
          <w:color w:val="000000"/>
          <w:lang w:val="af-ZA"/>
        </w:rPr>
        <w:t> </w:t>
      </w:r>
    </w:p>
    <w:tbl>
      <w:tblPr>
        <w:tblW w:w="1377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
        <w:gridCol w:w="7462"/>
        <w:gridCol w:w="6300"/>
      </w:tblGrid>
      <w:tr w:rsidR="008406C6" w:rsidRPr="008D13A1" w14:paraId="23FD7194" w14:textId="77777777" w:rsidTr="00B26494">
        <w:trPr>
          <w:gridBefore w:val="1"/>
          <w:wBefore w:w="8" w:type="dxa"/>
          <w:trHeight w:val="440"/>
          <w:tblCellSpacing w:w="0" w:type="dxa"/>
          <w:jc w:val="center"/>
        </w:trPr>
        <w:tc>
          <w:tcPr>
            <w:tcW w:w="746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E351200" w14:textId="77777777" w:rsidR="00752204" w:rsidRPr="008D13A1" w:rsidRDefault="008406C6" w:rsidP="00767D72">
            <w:pPr>
              <w:spacing w:line="276" w:lineRule="auto"/>
              <w:jc w:val="center"/>
              <w:rPr>
                <w:rFonts w:ascii="GHEA Grapalat" w:hAnsi="GHEA Grapalat" w:cs="Courier New"/>
                <w:b/>
                <w:color w:val="000000"/>
                <w:lang w:val="af-ZA"/>
              </w:rPr>
            </w:pPr>
            <w:bookmarkStart w:id="0" w:name="_Hlk183703493"/>
            <w:r w:rsidRPr="008D13A1">
              <w:rPr>
                <w:rFonts w:ascii="Calibri" w:hAnsi="Calibri" w:cs="Calibri"/>
                <w:b/>
                <w:color w:val="000000"/>
                <w:lang w:val="af-ZA"/>
              </w:rPr>
              <w:t> </w:t>
            </w:r>
          </w:p>
          <w:p w14:paraId="75004C9C" w14:textId="77777777" w:rsidR="008406C6" w:rsidRPr="008D13A1" w:rsidRDefault="008406C6" w:rsidP="00767D72">
            <w:pPr>
              <w:spacing w:line="276" w:lineRule="auto"/>
              <w:jc w:val="center"/>
              <w:rPr>
                <w:rFonts w:ascii="GHEA Grapalat" w:hAnsi="GHEA Grapalat"/>
                <w:b/>
                <w:color w:val="000000"/>
              </w:rPr>
            </w:pPr>
            <w:r w:rsidRPr="008D13A1">
              <w:rPr>
                <w:rFonts w:ascii="GHEA Grapalat" w:hAnsi="GHEA Grapalat" w:cs="Arial Unicode"/>
                <w:b/>
                <w:color w:val="000000"/>
              </w:rPr>
              <w:t>1</w:t>
            </w:r>
            <w:r w:rsidRPr="008D13A1">
              <w:rPr>
                <w:rFonts w:ascii="GHEA Grapalat" w:hAnsi="GHEA Grapalat" w:cs="Arial Unicode"/>
                <w:b/>
                <w:color w:val="000000"/>
                <w:lang w:val="hy-AM"/>
              </w:rPr>
              <w:t>.</w:t>
            </w:r>
            <w:r w:rsidRPr="008D13A1">
              <w:rPr>
                <w:rFonts w:ascii="GHEA Grapalat" w:hAnsi="GHEA Grapalat"/>
                <w:b/>
                <w:lang w:val="fr-FR"/>
              </w:rPr>
              <w:t xml:space="preserve"> ՀՀ</w:t>
            </w:r>
            <w:r w:rsidRPr="008D13A1">
              <w:rPr>
                <w:rFonts w:ascii="GHEA Grapalat" w:hAnsi="GHEA Grapalat"/>
                <w:b/>
                <w:lang w:val="hy-AM"/>
              </w:rPr>
              <w:t xml:space="preserve"> </w:t>
            </w:r>
            <w:proofErr w:type="spellStart"/>
            <w:r w:rsidRPr="008D13A1">
              <w:rPr>
                <w:rFonts w:ascii="GHEA Grapalat" w:hAnsi="GHEA Grapalat"/>
                <w:b/>
                <w:lang w:val="fr-FR"/>
              </w:rPr>
              <w:t>ֆինանսների</w:t>
            </w:r>
            <w:proofErr w:type="spellEnd"/>
            <w:r w:rsidRPr="008D13A1">
              <w:rPr>
                <w:rFonts w:ascii="GHEA Grapalat" w:hAnsi="GHEA Grapalat"/>
                <w:b/>
                <w:lang w:val="hy-AM"/>
              </w:rPr>
              <w:t xml:space="preserve"> </w:t>
            </w:r>
            <w:proofErr w:type="spellStart"/>
            <w:r w:rsidRPr="008D13A1">
              <w:rPr>
                <w:rFonts w:ascii="GHEA Grapalat" w:hAnsi="GHEA Grapalat"/>
                <w:b/>
                <w:lang w:val="fr-FR"/>
              </w:rPr>
              <w:t>նախարարությ</w:t>
            </w:r>
            <w:proofErr w:type="spellEnd"/>
            <w:r w:rsidRPr="008D13A1">
              <w:rPr>
                <w:rFonts w:ascii="GHEA Grapalat" w:hAnsi="GHEA Grapalat"/>
                <w:b/>
                <w:lang w:val="hy-AM"/>
              </w:rPr>
              <w:t>ու</w:t>
            </w:r>
            <w:r w:rsidRPr="008D13A1">
              <w:rPr>
                <w:rFonts w:ascii="GHEA Grapalat" w:hAnsi="GHEA Grapalat"/>
                <w:b/>
                <w:lang w:val="fr-FR"/>
              </w:rPr>
              <w:t>ն</w:t>
            </w:r>
          </w:p>
        </w:tc>
        <w:tc>
          <w:tcPr>
            <w:tcW w:w="6300" w:type="dxa"/>
            <w:tcBorders>
              <w:top w:val="outset" w:sz="6" w:space="0" w:color="auto"/>
              <w:left w:val="outset" w:sz="6" w:space="0" w:color="auto"/>
              <w:bottom w:val="outset" w:sz="6" w:space="0" w:color="auto"/>
              <w:right w:val="outset" w:sz="6" w:space="0" w:color="auto"/>
            </w:tcBorders>
            <w:shd w:val="clear" w:color="auto" w:fill="D0D0D0"/>
            <w:hideMark/>
          </w:tcPr>
          <w:p w14:paraId="2787E8DF" w14:textId="192B10B3" w:rsidR="008406C6" w:rsidRPr="008D13A1" w:rsidRDefault="00007B6A" w:rsidP="00767D72">
            <w:pPr>
              <w:spacing w:line="276" w:lineRule="auto"/>
              <w:jc w:val="center"/>
              <w:rPr>
                <w:rFonts w:ascii="GHEA Grapalat" w:hAnsi="GHEA Grapalat"/>
                <w:b/>
                <w:color w:val="000000"/>
              </w:rPr>
            </w:pPr>
            <w:r>
              <w:rPr>
                <w:rFonts w:ascii="GHEA Grapalat" w:hAnsi="GHEA Grapalat"/>
                <w:b/>
                <w:color w:val="000000"/>
              </w:rPr>
              <w:t>04</w:t>
            </w:r>
            <w:r w:rsidR="008D13A1" w:rsidRPr="008D13A1">
              <w:rPr>
                <w:rFonts w:ascii="GHEA Grapalat" w:hAnsi="GHEA Grapalat"/>
                <w:b/>
                <w:color w:val="000000"/>
              </w:rPr>
              <w:t>.</w:t>
            </w:r>
            <w:r>
              <w:rPr>
                <w:rFonts w:ascii="GHEA Grapalat" w:hAnsi="GHEA Grapalat"/>
                <w:b/>
                <w:color w:val="000000"/>
              </w:rPr>
              <w:t>11</w:t>
            </w:r>
            <w:r w:rsidR="008D13A1" w:rsidRPr="008D13A1">
              <w:rPr>
                <w:rFonts w:ascii="GHEA Grapalat" w:hAnsi="GHEA Grapalat"/>
                <w:b/>
                <w:color w:val="000000"/>
              </w:rPr>
              <w:t>.2024</w:t>
            </w:r>
            <w:r w:rsidR="008406C6" w:rsidRPr="008D13A1">
              <w:rPr>
                <w:rFonts w:ascii="GHEA Grapalat" w:hAnsi="GHEA Grapalat"/>
                <w:b/>
                <w:color w:val="000000"/>
              </w:rPr>
              <w:t>թ.</w:t>
            </w:r>
          </w:p>
        </w:tc>
      </w:tr>
      <w:tr w:rsidR="008406C6" w:rsidRPr="0065759C" w14:paraId="3F57420D" w14:textId="77777777" w:rsidTr="00B26494">
        <w:trPr>
          <w:gridBefore w:val="1"/>
          <w:wBefore w:w="8" w:type="dxa"/>
          <w:tblCellSpacing w:w="0" w:type="dxa"/>
          <w:jc w:val="center"/>
        </w:trPr>
        <w:tc>
          <w:tcPr>
            <w:tcW w:w="746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CFB07F1" w14:textId="77777777" w:rsidR="008406C6" w:rsidRPr="008D13A1" w:rsidRDefault="008406C6" w:rsidP="00767D72">
            <w:pPr>
              <w:spacing w:line="276" w:lineRule="auto"/>
              <w:rPr>
                <w:rFonts w:ascii="GHEA Grapalat" w:hAnsi="GHEA Grapalat"/>
                <w:b/>
                <w:color w:val="000000"/>
              </w:rPr>
            </w:pPr>
          </w:p>
        </w:tc>
        <w:tc>
          <w:tcPr>
            <w:tcW w:w="6300" w:type="dxa"/>
            <w:tcBorders>
              <w:top w:val="outset" w:sz="6" w:space="0" w:color="auto"/>
              <w:left w:val="outset" w:sz="6" w:space="0" w:color="auto"/>
              <w:bottom w:val="outset" w:sz="6" w:space="0" w:color="auto"/>
              <w:right w:val="outset" w:sz="6" w:space="0" w:color="auto"/>
            </w:tcBorders>
            <w:shd w:val="clear" w:color="auto" w:fill="D0D0D0"/>
            <w:hideMark/>
          </w:tcPr>
          <w:p w14:paraId="556C85D6" w14:textId="2A270186" w:rsidR="00334DE7" w:rsidRPr="008759C0" w:rsidRDefault="00334DE7" w:rsidP="00B26494">
            <w:pPr>
              <w:widowControl w:val="0"/>
              <w:spacing w:line="276" w:lineRule="auto"/>
              <w:ind w:right="210"/>
              <w:contextualSpacing/>
              <w:jc w:val="center"/>
              <w:rPr>
                <w:rFonts w:ascii="GHEA Grapalat" w:hAnsi="GHEA Grapalat"/>
                <w:b/>
                <w:color w:val="000000"/>
              </w:rPr>
            </w:pPr>
            <w:r w:rsidRPr="008759C0">
              <w:rPr>
                <w:rFonts w:ascii="GHEA Grapalat" w:hAnsi="GHEA Grapalat"/>
                <w:b/>
                <w:color w:val="000000"/>
              </w:rPr>
              <w:t xml:space="preserve">№ </w:t>
            </w:r>
            <w:r w:rsidR="00007B6A" w:rsidRPr="00007B6A">
              <w:rPr>
                <w:rFonts w:ascii="GHEA Grapalat" w:hAnsi="GHEA Grapalat"/>
                <w:b/>
                <w:color w:val="000000"/>
              </w:rPr>
              <w:t>01/9-2/22881-2024</w:t>
            </w:r>
          </w:p>
        </w:tc>
      </w:tr>
      <w:bookmarkEnd w:id="0"/>
      <w:tr w:rsidR="005619CE" w:rsidRPr="001060AB" w14:paraId="5530ED63" w14:textId="77777777" w:rsidTr="00B26494">
        <w:trPr>
          <w:gridBefore w:val="1"/>
          <w:wBefore w:w="8" w:type="dxa"/>
          <w:trHeight w:val="288"/>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tcPr>
          <w:p w14:paraId="4772D1C6" w14:textId="77777777" w:rsidR="00B06360" w:rsidRPr="00B06360" w:rsidRDefault="00B06360" w:rsidP="00B06360">
            <w:pPr>
              <w:suppressAutoHyphens/>
              <w:spacing w:line="336" w:lineRule="auto"/>
              <w:ind w:firstLine="540"/>
              <w:jc w:val="both"/>
              <w:rPr>
                <w:rFonts w:ascii="GHEA Grapalat" w:eastAsia="Calibri" w:hAnsi="GHEA Grapalat" w:cs="Times Armenian"/>
                <w:color w:val="00000A"/>
                <w:lang w:val="pt-BR"/>
              </w:rPr>
            </w:pPr>
            <w:proofErr w:type="spellStart"/>
            <w:r w:rsidRPr="00B06360">
              <w:rPr>
                <w:rFonts w:ascii="GHEA Grapalat" w:eastAsia="Calibri" w:hAnsi="GHEA Grapalat" w:cs="Calibri"/>
                <w:color w:val="00000A"/>
              </w:rPr>
              <w:t>Ձեր</w:t>
            </w:r>
            <w:proofErr w:type="spellEnd"/>
            <w:r w:rsidRPr="00B06360">
              <w:rPr>
                <w:rFonts w:ascii="GHEA Grapalat" w:eastAsia="Calibri" w:hAnsi="GHEA Grapalat" w:cs="Calibri"/>
                <w:color w:val="00000A"/>
                <w:lang w:val="hy-AM"/>
              </w:rPr>
              <w:t xml:space="preserve"> </w:t>
            </w:r>
            <w:r w:rsidRPr="00B06360">
              <w:rPr>
                <w:rFonts w:ascii="GHEA Grapalat" w:eastAsia="Calibri" w:hAnsi="GHEA Grapalat" w:cs="Calibri"/>
                <w:color w:val="00000A"/>
              </w:rPr>
              <w:t>21</w:t>
            </w:r>
            <w:r w:rsidRPr="00B06360">
              <w:rPr>
                <w:rFonts w:ascii="GHEA Grapalat" w:eastAsia="Calibri" w:hAnsi="GHEA Grapalat" w:cs="Sylfaen"/>
                <w:color w:val="00000A"/>
                <w:lang w:val="hy-AM"/>
              </w:rPr>
              <w:t>.</w:t>
            </w:r>
            <w:r w:rsidRPr="00B06360">
              <w:rPr>
                <w:rFonts w:ascii="GHEA Grapalat" w:eastAsia="Calibri" w:hAnsi="GHEA Grapalat" w:cs="Sylfaen"/>
                <w:color w:val="00000A"/>
              </w:rPr>
              <w:t>1</w:t>
            </w:r>
            <w:r w:rsidRPr="00B06360">
              <w:rPr>
                <w:rFonts w:ascii="GHEA Grapalat" w:eastAsia="Calibri" w:hAnsi="GHEA Grapalat" w:cs="Sylfaen"/>
                <w:color w:val="00000A"/>
                <w:lang w:val="hy-AM"/>
              </w:rPr>
              <w:t xml:space="preserve">0.2024թ. N 01/21131-2024 գրությամբ ներկայացված «Հայաստանի Հանրապետության 2024 թվականի պետական բյուջեի մասին» օրենքում </w:t>
            </w:r>
            <w:proofErr w:type="spellStart"/>
            <w:r w:rsidRPr="00B06360">
              <w:rPr>
                <w:rFonts w:ascii="GHEA Grapalat" w:eastAsia="Calibri" w:hAnsi="GHEA Grapalat" w:cs="Sylfaen"/>
                <w:color w:val="00000A"/>
              </w:rPr>
              <w:t>փոփոխություն</w:t>
            </w:r>
            <w:proofErr w:type="spellEnd"/>
            <w:r w:rsidRPr="00B06360">
              <w:rPr>
                <w:rFonts w:ascii="GHEA Grapalat" w:eastAsia="Calibri" w:hAnsi="GHEA Grapalat" w:cs="Sylfaen"/>
                <w:color w:val="00000A"/>
                <w:lang w:val="hy-AM"/>
              </w:rPr>
              <w:t xml:space="preserve"> և </w:t>
            </w:r>
            <w:r w:rsidRPr="00B06360">
              <w:rPr>
                <w:rFonts w:ascii="GHEA Grapalat" w:eastAsia="Calibri" w:hAnsi="GHEA Grapalat" w:cs="Times Armenian"/>
                <w:color w:val="00000A"/>
                <w:lang w:val="pt-BR"/>
              </w:rPr>
              <w:t>Հայաստանի Հանրապետության կառավարության 2023 թվականի դեկտեմբերի 28-ի N 2323-Ն որոշման մեջ փոփոխություններ և լրացումներ կատարելու մասին» ՀՀ կառավարության որոշման նախագծի (այսուհետ՝ Նախագիծ) վերաբերյալ, որով առաջարկվում է ՀՀ 2024թ. պետական բյուջեով նախատեսված 1165 ծրագրի 31003. Ենթակառուցվածքներ ներդրումների դիմաց միջոցառումից վերաբաշխում կատարելու միջոցով 300.0 մլն դրամ հատկացնել «ՅԵՐՐԱ» ՍՊԸ-ի կողմից իրականացվող ներդրումային ծրագրի շրջանակներում ենթակառուցվածքի (ջրարբիացման համակարգ) կառուցման ծախսերը փոխհատուցելու համար, հայտնում ենք հետևյալը.</w:t>
            </w:r>
          </w:p>
          <w:p w14:paraId="41E1D31C" w14:textId="3859B43E" w:rsidR="007B424E" w:rsidRPr="0065759C" w:rsidRDefault="00B06360" w:rsidP="00B06360">
            <w:pPr>
              <w:suppressAutoHyphens/>
              <w:spacing w:line="336" w:lineRule="auto"/>
              <w:ind w:firstLine="576"/>
              <w:jc w:val="both"/>
              <w:rPr>
                <w:rFonts w:ascii="GHEA Grapalat" w:eastAsia="Calibri" w:hAnsi="GHEA Grapalat" w:cs="Calibri"/>
                <w:color w:val="000000"/>
                <w:lang w:val="hy-AM"/>
              </w:rPr>
            </w:pPr>
            <w:r w:rsidRPr="00B06360">
              <w:rPr>
                <w:rFonts w:ascii="GHEA Grapalat" w:eastAsia="Calibri" w:hAnsi="GHEA Grapalat" w:cs="Times Armenian"/>
                <w:color w:val="00000A"/>
                <w:lang w:val="pt-BR"/>
              </w:rPr>
              <w:lastRenderedPageBreak/>
              <w:t xml:space="preserve">Նախագծի վերաբերյալ դիրքորոշում կարող ենք հայտնել Նախագծում և Նախագծի ընդունումը հիմնավորող փաստաթղթում Նախագծի 2-րդ կետում նշված </w:t>
            </w:r>
            <w:r w:rsidRPr="00B06360">
              <w:rPr>
                <w:rFonts w:ascii="GHEA Grapalat" w:eastAsia="Calibri" w:hAnsi="GHEA Grapalat" w:cs="Times Armenian"/>
                <w:i/>
                <w:color w:val="00000A"/>
                <w:lang w:val="pt-BR"/>
              </w:rPr>
              <w:t xml:space="preserve">պայմանները </w:t>
            </w:r>
            <w:r w:rsidRPr="00B06360">
              <w:rPr>
                <w:rFonts w:ascii="GHEA Grapalat" w:eastAsia="Calibri" w:hAnsi="GHEA Grapalat" w:cs="Times Armenian"/>
                <w:color w:val="00000A"/>
                <w:lang w:val="pt-BR"/>
              </w:rPr>
              <w:t xml:space="preserve">(թույլատրել գնումն իրականացնել առանց ՀՀ կառավարության 2017 թվականի մայիսի 4-ի N 526-Ն որոշմամբ հաստատված կարգով սահմանված </w:t>
            </w:r>
            <w:r w:rsidRPr="00B06360">
              <w:rPr>
                <w:rFonts w:ascii="GHEA Grapalat" w:eastAsia="Calibri" w:hAnsi="GHEA Grapalat" w:cs="Times Armenian"/>
                <w:i/>
                <w:color w:val="00000A"/>
                <w:lang w:val="pt-BR"/>
              </w:rPr>
              <w:t>պայմաններից</w:t>
            </w:r>
            <w:r w:rsidRPr="00B06360">
              <w:rPr>
                <w:rFonts w:ascii="GHEA Grapalat" w:eastAsia="Calibri" w:hAnsi="GHEA Grapalat" w:cs="Times Armenian"/>
                <w:color w:val="00000A"/>
                <w:lang w:val="pt-BR"/>
              </w:rPr>
              <w:t xml:space="preserve"> մեկի կամ մի քանիսի պահպանման) որոշակիացնելու դեպքում:</w:t>
            </w:r>
          </w:p>
        </w:tc>
        <w:tc>
          <w:tcPr>
            <w:tcW w:w="6300" w:type="dxa"/>
            <w:tcBorders>
              <w:top w:val="outset" w:sz="6" w:space="0" w:color="auto"/>
              <w:left w:val="outset" w:sz="6" w:space="0" w:color="auto"/>
              <w:bottom w:val="outset" w:sz="6" w:space="0" w:color="auto"/>
              <w:right w:val="outset" w:sz="6" w:space="0" w:color="auto"/>
            </w:tcBorders>
            <w:shd w:val="clear" w:color="auto" w:fill="FFFFFF"/>
          </w:tcPr>
          <w:p w14:paraId="5119605D" w14:textId="77777777" w:rsidR="0065759C" w:rsidRDefault="0065759C" w:rsidP="0065759C">
            <w:pPr>
              <w:spacing w:line="276" w:lineRule="auto"/>
              <w:ind w:left="165" w:right="150"/>
              <w:jc w:val="both"/>
              <w:rPr>
                <w:rFonts w:ascii="GHEA Grapalat" w:hAnsi="GHEA Grapalat"/>
                <w:lang w:val="hy-AM"/>
              </w:rPr>
            </w:pPr>
          </w:p>
          <w:p w14:paraId="1E8D934B" w14:textId="77777777" w:rsidR="0065759C" w:rsidRDefault="0065759C" w:rsidP="0065759C">
            <w:pPr>
              <w:spacing w:line="276" w:lineRule="auto"/>
              <w:ind w:left="165" w:right="150"/>
              <w:jc w:val="both"/>
              <w:rPr>
                <w:rFonts w:ascii="GHEA Grapalat" w:hAnsi="GHEA Grapalat"/>
                <w:lang w:val="hy-AM"/>
              </w:rPr>
            </w:pPr>
          </w:p>
          <w:p w14:paraId="316C1765" w14:textId="77777777" w:rsidR="0065759C" w:rsidRDefault="0065759C" w:rsidP="0065759C">
            <w:pPr>
              <w:spacing w:line="276" w:lineRule="auto"/>
              <w:ind w:left="165" w:right="150"/>
              <w:jc w:val="both"/>
              <w:rPr>
                <w:rFonts w:ascii="GHEA Grapalat" w:hAnsi="GHEA Grapalat"/>
                <w:lang w:val="hy-AM"/>
              </w:rPr>
            </w:pPr>
          </w:p>
          <w:p w14:paraId="5F4D90EC" w14:textId="77777777" w:rsidR="0065759C" w:rsidRDefault="0065759C" w:rsidP="0065759C">
            <w:pPr>
              <w:spacing w:line="276" w:lineRule="auto"/>
              <w:ind w:left="165" w:right="150"/>
              <w:jc w:val="both"/>
              <w:rPr>
                <w:rFonts w:ascii="GHEA Grapalat" w:hAnsi="GHEA Grapalat"/>
                <w:lang w:val="hy-AM"/>
              </w:rPr>
            </w:pPr>
          </w:p>
          <w:p w14:paraId="2D0C4CCC" w14:textId="77777777" w:rsidR="0065759C" w:rsidRDefault="0065759C" w:rsidP="0065759C">
            <w:pPr>
              <w:spacing w:line="276" w:lineRule="auto"/>
              <w:ind w:left="165" w:right="150"/>
              <w:jc w:val="both"/>
              <w:rPr>
                <w:rFonts w:ascii="GHEA Grapalat" w:hAnsi="GHEA Grapalat"/>
                <w:lang w:val="hy-AM"/>
              </w:rPr>
            </w:pPr>
          </w:p>
          <w:p w14:paraId="109D1DF9" w14:textId="77777777" w:rsidR="0065759C" w:rsidRDefault="0065759C" w:rsidP="0065759C">
            <w:pPr>
              <w:spacing w:line="276" w:lineRule="auto"/>
              <w:ind w:left="165" w:right="150"/>
              <w:jc w:val="both"/>
              <w:rPr>
                <w:rFonts w:ascii="GHEA Grapalat" w:hAnsi="GHEA Grapalat"/>
                <w:lang w:val="hy-AM"/>
              </w:rPr>
            </w:pPr>
          </w:p>
          <w:p w14:paraId="16337742" w14:textId="77777777" w:rsidR="0065759C" w:rsidRDefault="0065759C" w:rsidP="0065759C">
            <w:pPr>
              <w:spacing w:line="276" w:lineRule="auto"/>
              <w:ind w:left="165" w:right="150"/>
              <w:jc w:val="both"/>
              <w:rPr>
                <w:rFonts w:ascii="GHEA Grapalat" w:hAnsi="GHEA Grapalat"/>
                <w:lang w:val="hy-AM"/>
              </w:rPr>
            </w:pPr>
          </w:p>
          <w:p w14:paraId="02DDFF5E" w14:textId="77777777" w:rsidR="0065759C" w:rsidRDefault="0065759C" w:rsidP="0065759C">
            <w:pPr>
              <w:spacing w:line="276" w:lineRule="auto"/>
              <w:ind w:left="165" w:right="150"/>
              <w:jc w:val="both"/>
              <w:rPr>
                <w:rFonts w:ascii="GHEA Grapalat" w:hAnsi="GHEA Grapalat"/>
                <w:lang w:val="hy-AM"/>
              </w:rPr>
            </w:pPr>
          </w:p>
          <w:p w14:paraId="55DE356F" w14:textId="77777777" w:rsidR="0065759C" w:rsidRDefault="0065759C" w:rsidP="0065759C">
            <w:pPr>
              <w:spacing w:line="276" w:lineRule="auto"/>
              <w:ind w:left="165" w:right="150"/>
              <w:jc w:val="both"/>
              <w:rPr>
                <w:rFonts w:ascii="GHEA Grapalat" w:hAnsi="GHEA Grapalat"/>
                <w:lang w:val="hy-AM"/>
              </w:rPr>
            </w:pPr>
          </w:p>
          <w:p w14:paraId="5AB54FD0" w14:textId="77777777" w:rsidR="0065759C" w:rsidRDefault="0065759C" w:rsidP="0065759C">
            <w:pPr>
              <w:spacing w:line="276" w:lineRule="auto"/>
              <w:ind w:left="165" w:right="150"/>
              <w:jc w:val="both"/>
              <w:rPr>
                <w:rFonts w:ascii="GHEA Grapalat" w:hAnsi="GHEA Grapalat"/>
                <w:lang w:val="hy-AM"/>
              </w:rPr>
            </w:pPr>
          </w:p>
          <w:p w14:paraId="29E98ECB" w14:textId="77777777" w:rsidR="0065759C" w:rsidRDefault="0065759C" w:rsidP="0065759C">
            <w:pPr>
              <w:spacing w:line="276" w:lineRule="auto"/>
              <w:ind w:left="165" w:right="150"/>
              <w:jc w:val="both"/>
              <w:rPr>
                <w:rFonts w:ascii="GHEA Grapalat" w:hAnsi="GHEA Grapalat"/>
                <w:lang w:val="hy-AM"/>
              </w:rPr>
            </w:pPr>
          </w:p>
          <w:p w14:paraId="2BA699D1" w14:textId="77777777" w:rsidR="0065759C" w:rsidRDefault="0065759C" w:rsidP="0065759C">
            <w:pPr>
              <w:spacing w:line="276" w:lineRule="auto"/>
              <w:ind w:left="165" w:right="150"/>
              <w:jc w:val="both"/>
              <w:rPr>
                <w:rFonts w:ascii="GHEA Grapalat" w:hAnsi="GHEA Grapalat"/>
                <w:lang w:val="hy-AM"/>
              </w:rPr>
            </w:pPr>
          </w:p>
          <w:p w14:paraId="712D831C" w14:textId="77777777" w:rsidR="0065759C" w:rsidRDefault="0065759C" w:rsidP="0065759C">
            <w:pPr>
              <w:spacing w:line="276" w:lineRule="auto"/>
              <w:ind w:left="165" w:right="150"/>
              <w:jc w:val="both"/>
              <w:rPr>
                <w:rFonts w:ascii="GHEA Grapalat" w:hAnsi="GHEA Grapalat"/>
                <w:lang w:val="hy-AM"/>
              </w:rPr>
            </w:pPr>
          </w:p>
          <w:p w14:paraId="2E0BBE26" w14:textId="77777777" w:rsidR="0065759C" w:rsidRDefault="0065759C" w:rsidP="0065759C">
            <w:pPr>
              <w:spacing w:line="276" w:lineRule="auto"/>
              <w:ind w:left="165" w:right="150"/>
              <w:jc w:val="both"/>
              <w:rPr>
                <w:rFonts w:ascii="GHEA Grapalat" w:hAnsi="GHEA Grapalat"/>
                <w:lang w:val="hy-AM"/>
              </w:rPr>
            </w:pPr>
          </w:p>
          <w:p w14:paraId="428160F7" w14:textId="77777777" w:rsidR="0065759C" w:rsidRDefault="0065759C" w:rsidP="0065759C">
            <w:pPr>
              <w:spacing w:line="276" w:lineRule="auto"/>
              <w:ind w:left="165" w:right="150"/>
              <w:jc w:val="both"/>
              <w:rPr>
                <w:rFonts w:ascii="GHEA Grapalat" w:hAnsi="GHEA Grapalat"/>
                <w:lang w:val="hy-AM"/>
              </w:rPr>
            </w:pPr>
          </w:p>
          <w:p w14:paraId="3BA83C8F" w14:textId="77777777" w:rsidR="0065759C" w:rsidRDefault="0065759C" w:rsidP="0065759C">
            <w:pPr>
              <w:spacing w:line="276" w:lineRule="auto"/>
              <w:ind w:left="165" w:right="150"/>
              <w:jc w:val="both"/>
              <w:rPr>
                <w:rFonts w:ascii="GHEA Grapalat" w:hAnsi="GHEA Grapalat"/>
                <w:lang w:val="hy-AM"/>
              </w:rPr>
            </w:pPr>
          </w:p>
          <w:p w14:paraId="5E1E6BF3" w14:textId="77777777" w:rsidR="0065759C" w:rsidRDefault="0065759C" w:rsidP="0065759C">
            <w:pPr>
              <w:spacing w:line="276" w:lineRule="auto"/>
              <w:ind w:left="165" w:right="150"/>
              <w:jc w:val="both"/>
              <w:rPr>
                <w:rFonts w:ascii="GHEA Grapalat" w:hAnsi="GHEA Grapalat"/>
                <w:lang w:val="hy-AM"/>
              </w:rPr>
            </w:pPr>
          </w:p>
          <w:p w14:paraId="7BA54AEE" w14:textId="77777777" w:rsidR="0065759C" w:rsidRDefault="0065759C" w:rsidP="0065759C">
            <w:pPr>
              <w:spacing w:line="276" w:lineRule="auto"/>
              <w:ind w:left="165" w:right="150"/>
              <w:jc w:val="both"/>
              <w:rPr>
                <w:rFonts w:ascii="GHEA Grapalat" w:hAnsi="GHEA Grapalat"/>
                <w:lang w:val="hy-AM"/>
              </w:rPr>
            </w:pPr>
          </w:p>
          <w:p w14:paraId="5592BCF4" w14:textId="4545A25D" w:rsidR="0065759C" w:rsidRDefault="0065759C" w:rsidP="0065759C">
            <w:pPr>
              <w:spacing w:line="276" w:lineRule="auto"/>
              <w:ind w:left="165" w:right="150"/>
              <w:jc w:val="both"/>
              <w:rPr>
                <w:rFonts w:ascii="GHEA Grapalat" w:hAnsi="GHEA Grapalat"/>
                <w:lang w:val="hy-AM"/>
              </w:rPr>
            </w:pPr>
            <w:r>
              <w:rPr>
                <w:rFonts w:ascii="GHEA Grapalat" w:hAnsi="GHEA Grapalat"/>
                <w:lang w:val="hy-AM"/>
              </w:rPr>
              <w:t>Ընդունվել է: Նախագիծը խմբագրվել է:</w:t>
            </w:r>
          </w:p>
          <w:p w14:paraId="0F6C9F88" w14:textId="77777777" w:rsidR="005619CE" w:rsidRPr="008D13A1" w:rsidRDefault="005619CE" w:rsidP="00FA7869">
            <w:pPr>
              <w:spacing w:line="276" w:lineRule="auto"/>
              <w:ind w:left="180" w:right="150"/>
              <w:rPr>
                <w:rFonts w:ascii="GHEA Grapalat" w:hAnsi="GHEA Grapalat"/>
                <w:lang w:val="hy-AM"/>
              </w:rPr>
            </w:pPr>
          </w:p>
        </w:tc>
      </w:tr>
      <w:tr w:rsidR="00B26494" w:rsidRPr="008D13A1" w14:paraId="6EF2A4AE" w14:textId="77777777" w:rsidTr="00B26494">
        <w:trPr>
          <w:trHeight w:val="440"/>
          <w:tblCellSpacing w:w="0" w:type="dxa"/>
          <w:jc w:val="center"/>
        </w:trPr>
        <w:tc>
          <w:tcPr>
            <w:tcW w:w="7470"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15D22716" w14:textId="77777777" w:rsidR="00B26494" w:rsidRPr="008D13A1" w:rsidRDefault="00B26494" w:rsidP="004047E1">
            <w:pPr>
              <w:spacing w:line="276" w:lineRule="auto"/>
              <w:jc w:val="center"/>
              <w:rPr>
                <w:rFonts w:ascii="GHEA Grapalat" w:hAnsi="GHEA Grapalat" w:cs="Courier New"/>
                <w:b/>
                <w:color w:val="000000"/>
                <w:lang w:val="af-ZA"/>
              </w:rPr>
            </w:pPr>
            <w:bookmarkStart w:id="1" w:name="_Hlk183703536"/>
            <w:r w:rsidRPr="008D13A1">
              <w:rPr>
                <w:rFonts w:ascii="Calibri" w:hAnsi="Calibri" w:cs="Calibri"/>
                <w:b/>
                <w:color w:val="000000"/>
                <w:lang w:val="af-ZA"/>
              </w:rPr>
              <w:lastRenderedPageBreak/>
              <w:t> </w:t>
            </w:r>
          </w:p>
          <w:p w14:paraId="3A322287" w14:textId="44DA23BE" w:rsidR="00B26494" w:rsidRPr="008D13A1" w:rsidRDefault="00B26494" w:rsidP="004047E1">
            <w:pPr>
              <w:spacing w:line="276" w:lineRule="auto"/>
              <w:jc w:val="center"/>
              <w:rPr>
                <w:rFonts w:ascii="GHEA Grapalat" w:hAnsi="GHEA Grapalat"/>
                <w:b/>
                <w:color w:val="000000"/>
              </w:rPr>
            </w:pPr>
            <w:r>
              <w:rPr>
                <w:rFonts w:ascii="GHEA Grapalat" w:hAnsi="GHEA Grapalat" w:cs="Arial Unicode"/>
                <w:b/>
                <w:color w:val="000000"/>
              </w:rPr>
              <w:t>2</w:t>
            </w:r>
            <w:r w:rsidRPr="008D13A1">
              <w:rPr>
                <w:rFonts w:ascii="GHEA Grapalat" w:hAnsi="GHEA Grapalat" w:cs="Arial Unicode"/>
                <w:b/>
                <w:color w:val="000000"/>
                <w:lang w:val="hy-AM"/>
              </w:rPr>
              <w:t>.</w:t>
            </w:r>
            <w:r w:rsidRPr="008D13A1">
              <w:rPr>
                <w:rFonts w:ascii="GHEA Grapalat" w:hAnsi="GHEA Grapalat"/>
                <w:b/>
                <w:lang w:val="fr-FR"/>
              </w:rPr>
              <w:t xml:space="preserve"> ՀՀ</w:t>
            </w:r>
            <w:r w:rsidRPr="008D13A1">
              <w:rPr>
                <w:rFonts w:ascii="GHEA Grapalat" w:hAnsi="GHEA Grapalat"/>
                <w:b/>
                <w:lang w:val="hy-AM"/>
              </w:rPr>
              <w:t xml:space="preserve"> </w:t>
            </w:r>
            <w:proofErr w:type="spellStart"/>
            <w:r w:rsidRPr="008D13A1">
              <w:rPr>
                <w:rFonts w:ascii="GHEA Grapalat" w:hAnsi="GHEA Grapalat"/>
                <w:b/>
                <w:lang w:val="fr-FR"/>
              </w:rPr>
              <w:t>ֆինանսների</w:t>
            </w:r>
            <w:proofErr w:type="spellEnd"/>
            <w:r w:rsidRPr="008D13A1">
              <w:rPr>
                <w:rFonts w:ascii="GHEA Grapalat" w:hAnsi="GHEA Grapalat"/>
                <w:b/>
                <w:lang w:val="hy-AM"/>
              </w:rPr>
              <w:t xml:space="preserve"> </w:t>
            </w:r>
            <w:proofErr w:type="spellStart"/>
            <w:r w:rsidRPr="008D13A1">
              <w:rPr>
                <w:rFonts w:ascii="GHEA Grapalat" w:hAnsi="GHEA Grapalat"/>
                <w:b/>
                <w:lang w:val="fr-FR"/>
              </w:rPr>
              <w:t>նախարարությ</w:t>
            </w:r>
            <w:proofErr w:type="spellEnd"/>
            <w:r w:rsidRPr="008D13A1">
              <w:rPr>
                <w:rFonts w:ascii="GHEA Grapalat" w:hAnsi="GHEA Grapalat"/>
                <w:b/>
                <w:lang w:val="hy-AM"/>
              </w:rPr>
              <w:t>ու</w:t>
            </w:r>
            <w:r w:rsidRPr="008D13A1">
              <w:rPr>
                <w:rFonts w:ascii="GHEA Grapalat" w:hAnsi="GHEA Grapalat"/>
                <w:b/>
                <w:lang w:val="fr-FR"/>
              </w:rPr>
              <w:t>ն</w:t>
            </w:r>
          </w:p>
        </w:tc>
        <w:tc>
          <w:tcPr>
            <w:tcW w:w="6300" w:type="dxa"/>
            <w:tcBorders>
              <w:top w:val="outset" w:sz="6" w:space="0" w:color="auto"/>
              <w:left w:val="outset" w:sz="6" w:space="0" w:color="auto"/>
              <w:bottom w:val="outset" w:sz="6" w:space="0" w:color="auto"/>
              <w:right w:val="outset" w:sz="6" w:space="0" w:color="auto"/>
            </w:tcBorders>
            <w:shd w:val="clear" w:color="auto" w:fill="D0D0D0"/>
            <w:hideMark/>
          </w:tcPr>
          <w:p w14:paraId="30635CFA" w14:textId="21415202" w:rsidR="00B26494" w:rsidRPr="008D13A1" w:rsidRDefault="00B26494" w:rsidP="004047E1">
            <w:pPr>
              <w:spacing w:line="276" w:lineRule="auto"/>
              <w:jc w:val="center"/>
              <w:rPr>
                <w:rFonts w:ascii="GHEA Grapalat" w:hAnsi="GHEA Grapalat"/>
                <w:b/>
                <w:color w:val="000000"/>
              </w:rPr>
            </w:pPr>
            <w:r>
              <w:rPr>
                <w:rFonts w:ascii="GHEA Grapalat" w:hAnsi="GHEA Grapalat"/>
                <w:b/>
                <w:color w:val="000000"/>
              </w:rPr>
              <w:t>14</w:t>
            </w:r>
            <w:r w:rsidRPr="006A72F4">
              <w:rPr>
                <w:rFonts w:ascii="GHEA Grapalat" w:hAnsi="GHEA Grapalat"/>
                <w:b/>
                <w:color w:val="000000"/>
              </w:rPr>
              <w:t>.11.2024թ</w:t>
            </w:r>
          </w:p>
        </w:tc>
      </w:tr>
      <w:tr w:rsidR="00B26494" w:rsidRPr="008759C0" w14:paraId="703B71D4" w14:textId="77777777" w:rsidTr="00B26494">
        <w:trPr>
          <w:tblCellSpacing w:w="0" w:type="dxa"/>
          <w:jc w:val="center"/>
        </w:trPr>
        <w:tc>
          <w:tcPr>
            <w:tcW w:w="747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DA49A73" w14:textId="77777777" w:rsidR="00B26494" w:rsidRPr="008D13A1" w:rsidRDefault="00B26494" w:rsidP="004047E1">
            <w:pPr>
              <w:spacing w:line="276" w:lineRule="auto"/>
              <w:rPr>
                <w:rFonts w:ascii="GHEA Grapalat" w:hAnsi="GHEA Grapalat"/>
                <w:b/>
                <w:color w:val="000000"/>
              </w:rPr>
            </w:pPr>
          </w:p>
        </w:tc>
        <w:tc>
          <w:tcPr>
            <w:tcW w:w="6300" w:type="dxa"/>
            <w:tcBorders>
              <w:top w:val="outset" w:sz="6" w:space="0" w:color="auto"/>
              <w:left w:val="outset" w:sz="6" w:space="0" w:color="auto"/>
              <w:bottom w:val="outset" w:sz="6" w:space="0" w:color="auto"/>
              <w:right w:val="outset" w:sz="6" w:space="0" w:color="auto"/>
            </w:tcBorders>
            <w:shd w:val="clear" w:color="auto" w:fill="D0D0D0"/>
            <w:hideMark/>
          </w:tcPr>
          <w:p w14:paraId="5EC615B4" w14:textId="2D9E73ED" w:rsidR="00B26494" w:rsidRPr="008759C0" w:rsidRDefault="00B26494" w:rsidP="00B26494">
            <w:pPr>
              <w:widowControl w:val="0"/>
              <w:spacing w:line="276" w:lineRule="auto"/>
              <w:ind w:right="210"/>
              <w:contextualSpacing/>
              <w:jc w:val="center"/>
              <w:rPr>
                <w:rFonts w:ascii="GHEA Grapalat" w:hAnsi="GHEA Grapalat"/>
                <w:b/>
                <w:color w:val="000000"/>
              </w:rPr>
            </w:pPr>
            <w:r w:rsidRPr="006A72F4">
              <w:rPr>
                <w:rFonts w:ascii="GHEA Grapalat" w:hAnsi="GHEA Grapalat"/>
                <w:b/>
                <w:color w:val="000000"/>
              </w:rPr>
              <w:t>№ 01/9-2/24335-2024</w:t>
            </w:r>
          </w:p>
        </w:tc>
      </w:tr>
      <w:tr w:rsidR="00064E14" w:rsidRPr="001060AB" w14:paraId="228C6FE8" w14:textId="77777777" w:rsidTr="00B26494">
        <w:trPr>
          <w:gridBefore w:val="1"/>
          <w:wBefore w:w="8" w:type="dxa"/>
          <w:trHeight w:val="288"/>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tcPr>
          <w:p w14:paraId="5417A3B1" w14:textId="77777777" w:rsidR="00064E14" w:rsidRPr="00064E14" w:rsidRDefault="00064E14" w:rsidP="00064E14">
            <w:pPr>
              <w:suppressAutoHyphens/>
              <w:spacing w:line="360" w:lineRule="auto"/>
              <w:ind w:firstLine="576"/>
              <w:jc w:val="both"/>
              <w:rPr>
                <w:rFonts w:ascii="GHEA Grapalat" w:eastAsia="Calibri" w:hAnsi="GHEA Grapalat" w:cs="Times Armenian"/>
                <w:color w:val="00000A"/>
                <w:lang w:val="pt-BR"/>
              </w:rPr>
            </w:pPr>
            <w:proofErr w:type="spellStart"/>
            <w:r w:rsidRPr="00064E14">
              <w:rPr>
                <w:rFonts w:ascii="GHEA Grapalat" w:eastAsia="Calibri" w:hAnsi="GHEA Grapalat" w:cs="Calibri"/>
                <w:color w:val="00000A"/>
              </w:rPr>
              <w:t>Ձեր</w:t>
            </w:r>
            <w:proofErr w:type="spellEnd"/>
            <w:r w:rsidRPr="00064E14">
              <w:rPr>
                <w:rFonts w:ascii="GHEA Grapalat" w:eastAsia="Calibri" w:hAnsi="GHEA Grapalat" w:cs="Calibri"/>
                <w:color w:val="00000A"/>
                <w:lang w:val="hy-AM"/>
              </w:rPr>
              <w:t xml:space="preserve"> </w:t>
            </w:r>
            <w:r w:rsidRPr="00064E14">
              <w:rPr>
                <w:rFonts w:ascii="GHEA Grapalat" w:eastAsia="Calibri" w:hAnsi="GHEA Grapalat" w:cs="Times Armenian"/>
                <w:color w:val="00000A"/>
                <w:lang w:val="pt-BR"/>
              </w:rPr>
              <w:t>11.11.2024թ. N 01/22941-2024</w:t>
            </w:r>
            <w:r w:rsidRPr="00064E14">
              <w:rPr>
                <w:rFonts w:ascii="GHEA Grapalat" w:eastAsia="Calibri" w:hAnsi="GHEA Grapalat" w:cs="Sylfaen"/>
                <w:color w:val="00000A"/>
                <w:lang w:val="hy-AM"/>
              </w:rPr>
              <w:t xml:space="preserve"> գրությամբ ներկայացված «Հայաստանի Հանրապետության 2024 թվականի պետական բյուջեի մասին» օրենքում</w:t>
            </w:r>
            <w:r w:rsidRPr="00064E14">
              <w:rPr>
                <w:rFonts w:ascii="GHEA Grapalat" w:eastAsia="Calibri" w:hAnsi="GHEA Grapalat" w:cs="Sylfaen"/>
                <w:color w:val="00000A"/>
              </w:rPr>
              <w:t xml:space="preserve"> </w:t>
            </w:r>
            <w:proofErr w:type="spellStart"/>
            <w:r w:rsidRPr="00064E14">
              <w:rPr>
                <w:rFonts w:ascii="GHEA Grapalat" w:eastAsia="Calibri" w:hAnsi="GHEA Grapalat" w:cs="Sylfaen"/>
                <w:color w:val="00000A"/>
              </w:rPr>
              <w:t>վերաբաշխում</w:t>
            </w:r>
            <w:proofErr w:type="spellEnd"/>
            <w:r w:rsidRPr="00064E14">
              <w:rPr>
                <w:rFonts w:ascii="GHEA Grapalat" w:eastAsia="Calibri" w:hAnsi="GHEA Grapalat" w:cs="Sylfaen"/>
                <w:color w:val="00000A"/>
              </w:rPr>
              <w:t xml:space="preserve">, </w:t>
            </w:r>
            <w:proofErr w:type="spellStart"/>
            <w:r w:rsidRPr="00064E14">
              <w:rPr>
                <w:rFonts w:ascii="GHEA Grapalat" w:eastAsia="Calibri" w:hAnsi="GHEA Grapalat" w:cs="Sylfaen"/>
                <w:color w:val="00000A"/>
              </w:rPr>
              <w:t>լրացում</w:t>
            </w:r>
            <w:proofErr w:type="spellEnd"/>
            <w:r w:rsidRPr="00064E14">
              <w:rPr>
                <w:rFonts w:ascii="GHEA Grapalat" w:eastAsia="Calibri" w:hAnsi="GHEA Grapalat" w:cs="Sylfaen"/>
                <w:color w:val="00000A"/>
              </w:rPr>
              <w:t>,</w:t>
            </w:r>
            <w:r w:rsidRPr="00064E14">
              <w:rPr>
                <w:rFonts w:ascii="GHEA Grapalat" w:eastAsia="Calibri" w:hAnsi="GHEA Grapalat" w:cs="Sylfaen"/>
                <w:color w:val="00000A"/>
                <w:lang w:val="hy-AM"/>
              </w:rPr>
              <w:t xml:space="preserve"> </w:t>
            </w:r>
            <w:proofErr w:type="spellStart"/>
            <w:r w:rsidRPr="00064E14">
              <w:rPr>
                <w:rFonts w:ascii="GHEA Grapalat" w:eastAsia="Calibri" w:hAnsi="GHEA Grapalat" w:cs="Sylfaen"/>
                <w:color w:val="00000A"/>
              </w:rPr>
              <w:t>փոփոխություն</w:t>
            </w:r>
            <w:proofErr w:type="spellEnd"/>
            <w:r w:rsidRPr="00064E14">
              <w:rPr>
                <w:rFonts w:ascii="GHEA Grapalat" w:eastAsia="Calibri" w:hAnsi="GHEA Grapalat" w:cs="Sylfaen"/>
                <w:color w:val="00000A"/>
                <w:lang w:val="hy-AM"/>
              </w:rPr>
              <w:t xml:space="preserve"> և </w:t>
            </w:r>
            <w:r w:rsidRPr="00064E14">
              <w:rPr>
                <w:rFonts w:ascii="GHEA Grapalat" w:eastAsia="Calibri" w:hAnsi="GHEA Grapalat" w:cs="Times Armenian"/>
                <w:color w:val="00000A"/>
                <w:lang w:val="pt-BR"/>
              </w:rPr>
              <w:t xml:space="preserve">Հայաստանի Հանրապետության կառավարության 2023 թվականի դեկտեմբերի 28-ի N 2323-Ն որոշման մեջ փոփոխություններ և լրացումներ կատարելու մասին» ՀՀ կառավարության որոշման նախագծի (այսուհետ՝ Նախագիծ) վերաբերյալ, որով առաջարկվում է ՀՀ 2024թ. պետական բյուջեով նախատեսված 1165 ծրագրի 31003. Ենթակառուցվածքներ ներդրումների դիմաց միջոցառումից վերաբաշխում կատարելու միջոցով 300.0 մլն դրամ հատկացնել 12007. Ենթակառուցվածքներ ներդրումների դիմաց ծրագրի շրջանակներում աջակցության տրամադրում նոր միջոցառմանը՝ «ՅԵՐՐԱ» ՍՊԸ-ի կողմից իրականացվող </w:t>
            </w:r>
            <w:r w:rsidRPr="00064E14">
              <w:rPr>
                <w:rFonts w:ascii="GHEA Grapalat" w:eastAsia="Calibri" w:hAnsi="GHEA Grapalat" w:cs="Times Armenian"/>
                <w:color w:val="00000A"/>
                <w:lang w:val="pt-BR"/>
              </w:rPr>
              <w:lastRenderedPageBreak/>
              <w:t>ներդրումային ծրագրի շրջանակներում ենթակառուցվածքի (ջրարբիացման համակարգի) կառուցման ծախսերը փոխհատուցելու համար, հայտնում ենք</w:t>
            </w:r>
            <w:r w:rsidRPr="00064E14">
              <w:rPr>
                <w:rFonts w:ascii="GHEA Grapalat" w:eastAsia="Calibri" w:hAnsi="GHEA Grapalat" w:cs="Sylfaen"/>
                <w:color w:val="00000A"/>
                <w:lang w:val="hy-AM"/>
              </w:rPr>
              <w:t xml:space="preserve">, </w:t>
            </w:r>
            <w:r w:rsidRPr="00064E14">
              <w:rPr>
                <w:rFonts w:ascii="GHEA Grapalat" w:eastAsia="Calibri" w:hAnsi="GHEA Grapalat" w:cs="Times Armenian"/>
                <w:color w:val="00000A"/>
                <w:lang w:val="pt-BR"/>
              </w:rPr>
              <w:t>որ բովանդակային առումով առաջարկություններ չունենք:</w:t>
            </w:r>
          </w:p>
          <w:p w14:paraId="29EF962B" w14:textId="77777777" w:rsidR="00064E14" w:rsidRPr="00064E14" w:rsidRDefault="00064E14" w:rsidP="00064E14">
            <w:pPr>
              <w:suppressAutoHyphens/>
              <w:spacing w:line="336" w:lineRule="auto"/>
              <w:ind w:firstLine="540"/>
              <w:jc w:val="both"/>
              <w:rPr>
                <w:rFonts w:ascii="GHEA Grapalat" w:hAnsi="GHEA Grapalat" w:cs="Calibri"/>
                <w:color w:val="00000A"/>
                <w:lang w:val="af-ZA"/>
              </w:rPr>
            </w:pPr>
            <w:r w:rsidRPr="00064E14">
              <w:rPr>
                <w:rFonts w:ascii="GHEA Grapalat" w:hAnsi="GHEA Grapalat" w:cs="Calibri"/>
                <w:color w:val="00000A"/>
                <w:lang w:val="af-ZA"/>
              </w:rPr>
              <w:t>Ինչ վերաբերում է Նախագծի հավելվածներին, ապա առաջարկում ենք.</w:t>
            </w:r>
          </w:p>
          <w:p w14:paraId="6760B36E" w14:textId="77777777" w:rsidR="00064E14" w:rsidRPr="00064E14" w:rsidRDefault="00064E14" w:rsidP="00064E14">
            <w:pPr>
              <w:suppressAutoHyphens/>
              <w:spacing w:line="336" w:lineRule="auto"/>
              <w:ind w:firstLine="540"/>
              <w:jc w:val="both"/>
              <w:rPr>
                <w:rFonts w:ascii="GHEA Grapalat" w:eastAsia="Calibri" w:hAnsi="GHEA Grapalat" w:cs="Times Armenian"/>
                <w:color w:val="00000A"/>
                <w:lang w:val="pt-BR"/>
              </w:rPr>
            </w:pPr>
            <w:r w:rsidRPr="00064E14">
              <w:rPr>
                <w:rFonts w:ascii="GHEA Grapalat" w:hAnsi="GHEA Grapalat" w:cs="Calibri"/>
                <w:color w:val="00000A"/>
                <w:lang w:val="af-ZA"/>
              </w:rPr>
              <w:t xml:space="preserve">ա/ </w:t>
            </w:r>
            <w:r w:rsidRPr="00064E14">
              <w:rPr>
                <w:rFonts w:ascii="GHEA Grapalat" w:eastAsia="Calibri" w:hAnsi="GHEA Grapalat" w:cs="Times Armenian"/>
                <w:color w:val="00000A"/>
                <w:lang w:val="pt-BR"/>
              </w:rPr>
              <w:t xml:space="preserve">Ենթակառուցվածքներ ներդրումների դիմաց ծրագրի շրջանակներում աջակցության տրամադրում նոր միջոցառման 12007 դասիչը փոխարինել 12008 դասիչով, </w:t>
            </w:r>
          </w:p>
          <w:p w14:paraId="45B06BB2" w14:textId="54167B3B" w:rsidR="00064E14" w:rsidRPr="00B26494" w:rsidRDefault="00064E14" w:rsidP="00064E14">
            <w:pPr>
              <w:suppressAutoHyphens/>
              <w:spacing w:line="336" w:lineRule="auto"/>
              <w:ind w:firstLine="540"/>
              <w:jc w:val="both"/>
              <w:rPr>
                <w:rFonts w:ascii="GHEA Grapalat" w:hAnsi="GHEA Grapalat"/>
                <w:b/>
                <w:lang w:val="pt-BR"/>
              </w:rPr>
            </w:pPr>
            <w:r w:rsidRPr="00064E14">
              <w:rPr>
                <w:rFonts w:ascii="GHEA Grapalat" w:eastAsia="Calibri" w:hAnsi="GHEA Grapalat" w:cs="Times Armenian"/>
                <w:color w:val="00000A"/>
                <w:lang w:val="pt-BR"/>
              </w:rPr>
              <w:t xml:space="preserve">բ/ </w:t>
            </w:r>
            <w:r w:rsidRPr="00064E14">
              <w:rPr>
                <w:rFonts w:ascii="GHEA Grapalat" w:hAnsi="GHEA Grapalat" w:cs="Calibri"/>
                <w:color w:val="00000A"/>
                <w:lang w:val="af-ZA"/>
              </w:rPr>
              <w:t xml:space="preserve">N 5 և N 6 հավելվածներում 1165-31003 միջոցառման </w:t>
            </w:r>
            <w:r w:rsidRPr="00064E14">
              <w:rPr>
                <w:rFonts w:ascii="GHEA Grapalat" w:eastAsia="Calibri" w:hAnsi="GHEA Grapalat" w:cs="Times Armenian"/>
                <w:color w:val="00000A"/>
                <w:lang w:val="pt-BR"/>
              </w:rPr>
              <w:t>աղյուսակներում Միջոցառումն իրականացնողի անվանումը բառերը փոխարինել Ակտիվն օգտագործող կազմակերպությունների անվանումները բառերով, իսկ 1165-12007 միջոցառման աղյուսակներում՝ Շահառուների ընտրության չափանիշները բառերով՝ համապատասխանաբար խմբագրելով նաև Միջոցառումն իրականացնողի անվանումը տողի բովանդակությունը:</w:t>
            </w:r>
          </w:p>
        </w:tc>
        <w:tc>
          <w:tcPr>
            <w:tcW w:w="6300" w:type="dxa"/>
            <w:tcBorders>
              <w:top w:val="outset" w:sz="6" w:space="0" w:color="auto"/>
              <w:left w:val="outset" w:sz="6" w:space="0" w:color="auto"/>
              <w:bottom w:val="outset" w:sz="6" w:space="0" w:color="auto"/>
              <w:right w:val="outset" w:sz="6" w:space="0" w:color="auto"/>
            </w:tcBorders>
            <w:shd w:val="clear" w:color="auto" w:fill="FFFFFF"/>
          </w:tcPr>
          <w:p w14:paraId="58377501" w14:textId="77777777" w:rsidR="00064E14" w:rsidRDefault="00064E14" w:rsidP="00064E14">
            <w:pPr>
              <w:spacing w:line="276" w:lineRule="auto"/>
              <w:ind w:left="165" w:right="150"/>
              <w:jc w:val="both"/>
              <w:rPr>
                <w:rFonts w:ascii="GHEA Grapalat" w:hAnsi="GHEA Grapalat"/>
                <w:lang w:val="hy-AM"/>
              </w:rPr>
            </w:pPr>
          </w:p>
          <w:p w14:paraId="5D493318" w14:textId="77777777" w:rsidR="00064E14" w:rsidRDefault="00064E14" w:rsidP="00064E14">
            <w:pPr>
              <w:spacing w:line="276" w:lineRule="auto"/>
              <w:ind w:left="165" w:right="150"/>
              <w:jc w:val="both"/>
              <w:rPr>
                <w:rFonts w:ascii="GHEA Grapalat" w:hAnsi="GHEA Grapalat"/>
                <w:lang w:val="hy-AM"/>
              </w:rPr>
            </w:pPr>
          </w:p>
          <w:p w14:paraId="3AB40BC1" w14:textId="77777777" w:rsidR="00064E14" w:rsidRDefault="00064E14" w:rsidP="00064E14">
            <w:pPr>
              <w:spacing w:line="276" w:lineRule="auto"/>
              <w:ind w:left="165" w:right="150"/>
              <w:jc w:val="both"/>
              <w:rPr>
                <w:rFonts w:ascii="GHEA Grapalat" w:hAnsi="GHEA Grapalat"/>
                <w:lang w:val="hy-AM"/>
              </w:rPr>
            </w:pPr>
          </w:p>
          <w:p w14:paraId="6556D377" w14:textId="77777777" w:rsidR="00064E14" w:rsidRDefault="00064E14" w:rsidP="00064E14">
            <w:pPr>
              <w:spacing w:line="276" w:lineRule="auto"/>
              <w:ind w:left="165" w:right="150"/>
              <w:jc w:val="both"/>
              <w:rPr>
                <w:rFonts w:ascii="GHEA Grapalat" w:hAnsi="GHEA Grapalat"/>
                <w:lang w:val="hy-AM"/>
              </w:rPr>
            </w:pPr>
          </w:p>
          <w:p w14:paraId="1EB998D4" w14:textId="77777777" w:rsidR="00064E14" w:rsidRDefault="00064E14" w:rsidP="00064E14">
            <w:pPr>
              <w:spacing w:line="276" w:lineRule="auto"/>
              <w:ind w:left="165" w:right="150"/>
              <w:jc w:val="both"/>
              <w:rPr>
                <w:rFonts w:ascii="GHEA Grapalat" w:hAnsi="GHEA Grapalat"/>
                <w:lang w:val="hy-AM"/>
              </w:rPr>
            </w:pPr>
          </w:p>
          <w:p w14:paraId="248E3AD7" w14:textId="77777777" w:rsidR="00064E14" w:rsidRDefault="00064E14" w:rsidP="00064E14">
            <w:pPr>
              <w:spacing w:line="276" w:lineRule="auto"/>
              <w:ind w:left="165" w:right="150"/>
              <w:jc w:val="both"/>
              <w:rPr>
                <w:rFonts w:ascii="GHEA Grapalat" w:hAnsi="GHEA Grapalat"/>
                <w:lang w:val="hy-AM"/>
              </w:rPr>
            </w:pPr>
          </w:p>
          <w:p w14:paraId="214F7DBB" w14:textId="77777777" w:rsidR="00064E14" w:rsidRDefault="00064E14" w:rsidP="00064E14">
            <w:pPr>
              <w:spacing w:line="276" w:lineRule="auto"/>
              <w:ind w:left="165" w:right="150"/>
              <w:jc w:val="both"/>
              <w:rPr>
                <w:rFonts w:ascii="GHEA Grapalat" w:hAnsi="GHEA Grapalat"/>
                <w:lang w:val="hy-AM"/>
              </w:rPr>
            </w:pPr>
          </w:p>
          <w:p w14:paraId="22BBB205" w14:textId="77777777" w:rsidR="00064E14" w:rsidRDefault="00064E14" w:rsidP="00064E14">
            <w:pPr>
              <w:spacing w:line="276" w:lineRule="auto"/>
              <w:ind w:left="165" w:right="150"/>
              <w:jc w:val="both"/>
              <w:rPr>
                <w:rFonts w:ascii="GHEA Grapalat" w:hAnsi="GHEA Grapalat"/>
                <w:lang w:val="hy-AM"/>
              </w:rPr>
            </w:pPr>
          </w:p>
          <w:p w14:paraId="15904F82" w14:textId="77777777" w:rsidR="00064E14" w:rsidRDefault="00064E14" w:rsidP="00064E14">
            <w:pPr>
              <w:spacing w:line="276" w:lineRule="auto"/>
              <w:ind w:left="165" w:right="150"/>
              <w:jc w:val="both"/>
              <w:rPr>
                <w:rFonts w:ascii="GHEA Grapalat" w:hAnsi="GHEA Grapalat"/>
                <w:lang w:val="hy-AM"/>
              </w:rPr>
            </w:pPr>
          </w:p>
          <w:p w14:paraId="254F2382" w14:textId="77777777" w:rsidR="00064E14" w:rsidRDefault="00064E14" w:rsidP="00064E14">
            <w:pPr>
              <w:spacing w:line="276" w:lineRule="auto"/>
              <w:ind w:left="165" w:right="150"/>
              <w:jc w:val="both"/>
              <w:rPr>
                <w:rFonts w:ascii="GHEA Grapalat" w:hAnsi="GHEA Grapalat"/>
                <w:lang w:val="hy-AM"/>
              </w:rPr>
            </w:pPr>
          </w:p>
          <w:p w14:paraId="175D1A3D" w14:textId="77777777" w:rsidR="00064E14" w:rsidRDefault="00064E14" w:rsidP="00064E14">
            <w:pPr>
              <w:spacing w:line="276" w:lineRule="auto"/>
              <w:ind w:left="165" w:right="150"/>
              <w:jc w:val="both"/>
              <w:rPr>
                <w:rFonts w:ascii="GHEA Grapalat" w:hAnsi="GHEA Grapalat"/>
                <w:lang w:val="hy-AM"/>
              </w:rPr>
            </w:pPr>
          </w:p>
          <w:p w14:paraId="2C12CF53" w14:textId="77777777" w:rsidR="00064E14" w:rsidRDefault="00064E14" w:rsidP="00064E14">
            <w:pPr>
              <w:spacing w:line="276" w:lineRule="auto"/>
              <w:ind w:left="165" w:right="150"/>
              <w:jc w:val="both"/>
              <w:rPr>
                <w:rFonts w:ascii="GHEA Grapalat" w:hAnsi="GHEA Grapalat"/>
                <w:lang w:val="hy-AM"/>
              </w:rPr>
            </w:pPr>
          </w:p>
          <w:p w14:paraId="2248D407" w14:textId="77777777" w:rsidR="00064E14" w:rsidRDefault="00064E14" w:rsidP="00064E14">
            <w:pPr>
              <w:spacing w:line="276" w:lineRule="auto"/>
              <w:ind w:left="165" w:right="150"/>
              <w:jc w:val="both"/>
              <w:rPr>
                <w:rFonts w:ascii="GHEA Grapalat" w:hAnsi="GHEA Grapalat"/>
                <w:lang w:val="hy-AM"/>
              </w:rPr>
            </w:pPr>
          </w:p>
          <w:p w14:paraId="55756308" w14:textId="77777777" w:rsidR="00064E14" w:rsidRDefault="00064E14" w:rsidP="00064E14">
            <w:pPr>
              <w:spacing w:line="276" w:lineRule="auto"/>
              <w:ind w:left="165" w:right="150"/>
              <w:jc w:val="both"/>
              <w:rPr>
                <w:rFonts w:ascii="GHEA Grapalat" w:hAnsi="GHEA Grapalat"/>
                <w:lang w:val="hy-AM"/>
              </w:rPr>
            </w:pPr>
          </w:p>
          <w:p w14:paraId="24FFEB8D" w14:textId="77777777" w:rsidR="00064E14" w:rsidRDefault="00064E14" w:rsidP="00064E14">
            <w:pPr>
              <w:spacing w:line="276" w:lineRule="auto"/>
              <w:ind w:left="165" w:right="150"/>
              <w:jc w:val="both"/>
              <w:rPr>
                <w:rFonts w:ascii="GHEA Grapalat" w:hAnsi="GHEA Grapalat"/>
                <w:lang w:val="hy-AM"/>
              </w:rPr>
            </w:pPr>
          </w:p>
          <w:p w14:paraId="537410DB" w14:textId="77777777" w:rsidR="00064E14" w:rsidRDefault="00064E14" w:rsidP="00064E14">
            <w:pPr>
              <w:spacing w:line="276" w:lineRule="auto"/>
              <w:ind w:left="165" w:right="150"/>
              <w:jc w:val="both"/>
              <w:rPr>
                <w:rFonts w:ascii="GHEA Grapalat" w:hAnsi="GHEA Grapalat"/>
                <w:lang w:val="hy-AM"/>
              </w:rPr>
            </w:pPr>
          </w:p>
          <w:p w14:paraId="68A9A25A" w14:textId="77777777" w:rsidR="00064E14" w:rsidRDefault="00064E14" w:rsidP="00064E14">
            <w:pPr>
              <w:spacing w:line="276" w:lineRule="auto"/>
              <w:ind w:left="165" w:right="150"/>
              <w:jc w:val="both"/>
              <w:rPr>
                <w:rFonts w:ascii="GHEA Grapalat" w:hAnsi="GHEA Grapalat"/>
                <w:lang w:val="hy-AM"/>
              </w:rPr>
            </w:pPr>
          </w:p>
          <w:p w14:paraId="293A3027" w14:textId="77777777" w:rsidR="00064E14" w:rsidRDefault="00064E14" w:rsidP="00064E14">
            <w:pPr>
              <w:spacing w:line="276" w:lineRule="auto"/>
              <w:ind w:left="165" w:right="150"/>
              <w:jc w:val="both"/>
              <w:rPr>
                <w:rFonts w:ascii="GHEA Grapalat" w:hAnsi="GHEA Grapalat"/>
                <w:lang w:val="hy-AM"/>
              </w:rPr>
            </w:pPr>
          </w:p>
          <w:p w14:paraId="57F1001A" w14:textId="77777777" w:rsidR="00064E14" w:rsidRDefault="00064E14" w:rsidP="00064E14">
            <w:pPr>
              <w:spacing w:line="276" w:lineRule="auto"/>
              <w:ind w:left="165" w:right="150"/>
              <w:jc w:val="both"/>
              <w:rPr>
                <w:rFonts w:ascii="GHEA Grapalat" w:hAnsi="GHEA Grapalat"/>
                <w:lang w:val="hy-AM"/>
              </w:rPr>
            </w:pPr>
          </w:p>
          <w:p w14:paraId="658F4763" w14:textId="77777777" w:rsidR="00064E14" w:rsidRDefault="00064E14" w:rsidP="00064E14">
            <w:pPr>
              <w:spacing w:line="276" w:lineRule="auto"/>
              <w:ind w:left="165" w:right="150"/>
              <w:jc w:val="both"/>
              <w:rPr>
                <w:rFonts w:ascii="GHEA Grapalat" w:hAnsi="GHEA Grapalat"/>
                <w:lang w:val="hy-AM"/>
              </w:rPr>
            </w:pPr>
          </w:p>
          <w:p w14:paraId="12CCAC95" w14:textId="77777777" w:rsidR="00064E14" w:rsidRDefault="00064E14" w:rsidP="00064E14">
            <w:pPr>
              <w:spacing w:line="276" w:lineRule="auto"/>
              <w:ind w:left="165" w:right="150"/>
              <w:jc w:val="both"/>
              <w:rPr>
                <w:rFonts w:ascii="GHEA Grapalat" w:hAnsi="GHEA Grapalat"/>
                <w:lang w:val="hy-AM"/>
              </w:rPr>
            </w:pPr>
          </w:p>
          <w:p w14:paraId="5CB3362D" w14:textId="77777777" w:rsidR="00064E14" w:rsidRDefault="00064E14" w:rsidP="00064E14">
            <w:pPr>
              <w:spacing w:line="276" w:lineRule="auto"/>
              <w:ind w:left="165" w:right="150"/>
              <w:jc w:val="both"/>
              <w:rPr>
                <w:rFonts w:ascii="GHEA Grapalat" w:hAnsi="GHEA Grapalat"/>
                <w:lang w:val="hy-AM"/>
              </w:rPr>
            </w:pPr>
          </w:p>
          <w:p w14:paraId="3D5DE9B4" w14:textId="77777777" w:rsidR="00064E14" w:rsidRDefault="00064E14" w:rsidP="00064E14">
            <w:pPr>
              <w:spacing w:line="276" w:lineRule="auto"/>
              <w:ind w:left="165" w:right="150"/>
              <w:jc w:val="both"/>
              <w:rPr>
                <w:rFonts w:ascii="GHEA Grapalat" w:hAnsi="GHEA Grapalat"/>
                <w:lang w:val="hy-AM"/>
              </w:rPr>
            </w:pPr>
          </w:p>
          <w:p w14:paraId="3A027F3D" w14:textId="77777777" w:rsidR="00064E14" w:rsidRDefault="00064E14" w:rsidP="00064E14">
            <w:pPr>
              <w:spacing w:line="276" w:lineRule="auto"/>
              <w:ind w:left="165" w:right="150"/>
              <w:jc w:val="both"/>
              <w:rPr>
                <w:rFonts w:ascii="GHEA Grapalat" w:hAnsi="GHEA Grapalat"/>
                <w:lang w:val="hy-AM"/>
              </w:rPr>
            </w:pPr>
          </w:p>
          <w:p w14:paraId="5A90AD82" w14:textId="77777777" w:rsidR="00064E14" w:rsidRDefault="00064E14" w:rsidP="00064E14">
            <w:pPr>
              <w:spacing w:line="276" w:lineRule="auto"/>
              <w:ind w:left="165" w:right="150"/>
              <w:jc w:val="both"/>
              <w:rPr>
                <w:rFonts w:ascii="GHEA Grapalat" w:hAnsi="GHEA Grapalat"/>
                <w:lang w:val="hy-AM"/>
              </w:rPr>
            </w:pPr>
          </w:p>
          <w:p w14:paraId="10D06B48" w14:textId="0CD821AD" w:rsidR="00064E14" w:rsidRDefault="00064E14" w:rsidP="00064E14">
            <w:pPr>
              <w:spacing w:line="276" w:lineRule="auto"/>
              <w:ind w:left="165" w:right="150"/>
              <w:jc w:val="both"/>
              <w:rPr>
                <w:rFonts w:ascii="GHEA Grapalat" w:hAnsi="GHEA Grapalat"/>
                <w:lang w:val="hy-AM"/>
              </w:rPr>
            </w:pPr>
            <w:r>
              <w:rPr>
                <w:rFonts w:ascii="GHEA Grapalat" w:hAnsi="GHEA Grapalat"/>
                <w:lang w:val="hy-AM"/>
              </w:rPr>
              <w:t>Ընդունվել է: Նախագիծը խմբագրվել է:</w:t>
            </w:r>
          </w:p>
          <w:p w14:paraId="1C2069ED" w14:textId="77777777" w:rsidR="00064E14" w:rsidRPr="00B26494" w:rsidRDefault="00064E14" w:rsidP="006A72F4">
            <w:pPr>
              <w:spacing w:line="276" w:lineRule="auto"/>
              <w:jc w:val="center"/>
              <w:rPr>
                <w:rFonts w:ascii="GHEA Grapalat" w:hAnsi="GHEA Grapalat"/>
                <w:b/>
                <w:color w:val="000000"/>
                <w:lang w:val="hy-AM"/>
              </w:rPr>
            </w:pPr>
          </w:p>
        </w:tc>
      </w:tr>
      <w:bookmarkEnd w:id="1"/>
      <w:tr w:rsidR="00B26494" w:rsidRPr="008D13A1" w14:paraId="072150B1" w14:textId="77777777" w:rsidTr="004047E1">
        <w:trPr>
          <w:trHeight w:val="440"/>
          <w:tblCellSpacing w:w="0" w:type="dxa"/>
          <w:jc w:val="center"/>
        </w:trPr>
        <w:tc>
          <w:tcPr>
            <w:tcW w:w="7470"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030F6952" w14:textId="77777777" w:rsidR="00B26494" w:rsidRPr="008D13A1" w:rsidRDefault="00B26494" w:rsidP="004047E1">
            <w:pPr>
              <w:spacing w:line="276" w:lineRule="auto"/>
              <w:jc w:val="center"/>
              <w:rPr>
                <w:rFonts w:ascii="GHEA Grapalat" w:hAnsi="GHEA Grapalat" w:cs="Courier New"/>
                <w:b/>
                <w:color w:val="000000"/>
                <w:lang w:val="af-ZA"/>
              </w:rPr>
            </w:pPr>
            <w:r w:rsidRPr="008D13A1">
              <w:rPr>
                <w:rFonts w:ascii="Calibri" w:hAnsi="Calibri" w:cs="Calibri"/>
                <w:b/>
                <w:color w:val="000000"/>
                <w:lang w:val="af-ZA"/>
              </w:rPr>
              <w:lastRenderedPageBreak/>
              <w:t> </w:t>
            </w:r>
          </w:p>
          <w:p w14:paraId="01482AE3" w14:textId="7459C643" w:rsidR="00B26494" w:rsidRPr="00B26494" w:rsidRDefault="00B26494" w:rsidP="004047E1">
            <w:pPr>
              <w:spacing w:line="276" w:lineRule="auto"/>
              <w:jc w:val="center"/>
              <w:rPr>
                <w:rFonts w:ascii="GHEA Grapalat" w:hAnsi="GHEA Grapalat"/>
                <w:b/>
                <w:color w:val="000000"/>
                <w:lang w:val="hy-AM"/>
              </w:rPr>
            </w:pPr>
            <w:r w:rsidRPr="00B26494">
              <w:rPr>
                <w:rFonts w:ascii="GHEA Grapalat" w:hAnsi="GHEA Grapalat" w:cs="Arial Unicode"/>
                <w:b/>
                <w:color w:val="000000"/>
                <w:lang w:val="hy-AM"/>
              </w:rPr>
              <w:t>3</w:t>
            </w:r>
            <w:r w:rsidRPr="008D13A1">
              <w:rPr>
                <w:rFonts w:ascii="GHEA Grapalat" w:hAnsi="GHEA Grapalat" w:cs="Arial Unicode"/>
                <w:b/>
                <w:color w:val="000000"/>
                <w:lang w:val="hy-AM"/>
              </w:rPr>
              <w:t>.</w:t>
            </w:r>
            <w:r w:rsidRPr="00B26494">
              <w:rPr>
                <w:rFonts w:ascii="GHEA Grapalat" w:hAnsi="GHEA Grapalat"/>
                <w:b/>
                <w:lang w:val="hy-AM"/>
              </w:rPr>
              <w:t xml:space="preserve"> ՀՀ</w:t>
            </w:r>
            <w:r w:rsidRPr="008D13A1">
              <w:rPr>
                <w:rFonts w:ascii="GHEA Grapalat" w:hAnsi="GHEA Grapalat"/>
                <w:b/>
                <w:lang w:val="hy-AM"/>
              </w:rPr>
              <w:t xml:space="preserve"> </w:t>
            </w:r>
            <w:r>
              <w:rPr>
                <w:rFonts w:ascii="GHEA Grapalat" w:hAnsi="GHEA Grapalat"/>
                <w:b/>
                <w:lang w:val="hy-AM"/>
              </w:rPr>
              <w:t>Վարչապետի աշխատակազմի Իրավաբանական վարչություն</w:t>
            </w:r>
          </w:p>
        </w:tc>
        <w:tc>
          <w:tcPr>
            <w:tcW w:w="6300" w:type="dxa"/>
            <w:tcBorders>
              <w:top w:val="outset" w:sz="6" w:space="0" w:color="auto"/>
              <w:left w:val="outset" w:sz="6" w:space="0" w:color="auto"/>
              <w:bottom w:val="outset" w:sz="6" w:space="0" w:color="auto"/>
              <w:right w:val="outset" w:sz="6" w:space="0" w:color="auto"/>
            </w:tcBorders>
            <w:shd w:val="clear" w:color="auto" w:fill="D0D0D0"/>
            <w:hideMark/>
          </w:tcPr>
          <w:p w14:paraId="48A1ED81" w14:textId="12FE176C" w:rsidR="00B26494" w:rsidRPr="008D13A1" w:rsidRDefault="001060AB" w:rsidP="004047E1">
            <w:pPr>
              <w:spacing w:line="276" w:lineRule="auto"/>
              <w:jc w:val="center"/>
              <w:rPr>
                <w:rFonts w:ascii="GHEA Grapalat" w:hAnsi="GHEA Grapalat"/>
                <w:b/>
                <w:color w:val="000000"/>
              </w:rPr>
            </w:pPr>
            <w:r>
              <w:rPr>
                <w:rFonts w:ascii="GHEA Grapalat" w:hAnsi="GHEA Grapalat"/>
                <w:b/>
                <w:color w:val="000000"/>
              </w:rPr>
              <w:t>28</w:t>
            </w:r>
            <w:r w:rsidR="00B26494" w:rsidRPr="006A72F4">
              <w:rPr>
                <w:rFonts w:ascii="GHEA Grapalat" w:hAnsi="GHEA Grapalat"/>
                <w:b/>
                <w:color w:val="000000"/>
              </w:rPr>
              <w:t>.11.2024թ</w:t>
            </w:r>
          </w:p>
        </w:tc>
      </w:tr>
      <w:tr w:rsidR="00B26494" w:rsidRPr="008759C0" w14:paraId="2A029850" w14:textId="77777777" w:rsidTr="004047E1">
        <w:trPr>
          <w:tblCellSpacing w:w="0" w:type="dxa"/>
          <w:jc w:val="center"/>
        </w:trPr>
        <w:tc>
          <w:tcPr>
            <w:tcW w:w="747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4214D13" w14:textId="77777777" w:rsidR="00B26494" w:rsidRPr="008D13A1" w:rsidRDefault="00B26494" w:rsidP="004047E1">
            <w:pPr>
              <w:spacing w:line="276" w:lineRule="auto"/>
              <w:rPr>
                <w:rFonts w:ascii="GHEA Grapalat" w:hAnsi="GHEA Grapalat"/>
                <w:b/>
                <w:color w:val="000000"/>
              </w:rPr>
            </w:pPr>
          </w:p>
        </w:tc>
        <w:tc>
          <w:tcPr>
            <w:tcW w:w="6300" w:type="dxa"/>
            <w:tcBorders>
              <w:top w:val="outset" w:sz="6" w:space="0" w:color="auto"/>
              <w:left w:val="outset" w:sz="6" w:space="0" w:color="auto"/>
              <w:bottom w:val="outset" w:sz="6" w:space="0" w:color="auto"/>
              <w:right w:val="outset" w:sz="6" w:space="0" w:color="auto"/>
            </w:tcBorders>
            <w:shd w:val="clear" w:color="auto" w:fill="D0D0D0"/>
            <w:hideMark/>
          </w:tcPr>
          <w:p w14:paraId="2F1FC7B0" w14:textId="77777777" w:rsidR="001060AB" w:rsidRPr="001060AB" w:rsidRDefault="001060AB" w:rsidP="001060AB">
            <w:pPr>
              <w:widowControl w:val="0"/>
              <w:spacing w:line="276" w:lineRule="auto"/>
              <w:ind w:right="210"/>
              <w:contextualSpacing/>
              <w:jc w:val="center"/>
              <w:rPr>
                <w:rFonts w:ascii="GHEA Grapalat" w:hAnsi="GHEA Grapalat"/>
                <w:b/>
                <w:color w:val="000000"/>
                <w:lang w:val="hy-AM"/>
              </w:rPr>
            </w:pPr>
            <w:r w:rsidRPr="001060AB">
              <w:rPr>
                <w:rFonts w:ascii="GHEA Grapalat" w:hAnsi="GHEA Grapalat"/>
                <w:b/>
                <w:color w:val="000000"/>
                <w:lang w:val="hy-AM"/>
              </w:rPr>
              <w:t xml:space="preserve">№ 02/16.4/40778-2024 </w:t>
            </w:r>
          </w:p>
          <w:p w14:paraId="2C96A347" w14:textId="31FF6DB0" w:rsidR="00B26494" w:rsidRPr="008759C0" w:rsidRDefault="00B26494" w:rsidP="004047E1">
            <w:pPr>
              <w:widowControl w:val="0"/>
              <w:spacing w:line="276" w:lineRule="auto"/>
              <w:ind w:right="210"/>
              <w:contextualSpacing/>
              <w:jc w:val="center"/>
              <w:rPr>
                <w:rFonts w:ascii="GHEA Grapalat" w:hAnsi="GHEA Grapalat"/>
                <w:b/>
                <w:color w:val="000000"/>
              </w:rPr>
            </w:pPr>
          </w:p>
        </w:tc>
      </w:tr>
      <w:tr w:rsidR="00B26494" w:rsidRPr="001060AB" w14:paraId="61983C9A" w14:textId="77777777" w:rsidTr="004047E1">
        <w:trPr>
          <w:gridBefore w:val="1"/>
          <w:wBefore w:w="8" w:type="dxa"/>
          <w:trHeight w:val="288"/>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tcPr>
          <w:p w14:paraId="4FE8109D" w14:textId="77777777" w:rsidR="00B26494" w:rsidRPr="00B26494" w:rsidRDefault="00B26494" w:rsidP="00B26494">
            <w:pPr>
              <w:pStyle w:val="NormalWeb"/>
              <w:shd w:val="clear" w:color="auto" w:fill="FFFFFF"/>
              <w:spacing w:line="276" w:lineRule="auto"/>
              <w:ind w:firstLine="720"/>
              <w:jc w:val="both"/>
              <w:rPr>
                <w:rFonts w:ascii="GHEA Grapalat" w:eastAsia="Calibri" w:hAnsi="GHEA Grapalat" w:cs="Times Armenian"/>
                <w:color w:val="00000A"/>
                <w:sz w:val="24"/>
                <w:szCs w:val="24"/>
                <w:lang w:val="pt-BR"/>
              </w:rPr>
            </w:pPr>
            <w:r w:rsidRPr="00B26494">
              <w:rPr>
                <w:rFonts w:ascii="GHEA Grapalat" w:eastAsia="Calibri" w:hAnsi="GHEA Grapalat" w:cs="Times Armenian"/>
                <w:color w:val="00000A"/>
                <w:sz w:val="24"/>
                <w:szCs w:val="24"/>
                <w:lang w:val="pt-BR"/>
              </w:rPr>
              <w:t>Նախագծի նախաբանում նշված չէ նորմատիվ իրավական ակտի համապատասխան դրույթը, որը կառավարությանը լիազորում է ընդունել սույն որոշման նախագծի 2-րդ կետը, ինչը հակասում է «Նորմատիվ իրավական ակտերի մասին» օրենքի 13-</w:t>
            </w:r>
            <w:r w:rsidRPr="00B26494">
              <w:rPr>
                <w:rFonts w:ascii="GHEA Grapalat" w:eastAsia="Calibri" w:hAnsi="GHEA Grapalat" w:cs="Times Armenian"/>
                <w:color w:val="00000A"/>
                <w:sz w:val="24"/>
                <w:szCs w:val="24"/>
                <w:lang w:val="pt-BR"/>
              </w:rPr>
              <w:lastRenderedPageBreak/>
              <w:t xml:space="preserve">րդ հոդվածի 1-ին մասին, որի  համաձայն՝ ենթաօրենսդրական նորմատիվ իրավական ակտն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w:t>
            </w:r>
          </w:p>
          <w:p w14:paraId="4EF8F3A0" w14:textId="7E8859C0" w:rsidR="00B26494" w:rsidRPr="00B26494" w:rsidRDefault="00B26494" w:rsidP="004047E1">
            <w:pPr>
              <w:suppressAutoHyphens/>
              <w:spacing w:line="336" w:lineRule="auto"/>
              <w:ind w:firstLine="540"/>
              <w:jc w:val="both"/>
              <w:rPr>
                <w:rFonts w:ascii="GHEA Grapalat" w:hAnsi="GHEA Grapalat"/>
                <w:b/>
                <w:lang w:val="hy-AM"/>
              </w:rPr>
            </w:pPr>
          </w:p>
        </w:tc>
        <w:tc>
          <w:tcPr>
            <w:tcW w:w="6300" w:type="dxa"/>
            <w:tcBorders>
              <w:top w:val="outset" w:sz="6" w:space="0" w:color="auto"/>
              <w:left w:val="outset" w:sz="6" w:space="0" w:color="auto"/>
              <w:bottom w:val="outset" w:sz="6" w:space="0" w:color="auto"/>
              <w:right w:val="outset" w:sz="6" w:space="0" w:color="auto"/>
            </w:tcBorders>
            <w:shd w:val="clear" w:color="auto" w:fill="FFFFFF"/>
          </w:tcPr>
          <w:p w14:paraId="3FA71C17" w14:textId="77777777" w:rsidR="00B26494" w:rsidRDefault="00B26494" w:rsidP="004047E1">
            <w:pPr>
              <w:spacing w:line="276" w:lineRule="auto"/>
              <w:ind w:left="165" w:right="150"/>
              <w:jc w:val="both"/>
              <w:rPr>
                <w:rFonts w:ascii="GHEA Grapalat" w:hAnsi="GHEA Grapalat"/>
                <w:lang w:val="hy-AM"/>
              </w:rPr>
            </w:pPr>
          </w:p>
          <w:p w14:paraId="08ED6577" w14:textId="68DBE036" w:rsidR="00B26494" w:rsidRDefault="00B26494" w:rsidP="004047E1">
            <w:pPr>
              <w:spacing w:line="276" w:lineRule="auto"/>
              <w:ind w:left="165" w:right="150"/>
              <w:jc w:val="both"/>
              <w:rPr>
                <w:rFonts w:ascii="GHEA Grapalat" w:eastAsia="Calibri" w:hAnsi="GHEA Grapalat"/>
                <w:bCs/>
                <w:lang w:val="af-ZA"/>
              </w:rPr>
            </w:pPr>
            <w:r>
              <w:rPr>
                <w:rFonts w:ascii="GHEA Grapalat" w:hAnsi="GHEA Grapalat"/>
                <w:lang w:val="hy-AM"/>
              </w:rPr>
              <w:t>Չի ընդունվել։ Հաշվի առնելով, որ ն</w:t>
            </w:r>
            <w:r w:rsidRPr="00B26494">
              <w:rPr>
                <w:rFonts w:ascii="GHEA Grapalat" w:hAnsi="GHEA Grapalat"/>
                <w:lang w:val="hy-AM"/>
              </w:rPr>
              <w:t xml:space="preserve">երկայում գործող ընթացակարգերով մասնավոր ներդրողների կողմից ներդրումային ծրագրերի շրջանակներում </w:t>
            </w:r>
            <w:r w:rsidRPr="00B26494">
              <w:rPr>
                <w:rFonts w:ascii="GHEA Grapalat" w:hAnsi="GHEA Grapalat"/>
                <w:lang w:val="hy-AM"/>
              </w:rPr>
              <w:lastRenderedPageBreak/>
              <w:t>ենթակառուցվածքների</w:t>
            </w:r>
            <w:r>
              <w:rPr>
                <w:rFonts w:ascii="GHEA Grapalat" w:hAnsi="GHEA Grapalat"/>
                <w:lang w:val="hy-AM"/>
              </w:rPr>
              <w:t xml:space="preserve"> </w:t>
            </w:r>
            <w:r w:rsidRPr="00B26494">
              <w:rPr>
                <w:rFonts w:ascii="GHEA Grapalat" w:hAnsi="GHEA Grapalat"/>
                <w:lang w:val="hy-AM"/>
              </w:rPr>
              <w:t>կառուցման</w:t>
            </w:r>
            <w:r>
              <w:rPr>
                <w:rFonts w:ascii="GHEA Grapalat" w:hAnsi="GHEA Grapalat"/>
                <w:lang w:val="hy-AM"/>
              </w:rPr>
              <w:t xml:space="preserve"> </w:t>
            </w:r>
            <w:r w:rsidRPr="00B26494">
              <w:rPr>
                <w:rFonts w:ascii="GHEA Grapalat" w:hAnsi="GHEA Grapalat"/>
                <w:lang w:val="hy-AM"/>
              </w:rPr>
              <w:t>ծախսերի</w:t>
            </w:r>
            <w:r w:rsidRPr="00B26494">
              <w:rPr>
                <w:rFonts w:ascii="Calibri" w:hAnsi="Calibri" w:cs="Calibri"/>
                <w:lang w:val="hy-AM"/>
              </w:rPr>
              <w:t> </w:t>
            </w:r>
            <w:r w:rsidRPr="00B26494">
              <w:rPr>
                <w:rFonts w:ascii="GHEA Grapalat" w:hAnsi="GHEA Grapalat"/>
                <w:lang w:val="hy-AM"/>
              </w:rPr>
              <w:t xml:space="preserve"> փոխհատուցման մեխանիզմներ առկա չեն</w:t>
            </w:r>
            <w:r>
              <w:rPr>
                <w:rFonts w:ascii="GHEA Grapalat" w:hAnsi="GHEA Grapalat"/>
                <w:lang w:val="hy-AM"/>
              </w:rPr>
              <w:t xml:space="preserve"> և</w:t>
            </w:r>
            <w:r w:rsidRPr="00B26494">
              <w:rPr>
                <w:rFonts w:ascii="GHEA Grapalat" w:hAnsi="GHEA Grapalat"/>
                <w:lang w:val="hy-AM"/>
              </w:rPr>
              <w:t xml:space="preserve"> «Հայաստանի Հանրապետության ֆինանսների և էկոնոմիկայի նախարարի 2007 թվականի հունվարի 9-ի N 5-Ն հրամանում, որը բխում է Պետական ֆինանսների վիճակագրության (GFS) դասակարգումից, նմանատիպ փոխհատուցումները դասակարգվում են որպես սուբսիդիա</w:t>
            </w:r>
            <w:r>
              <w:rPr>
                <w:rFonts w:ascii="GHEA Grapalat" w:hAnsi="GHEA Grapalat"/>
                <w:lang w:val="hy-AM"/>
              </w:rPr>
              <w:t xml:space="preserve">, այդ իսկ պատճառով Նախագիծը շրջանառվում է </w:t>
            </w:r>
            <w:r>
              <w:rPr>
                <w:rFonts w:ascii="GHEA Grapalat" w:eastAsia="Calibri" w:hAnsi="GHEA Grapalat"/>
                <w:bCs/>
                <w:lang w:val="af-ZA"/>
              </w:rPr>
              <w:t>«Հայաստանի Հանրապետության բյուջետային համակարգի մասին» օրենքի 19-րդ և 23-րդ հոդվածների կարգավորումներով։</w:t>
            </w:r>
          </w:p>
          <w:p w14:paraId="5C3CC538" w14:textId="6CBC7710" w:rsidR="00B26494" w:rsidRPr="00050EBA" w:rsidRDefault="00B26494" w:rsidP="004047E1">
            <w:pPr>
              <w:spacing w:line="276" w:lineRule="auto"/>
              <w:ind w:left="165" w:right="150"/>
              <w:jc w:val="both"/>
              <w:rPr>
                <w:rFonts w:ascii="GHEA Grapalat" w:hAnsi="GHEA Grapalat"/>
                <w:lang w:val="af-ZA"/>
              </w:rPr>
            </w:pPr>
            <w:r>
              <w:rPr>
                <w:rFonts w:ascii="GHEA Grapalat" w:eastAsia="Calibri" w:hAnsi="GHEA Grapalat"/>
                <w:bCs/>
                <w:lang w:val="af-ZA"/>
              </w:rPr>
              <w:t xml:space="preserve">Միաժամանակ հարկ ենք համարում նշել, որ նմանատիպ </w:t>
            </w:r>
            <w:r w:rsidR="00050EBA">
              <w:rPr>
                <w:rFonts w:ascii="GHEA Grapalat" w:eastAsia="Calibri" w:hAnsi="GHEA Grapalat"/>
                <w:bCs/>
                <w:lang w:val="af-ZA"/>
              </w:rPr>
              <w:t xml:space="preserve">կարգավորումներ </w:t>
            </w:r>
            <w:r>
              <w:rPr>
                <w:rFonts w:ascii="GHEA Grapalat" w:eastAsia="Calibri" w:hAnsi="GHEA Grapalat"/>
                <w:bCs/>
                <w:lang w:val="af-ZA"/>
              </w:rPr>
              <w:t>որոշումներ արդեն իսկ ընդունվել են՝ ՀՀ կառավարության</w:t>
            </w:r>
            <w:r w:rsidRPr="00B26494">
              <w:rPr>
                <w:rFonts w:ascii="GHEA Grapalat" w:eastAsia="Calibri" w:hAnsi="GHEA Grapalat"/>
                <w:bCs/>
                <w:lang w:val="af-ZA"/>
              </w:rPr>
              <w:t xml:space="preserve"> </w:t>
            </w:r>
            <w:r>
              <w:rPr>
                <w:rFonts w:ascii="GHEA Grapalat" w:eastAsia="Calibri" w:hAnsi="GHEA Grapalat"/>
                <w:bCs/>
                <w:lang w:val="af-ZA"/>
              </w:rPr>
              <w:t xml:space="preserve">2022 </w:t>
            </w:r>
            <w:r>
              <w:rPr>
                <w:rFonts w:ascii="GHEA Grapalat" w:eastAsia="Calibri" w:hAnsi="GHEA Grapalat"/>
                <w:bCs/>
                <w:lang w:val="hy-AM"/>
              </w:rPr>
              <w:t xml:space="preserve">թվականի նոյեմբերի 3-ի </w:t>
            </w:r>
            <w:r w:rsidRPr="00B26494">
              <w:rPr>
                <w:rFonts w:ascii="GHEA Grapalat" w:eastAsia="Calibri" w:hAnsi="GHEA Grapalat"/>
                <w:bCs/>
                <w:lang w:val="af-ZA"/>
              </w:rPr>
              <w:t>N</w:t>
            </w:r>
            <w:r>
              <w:rPr>
                <w:rFonts w:ascii="GHEA Grapalat" w:eastAsia="Calibri" w:hAnsi="GHEA Grapalat"/>
                <w:bCs/>
                <w:lang w:val="af-ZA"/>
              </w:rPr>
              <w:t xml:space="preserve"> 1708-</w:t>
            </w:r>
            <w:r>
              <w:rPr>
                <w:rFonts w:ascii="GHEA Grapalat" w:eastAsia="Calibri" w:hAnsi="GHEA Grapalat"/>
                <w:bCs/>
                <w:lang w:val="hy-AM"/>
              </w:rPr>
              <w:t>Ն որոշում, ՀՀ կառավարության 2023 թվականի</w:t>
            </w:r>
            <w:r w:rsidRPr="00B26494">
              <w:rPr>
                <w:rFonts w:ascii="Calibri" w:eastAsia="Calibri" w:hAnsi="Calibri" w:cs="Calibri"/>
                <w:bCs/>
                <w:lang w:val="af-ZA"/>
              </w:rPr>
              <w:t> </w:t>
            </w:r>
            <w:proofErr w:type="spellStart"/>
            <w:r w:rsidRPr="00B26494">
              <w:rPr>
                <w:rFonts w:ascii="GHEA Grapalat" w:eastAsia="Calibri" w:hAnsi="GHEA Grapalat"/>
                <w:bCs/>
              </w:rPr>
              <w:t>ապրիլի</w:t>
            </w:r>
            <w:proofErr w:type="spellEnd"/>
            <w:r w:rsidRPr="00B26494">
              <w:rPr>
                <w:rFonts w:ascii="GHEA Grapalat" w:eastAsia="Calibri" w:hAnsi="GHEA Grapalat"/>
                <w:bCs/>
                <w:lang w:val="af-ZA"/>
              </w:rPr>
              <w:t xml:space="preserve"> </w:t>
            </w:r>
            <w:r>
              <w:rPr>
                <w:rFonts w:ascii="GHEA Grapalat" w:eastAsia="Calibri" w:hAnsi="GHEA Grapalat"/>
                <w:bCs/>
                <w:lang w:val="af-ZA"/>
              </w:rPr>
              <w:t>13-ի</w:t>
            </w:r>
            <w:r w:rsidRPr="00B26494">
              <w:rPr>
                <w:rFonts w:ascii="GHEA Grapalat" w:eastAsia="Calibri" w:hAnsi="GHEA Grapalat"/>
                <w:bCs/>
                <w:lang w:val="af-ZA"/>
              </w:rPr>
              <w:t xml:space="preserve"> N 518-</w:t>
            </w:r>
            <w:r w:rsidRPr="00B26494">
              <w:rPr>
                <w:rFonts w:ascii="GHEA Grapalat" w:eastAsia="Calibri" w:hAnsi="GHEA Grapalat"/>
                <w:bCs/>
              </w:rPr>
              <w:t>Ն</w:t>
            </w:r>
            <w:r w:rsidR="00050EBA" w:rsidRPr="00050EBA">
              <w:rPr>
                <w:rFonts w:ascii="GHEA Grapalat" w:eastAsia="Calibri" w:hAnsi="GHEA Grapalat"/>
                <w:bCs/>
                <w:lang w:val="af-ZA"/>
              </w:rPr>
              <w:t xml:space="preserve"> </w:t>
            </w:r>
            <w:r w:rsidR="00050EBA">
              <w:rPr>
                <w:rFonts w:ascii="GHEA Grapalat" w:eastAsia="Calibri" w:hAnsi="GHEA Grapalat"/>
                <w:bCs/>
                <w:lang w:val="af-ZA"/>
              </w:rPr>
              <w:t>որոշում։</w:t>
            </w:r>
          </w:p>
          <w:p w14:paraId="582A15EE" w14:textId="77777777" w:rsidR="00B26494" w:rsidRPr="00B26494" w:rsidRDefault="00B26494" w:rsidP="00A17DE0">
            <w:pPr>
              <w:spacing w:line="276" w:lineRule="auto"/>
              <w:ind w:right="150"/>
              <w:jc w:val="both"/>
              <w:rPr>
                <w:rFonts w:ascii="GHEA Grapalat" w:hAnsi="GHEA Grapalat"/>
                <w:b/>
                <w:color w:val="000000"/>
                <w:lang w:val="hy-AM"/>
              </w:rPr>
            </w:pPr>
          </w:p>
        </w:tc>
      </w:tr>
    </w:tbl>
    <w:p w14:paraId="2859C46D" w14:textId="77777777" w:rsidR="00B26494" w:rsidRPr="008D13A1" w:rsidRDefault="00B26494" w:rsidP="00B26494">
      <w:pPr>
        <w:rPr>
          <w:rFonts w:ascii="GHEA Grapalat" w:hAnsi="GHEA Grapalat"/>
          <w:lang w:val="hy-AM"/>
        </w:rPr>
      </w:pPr>
    </w:p>
    <w:p w14:paraId="430F0F87" w14:textId="77777777" w:rsidR="007B424E" w:rsidRPr="008D13A1" w:rsidRDefault="007B424E">
      <w:pPr>
        <w:rPr>
          <w:rFonts w:ascii="GHEA Grapalat" w:hAnsi="GHEA Grapalat"/>
          <w:lang w:val="hy-AM"/>
        </w:rPr>
      </w:pPr>
    </w:p>
    <w:sectPr w:rsidR="007B424E" w:rsidRPr="008D13A1" w:rsidSect="001E41CD">
      <w:pgSz w:w="15840" w:h="12240" w:orient="landscape"/>
      <w:pgMar w:top="709" w:right="284" w:bottom="758"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C40D3C"/>
    <w:multiLevelType w:val="hybridMultilevel"/>
    <w:tmpl w:val="9006C8BC"/>
    <w:lvl w:ilvl="0" w:tplc="110E908A">
      <w:numFmt w:val="bullet"/>
      <w:lvlText w:val="-"/>
      <w:lvlJc w:val="left"/>
      <w:pPr>
        <w:ind w:left="904" w:hanging="360"/>
      </w:pPr>
      <w:rPr>
        <w:rFonts w:ascii="GHEA Grapalat" w:eastAsia="Times New Roman" w:hAnsi="GHEA Grapalat" w:cs="Times New Roman" w:hint="default"/>
      </w:rPr>
    </w:lvl>
    <w:lvl w:ilvl="1" w:tplc="04090003" w:tentative="1">
      <w:start w:val="1"/>
      <w:numFmt w:val="bullet"/>
      <w:lvlText w:val="o"/>
      <w:lvlJc w:val="left"/>
      <w:pPr>
        <w:ind w:left="1624" w:hanging="360"/>
      </w:pPr>
      <w:rPr>
        <w:rFonts w:ascii="Courier New" w:hAnsi="Courier New" w:cs="Courier New" w:hint="default"/>
      </w:rPr>
    </w:lvl>
    <w:lvl w:ilvl="2" w:tplc="04090005" w:tentative="1">
      <w:start w:val="1"/>
      <w:numFmt w:val="bullet"/>
      <w:lvlText w:val=""/>
      <w:lvlJc w:val="left"/>
      <w:pPr>
        <w:ind w:left="2344" w:hanging="360"/>
      </w:pPr>
      <w:rPr>
        <w:rFonts w:ascii="Wingdings" w:hAnsi="Wingdings" w:hint="default"/>
      </w:rPr>
    </w:lvl>
    <w:lvl w:ilvl="3" w:tplc="04090001" w:tentative="1">
      <w:start w:val="1"/>
      <w:numFmt w:val="bullet"/>
      <w:lvlText w:val=""/>
      <w:lvlJc w:val="left"/>
      <w:pPr>
        <w:ind w:left="3064" w:hanging="360"/>
      </w:pPr>
      <w:rPr>
        <w:rFonts w:ascii="Symbol" w:hAnsi="Symbol" w:hint="default"/>
      </w:rPr>
    </w:lvl>
    <w:lvl w:ilvl="4" w:tplc="04090003" w:tentative="1">
      <w:start w:val="1"/>
      <w:numFmt w:val="bullet"/>
      <w:lvlText w:val="o"/>
      <w:lvlJc w:val="left"/>
      <w:pPr>
        <w:ind w:left="3784" w:hanging="360"/>
      </w:pPr>
      <w:rPr>
        <w:rFonts w:ascii="Courier New" w:hAnsi="Courier New" w:cs="Courier New" w:hint="default"/>
      </w:rPr>
    </w:lvl>
    <w:lvl w:ilvl="5" w:tplc="04090005" w:tentative="1">
      <w:start w:val="1"/>
      <w:numFmt w:val="bullet"/>
      <w:lvlText w:val=""/>
      <w:lvlJc w:val="left"/>
      <w:pPr>
        <w:ind w:left="4504" w:hanging="360"/>
      </w:pPr>
      <w:rPr>
        <w:rFonts w:ascii="Wingdings" w:hAnsi="Wingdings" w:hint="default"/>
      </w:rPr>
    </w:lvl>
    <w:lvl w:ilvl="6" w:tplc="04090001" w:tentative="1">
      <w:start w:val="1"/>
      <w:numFmt w:val="bullet"/>
      <w:lvlText w:val=""/>
      <w:lvlJc w:val="left"/>
      <w:pPr>
        <w:ind w:left="5224" w:hanging="360"/>
      </w:pPr>
      <w:rPr>
        <w:rFonts w:ascii="Symbol" w:hAnsi="Symbol" w:hint="default"/>
      </w:rPr>
    </w:lvl>
    <w:lvl w:ilvl="7" w:tplc="04090003" w:tentative="1">
      <w:start w:val="1"/>
      <w:numFmt w:val="bullet"/>
      <w:lvlText w:val="o"/>
      <w:lvlJc w:val="left"/>
      <w:pPr>
        <w:ind w:left="5944" w:hanging="360"/>
      </w:pPr>
      <w:rPr>
        <w:rFonts w:ascii="Courier New" w:hAnsi="Courier New" w:cs="Courier New" w:hint="default"/>
      </w:rPr>
    </w:lvl>
    <w:lvl w:ilvl="8" w:tplc="04090005" w:tentative="1">
      <w:start w:val="1"/>
      <w:numFmt w:val="bullet"/>
      <w:lvlText w:val=""/>
      <w:lvlJc w:val="left"/>
      <w:pPr>
        <w:ind w:left="6664" w:hanging="360"/>
      </w:pPr>
      <w:rPr>
        <w:rFonts w:ascii="Wingdings" w:hAnsi="Wingdings" w:hint="default"/>
      </w:rPr>
    </w:lvl>
  </w:abstractNum>
  <w:abstractNum w:abstractNumId="1" w15:restartNumberingAfterBreak="0">
    <w:nsid w:val="446B0706"/>
    <w:multiLevelType w:val="hybridMultilevel"/>
    <w:tmpl w:val="3B105C84"/>
    <w:lvl w:ilvl="0" w:tplc="88DE147C">
      <w:start w:val="3"/>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2" w15:restartNumberingAfterBreak="0">
    <w:nsid w:val="4E4B6074"/>
    <w:multiLevelType w:val="hybridMultilevel"/>
    <w:tmpl w:val="13F06640"/>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3" w15:restartNumberingAfterBreak="0">
    <w:nsid w:val="6DEF3D82"/>
    <w:multiLevelType w:val="hybridMultilevel"/>
    <w:tmpl w:val="80B6605C"/>
    <w:lvl w:ilvl="0" w:tplc="240091B0">
      <w:start w:val="1"/>
      <w:numFmt w:val="decimal"/>
      <w:lvlText w:val="%1."/>
      <w:lvlJc w:val="left"/>
      <w:pPr>
        <w:ind w:left="540" w:hanging="54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983194479">
    <w:abstractNumId w:val="3"/>
  </w:num>
  <w:num w:numId="2" w16cid:durableId="1132987939">
    <w:abstractNumId w:val="1"/>
  </w:num>
  <w:num w:numId="3" w16cid:durableId="37093593">
    <w:abstractNumId w:val="0"/>
  </w:num>
  <w:num w:numId="4" w16cid:durableId="3326122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6C6"/>
    <w:rsid w:val="000029E5"/>
    <w:rsid w:val="00004F08"/>
    <w:rsid w:val="00007B6A"/>
    <w:rsid w:val="00011F3E"/>
    <w:rsid w:val="00026568"/>
    <w:rsid w:val="0002668E"/>
    <w:rsid w:val="00031C41"/>
    <w:rsid w:val="0003339E"/>
    <w:rsid w:val="00033FD2"/>
    <w:rsid w:val="00037190"/>
    <w:rsid w:val="00044E34"/>
    <w:rsid w:val="00050EBA"/>
    <w:rsid w:val="00051342"/>
    <w:rsid w:val="00060165"/>
    <w:rsid w:val="000644C8"/>
    <w:rsid w:val="00064E14"/>
    <w:rsid w:val="00065C7F"/>
    <w:rsid w:val="000713F0"/>
    <w:rsid w:val="00074131"/>
    <w:rsid w:val="00076578"/>
    <w:rsid w:val="000A1025"/>
    <w:rsid w:val="000A6F32"/>
    <w:rsid w:val="000B670F"/>
    <w:rsid w:val="000C5D1E"/>
    <w:rsid w:val="000E0BA8"/>
    <w:rsid w:val="000E5063"/>
    <w:rsid w:val="000F69C7"/>
    <w:rsid w:val="000F7A2C"/>
    <w:rsid w:val="00106065"/>
    <w:rsid w:val="001060AB"/>
    <w:rsid w:val="00131E35"/>
    <w:rsid w:val="001331C4"/>
    <w:rsid w:val="001444A1"/>
    <w:rsid w:val="0014609C"/>
    <w:rsid w:val="00155637"/>
    <w:rsid w:val="00160FCB"/>
    <w:rsid w:val="0017011E"/>
    <w:rsid w:val="00175C71"/>
    <w:rsid w:val="001819E8"/>
    <w:rsid w:val="0018337A"/>
    <w:rsid w:val="00192197"/>
    <w:rsid w:val="00193F9F"/>
    <w:rsid w:val="001958E0"/>
    <w:rsid w:val="001A0E1A"/>
    <w:rsid w:val="001A5FF2"/>
    <w:rsid w:val="001B2744"/>
    <w:rsid w:val="001C4165"/>
    <w:rsid w:val="001C4ED1"/>
    <w:rsid w:val="001C5844"/>
    <w:rsid w:val="001C75A0"/>
    <w:rsid w:val="001C790C"/>
    <w:rsid w:val="001D35BE"/>
    <w:rsid w:val="001D37F0"/>
    <w:rsid w:val="001D70EE"/>
    <w:rsid w:val="001E41CD"/>
    <w:rsid w:val="001E6EBD"/>
    <w:rsid w:val="001E74B0"/>
    <w:rsid w:val="001F1D9B"/>
    <w:rsid w:val="00206324"/>
    <w:rsid w:val="00206EF1"/>
    <w:rsid w:val="00211CE4"/>
    <w:rsid w:val="0022476B"/>
    <w:rsid w:val="00227617"/>
    <w:rsid w:val="0023343D"/>
    <w:rsid w:val="002366E0"/>
    <w:rsid w:val="00271B45"/>
    <w:rsid w:val="00272B1E"/>
    <w:rsid w:val="00283A55"/>
    <w:rsid w:val="00287DAB"/>
    <w:rsid w:val="002948C8"/>
    <w:rsid w:val="002A267F"/>
    <w:rsid w:val="002A46BC"/>
    <w:rsid w:val="002A51D6"/>
    <w:rsid w:val="002B3E24"/>
    <w:rsid w:val="002C2134"/>
    <w:rsid w:val="002C2621"/>
    <w:rsid w:val="002C34C7"/>
    <w:rsid w:val="002D08BB"/>
    <w:rsid w:val="002D7833"/>
    <w:rsid w:val="002E147A"/>
    <w:rsid w:val="002E1635"/>
    <w:rsid w:val="002F1D9D"/>
    <w:rsid w:val="002F5562"/>
    <w:rsid w:val="003034C7"/>
    <w:rsid w:val="00303529"/>
    <w:rsid w:val="003053C2"/>
    <w:rsid w:val="00315EB2"/>
    <w:rsid w:val="00334DE7"/>
    <w:rsid w:val="00336374"/>
    <w:rsid w:val="00336EC9"/>
    <w:rsid w:val="003405F5"/>
    <w:rsid w:val="0034307D"/>
    <w:rsid w:val="00347767"/>
    <w:rsid w:val="0035418D"/>
    <w:rsid w:val="003574CE"/>
    <w:rsid w:val="003603FB"/>
    <w:rsid w:val="00363BAD"/>
    <w:rsid w:val="00372B5C"/>
    <w:rsid w:val="00392712"/>
    <w:rsid w:val="00393A19"/>
    <w:rsid w:val="003962BF"/>
    <w:rsid w:val="003A7380"/>
    <w:rsid w:val="003C08CB"/>
    <w:rsid w:val="003D1565"/>
    <w:rsid w:val="003E0287"/>
    <w:rsid w:val="003E1C56"/>
    <w:rsid w:val="003E6C7D"/>
    <w:rsid w:val="003E6EF1"/>
    <w:rsid w:val="003F03F6"/>
    <w:rsid w:val="003F4CB7"/>
    <w:rsid w:val="003F773E"/>
    <w:rsid w:val="0040238E"/>
    <w:rsid w:val="00406631"/>
    <w:rsid w:val="00426E35"/>
    <w:rsid w:val="00434008"/>
    <w:rsid w:val="00434237"/>
    <w:rsid w:val="0043511A"/>
    <w:rsid w:val="00452030"/>
    <w:rsid w:val="004526C9"/>
    <w:rsid w:val="00460BE2"/>
    <w:rsid w:val="00466BD7"/>
    <w:rsid w:val="0047171D"/>
    <w:rsid w:val="0047473A"/>
    <w:rsid w:val="00481E74"/>
    <w:rsid w:val="004A1BEF"/>
    <w:rsid w:val="004A3671"/>
    <w:rsid w:val="004B4698"/>
    <w:rsid w:val="004C2311"/>
    <w:rsid w:val="004C605A"/>
    <w:rsid w:val="004C7767"/>
    <w:rsid w:val="004D08F5"/>
    <w:rsid w:val="004D2D30"/>
    <w:rsid w:val="004D34CC"/>
    <w:rsid w:val="004D552E"/>
    <w:rsid w:val="004F6AAF"/>
    <w:rsid w:val="00500E78"/>
    <w:rsid w:val="005045E5"/>
    <w:rsid w:val="00506412"/>
    <w:rsid w:val="00511466"/>
    <w:rsid w:val="0051647A"/>
    <w:rsid w:val="00545229"/>
    <w:rsid w:val="00547215"/>
    <w:rsid w:val="00550D09"/>
    <w:rsid w:val="0055129E"/>
    <w:rsid w:val="00551666"/>
    <w:rsid w:val="00552F7F"/>
    <w:rsid w:val="00556046"/>
    <w:rsid w:val="00561774"/>
    <w:rsid w:val="005619CE"/>
    <w:rsid w:val="005664A3"/>
    <w:rsid w:val="005715C5"/>
    <w:rsid w:val="00584A5F"/>
    <w:rsid w:val="005927D8"/>
    <w:rsid w:val="00595A73"/>
    <w:rsid w:val="005A30DC"/>
    <w:rsid w:val="005A4A87"/>
    <w:rsid w:val="005C26CE"/>
    <w:rsid w:val="005D0A82"/>
    <w:rsid w:val="005D104D"/>
    <w:rsid w:val="005D22AD"/>
    <w:rsid w:val="005E72A4"/>
    <w:rsid w:val="005F1A3C"/>
    <w:rsid w:val="005F41F3"/>
    <w:rsid w:val="005F4EBE"/>
    <w:rsid w:val="0060221E"/>
    <w:rsid w:val="00602559"/>
    <w:rsid w:val="006073F6"/>
    <w:rsid w:val="006222A9"/>
    <w:rsid w:val="00632FC0"/>
    <w:rsid w:val="00654EF1"/>
    <w:rsid w:val="0065759C"/>
    <w:rsid w:val="00661ED6"/>
    <w:rsid w:val="00662449"/>
    <w:rsid w:val="006641E4"/>
    <w:rsid w:val="00665820"/>
    <w:rsid w:val="00675515"/>
    <w:rsid w:val="00675B4C"/>
    <w:rsid w:val="00680BB6"/>
    <w:rsid w:val="0068280F"/>
    <w:rsid w:val="00684A28"/>
    <w:rsid w:val="006A5E5E"/>
    <w:rsid w:val="006A72F4"/>
    <w:rsid w:val="006E305D"/>
    <w:rsid w:val="006E7CD7"/>
    <w:rsid w:val="006F4331"/>
    <w:rsid w:val="00701180"/>
    <w:rsid w:val="00706634"/>
    <w:rsid w:val="007101E0"/>
    <w:rsid w:val="00733564"/>
    <w:rsid w:val="0074057A"/>
    <w:rsid w:val="00740BAA"/>
    <w:rsid w:val="00741F71"/>
    <w:rsid w:val="0074621B"/>
    <w:rsid w:val="00752204"/>
    <w:rsid w:val="007578A1"/>
    <w:rsid w:val="007657F8"/>
    <w:rsid w:val="00767D72"/>
    <w:rsid w:val="0077534D"/>
    <w:rsid w:val="007872A9"/>
    <w:rsid w:val="00791CDB"/>
    <w:rsid w:val="007A433E"/>
    <w:rsid w:val="007A6A58"/>
    <w:rsid w:val="007B38BE"/>
    <w:rsid w:val="007B424E"/>
    <w:rsid w:val="007C246A"/>
    <w:rsid w:val="007C3650"/>
    <w:rsid w:val="007D65FA"/>
    <w:rsid w:val="007E741E"/>
    <w:rsid w:val="007F23FC"/>
    <w:rsid w:val="007F64AB"/>
    <w:rsid w:val="008110D0"/>
    <w:rsid w:val="00817339"/>
    <w:rsid w:val="008406C6"/>
    <w:rsid w:val="0084361D"/>
    <w:rsid w:val="00843E01"/>
    <w:rsid w:val="00845975"/>
    <w:rsid w:val="00846D12"/>
    <w:rsid w:val="00851A42"/>
    <w:rsid w:val="00862F4A"/>
    <w:rsid w:val="00867A28"/>
    <w:rsid w:val="008759C0"/>
    <w:rsid w:val="00881383"/>
    <w:rsid w:val="00887C46"/>
    <w:rsid w:val="00894668"/>
    <w:rsid w:val="00897A95"/>
    <w:rsid w:val="008A2842"/>
    <w:rsid w:val="008C500B"/>
    <w:rsid w:val="008C7397"/>
    <w:rsid w:val="008C785C"/>
    <w:rsid w:val="008D13A1"/>
    <w:rsid w:val="008D4CCD"/>
    <w:rsid w:val="008F3F44"/>
    <w:rsid w:val="008F77C3"/>
    <w:rsid w:val="008F79A5"/>
    <w:rsid w:val="0090625B"/>
    <w:rsid w:val="00906592"/>
    <w:rsid w:val="00912576"/>
    <w:rsid w:val="009257AC"/>
    <w:rsid w:val="0094298E"/>
    <w:rsid w:val="00943C45"/>
    <w:rsid w:val="00944DB4"/>
    <w:rsid w:val="00957A90"/>
    <w:rsid w:val="00957B2F"/>
    <w:rsid w:val="00962788"/>
    <w:rsid w:val="00967231"/>
    <w:rsid w:val="0097275A"/>
    <w:rsid w:val="00976AF7"/>
    <w:rsid w:val="00984008"/>
    <w:rsid w:val="009969C3"/>
    <w:rsid w:val="00997A9B"/>
    <w:rsid w:val="009B2011"/>
    <w:rsid w:val="009C1CDA"/>
    <w:rsid w:val="009D219B"/>
    <w:rsid w:val="009D318E"/>
    <w:rsid w:val="009E5E89"/>
    <w:rsid w:val="009E6602"/>
    <w:rsid w:val="009F08E9"/>
    <w:rsid w:val="009F59D0"/>
    <w:rsid w:val="00A069E3"/>
    <w:rsid w:val="00A14FC6"/>
    <w:rsid w:val="00A17DE0"/>
    <w:rsid w:val="00A210F0"/>
    <w:rsid w:val="00A236C3"/>
    <w:rsid w:val="00A26B7F"/>
    <w:rsid w:val="00A3163B"/>
    <w:rsid w:val="00A4461D"/>
    <w:rsid w:val="00A453BD"/>
    <w:rsid w:val="00A45BA1"/>
    <w:rsid w:val="00A52F15"/>
    <w:rsid w:val="00A5732F"/>
    <w:rsid w:val="00A70B54"/>
    <w:rsid w:val="00A742E5"/>
    <w:rsid w:val="00A83730"/>
    <w:rsid w:val="00A846BB"/>
    <w:rsid w:val="00A8662D"/>
    <w:rsid w:val="00A9089D"/>
    <w:rsid w:val="00A9134F"/>
    <w:rsid w:val="00AA1AFD"/>
    <w:rsid w:val="00AA64F3"/>
    <w:rsid w:val="00AB34E2"/>
    <w:rsid w:val="00AD01A5"/>
    <w:rsid w:val="00AD5D22"/>
    <w:rsid w:val="00AE5BD0"/>
    <w:rsid w:val="00AE6E77"/>
    <w:rsid w:val="00AF6390"/>
    <w:rsid w:val="00B05404"/>
    <w:rsid w:val="00B06360"/>
    <w:rsid w:val="00B14729"/>
    <w:rsid w:val="00B22A40"/>
    <w:rsid w:val="00B26494"/>
    <w:rsid w:val="00B27F79"/>
    <w:rsid w:val="00B32828"/>
    <w:rsid w:val="00B33FC0"/>
    <w:rsid w:val="00B43183"/>
    <w:rsid w:val="00B508A4"/>
    <w:rsid w:val="00B541C6"/>
    <w:rsid w:val="00B55D71"/>
    <w:rsid w:val="00B579C5"/>
    <w:rsid w:val="00B62B50"/>
    <w:rsid w:val="00B70DCC"/>
    <w:rsid w:val="00B732ED"/>
    <w:rsid w:val="00B762F7"/>
    <w:rsid w:val="00B86349"/>
    <w:rsid w:val="00B8753B"/>
    <w:rsid w:val="00B9739B"/>
    <w:rsid w:val="00BB06BE"/>
    <w:rsid w:val="00BD64BC"/>
    <w:rsid w:val="00BE3103"/>
    <w:rsid w:val="00BF0E07"/>
    <w:rsid w:val="00BF559A"/>
    <w:rsid w:val="00BF59DB"/>
    <w:rsid w:val="00C11A44"/>
    <w:rsid w:val="00C14275"/>
    <w:rsid w:val="00C14BD0"/>
    <w:rsid w:val="00C23062"/>
    <w:rsid w:val="00C24028"/>
    <w:rsid w:val="00C30ECF"/>
    <w:rsid w:val="00C45BFA"/>
    <w:rsid w:val="00C539FD"/>
    <w:rsid w:val="00C65E07"/>
    <w:rsid w:val="00C6677A"/>
    <w:rsid w:val="00C7366F"/>
    <w:rsid w:val="00C743E5"/>
    <w:rsid w:val="00C829CF"/>
    <w:rsid w:val="00C85CD1"/>
    <w:rsid w:val="00C87895"/>
    <w:rsid w:val="00C953DB"/>
    <w:rsid w:val="00CA294E"/>
    <w:rsid w:val="00CA2A93"/>
    <w:rsid w:val="00CA3EBB"/>
    <w:rsid w:val="00CA7504"/>
    <w:rsid w:val="00CB0D4E"/>
    <w:rsid w:val="00CB597A"/>
    <w:rsid w:val="00CD15C3"/>
    <w:rsid w:val="00CD66A9"/>
    <w:rsid w:val="00CE0C32"/>
    <w:rsid w:val="00CE3A86"/>
    <w:rsid w:val="00CE65C6"/>
    <w:rsid w:val="00CE7A10"/>
    <w:rsid w:val="00CF1F6E"/>
    <w:rsid w:val="00CF2337"/>
    <w:rsid w:val="00CF4992"/>
    <w:rsid w:val="00CF4DE7"/>
    <w:rsid w:val="00CF73AA"/>
    <w:rsid w:val="00D030C3"/>
    <w:rsid w:val="00D14C4C"/>
    <w:rsid w:val="00D26044"/>
    <w:rsid w:val="00D34C52"/>
    <w:rsid w:val="00D43374"/>
    <w:rsid w:val="00D52B57"/>
    <w:rsid w:val="00D6129F"/>
    <w:rsid w:val="00D66DE5"/>
    <w:rsid w:val="00D815D8"/>
    <w:rsid w:val="00D925B0"/>
    <w:rsid w:val="00D93275"/>
    <w:rsid w:val="00DA2FA3"/>
    <w:rsid w:val="00DA4DE3"/>
    <w:rsid w:val="00DD2E90"/>
    <w:rsid w:val="00DF1BAF"/>
    <w:rsid w:val="00DF36E4"/>
    <w:rsid w:val="00E048D3"/>
    <w:rsid w:val="00E05928"/>
    <w:rsid w:val="00E20487"/>
    <w:rsid w:val="00E271A5"/>
    <w:rsid w:val="00E30CE1"/>
    <w:rsid w:val="00E3208C"/>
    <w:rsid w:val="00E34C83"/>
    <w:rsid w:val="00E37FDA"/>
    <w:rsid w:val="00E47132"/>
    <w:rsid w:val="00E60DF6"/>
    <w:rsid w:val="00E66FFE"/>
    <w:rsid w:val="00E8345A"/>
    <w:rsid w:val="00E8770A"/>
    <w:rsid w:val="00E90C82"/>
    <w:rsid w:val="00E919D9"/>
    <w:rsid w:val="00E96091"/>
    <w:rsid w:val="00E97E18"/>
    <w:rsid w:val="00EA2157"/>
    <w:rsid w:val="00EA2AF3"/>
    <w:rsid w:val="00EB6400"/>
    <w:rsid w:val="00EC0EE2"/>
    <w:rsid w:val="00EC690B"/>
    <w:rsid w:val="00F157ED"/>
    <w:rsid w:val="00F236B5"/>
    <w:rsid w:val="00F24C77"/>
    <w:rsid w:val="00F30E55"/>
    <w:rsid w:val="00F323C5"/>
    <w:rsid w:val="00F523E7"/>
    <w:rsid w:val="00F52F26"/>
    <w:rsid w:val="00F654C5"/>
    <w:rsid w:val="00F77780"/>
    <w:rsid w:val="00F968FF"/>
    <w:rsid w:val="00FA7869"/>
    <w:rsid w:val="00FB41A1"/>
    <w:rsid w:val="00FB54C0"/>
    <w:rsid w:val="00FD0ADB"/>
    <w:rsid w:val="00FD3D86"/>
    <w:rsid w:val="00FD47DC"/>
    <w:rsid w:val="00FF2910"/>
    <w:rsid w:val="00FF5F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8F479"/>
  <w15:docId w15:val="{C8F3FDC5-406E-4ECE-9072-D7B1BC22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CB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8406C6"/>
    <w:pPr>
      <w:jc w:val="center"/>
    </w:pPr>
    <w:rPr>
      <w:rFonts w:ascii="Arial Armenian" w:hAnsi="Arial Armenian"/>
      <w:lang w:eastAsia="ru-RU"/>
    </w:rPr>
  </w:style>
  <w:style w:type="character" w:customStyle="1" w:styleId="mechtexChar">
    <w:name w:val="mechtex Char"/>
    <w:link w:val="mechtex"/>
    <w:locked/>
    <w:rsid w:val="008406C6"/>
    <w:rPr>
      <w:rFonts w:ascii="Arial Armenian" w:eastAsia="Times New Roman" w:hAnsi="Arial Armenian" w:cs="Times New Roman"/>
      <w:lang w:eastAsia="ru-RU"/>
    </w:rPr>
  </w:style>
  <w:style w:type="paragraph" w:styleId="ListParagraph">
    <w:name w:val="List Paragraph"/>
    <w:basedOn w:val="Normal"/>
    <w:uiPriority w:val="34"/>
    <w:qFormat/>
    <w:rsid w:val="00680BB6"/>
    <w:pPr>
      <w:ind w:left="720"/>
      <w:contextualSpacing/>
    </w:pPr>
  </w:style>
  <w:style w:type="character" w:styleId="Strong">
    <w:name w:val="Strong"/>
    <w:uiPriority w:val="22"/>
    <w:qFormat/>
    <w:rsid w:val="003C08CB"/>
    <w:rPr>
      <w:b/>
      <w:bCs/>
    </w:rPr>
  </w:style>
  <w:style w:type="paragraph" w:styleId="BodyText">
    <w:name w:val="Body Text"/>
    <w:basedOn w:val="Normal"/>
    <w:link w:val="BodyTextChar"/>
    <w:semiHidden/>
    <w:unhideWhenUsed/>
    <w:rsid w:val="00CE7A10"/>
    <w:pPr>
      <w:suppressAutoHyphens/>
      <w:spacing w:after="140"/>
    </w:pPr>
    <w:rPr>
      <w:rFonts w:ascii="Calibri" w:eastAsia="Calibri" w:hAnsi="Calibri"/>
      <w:color w:val="00000A"/>
    </w:rPr>
  </w:style>
  <w:style w:type="character" w:customStyle="1" w:styleId="BodyTextChar">
    <w:name w:val="Body Text Char"/>
    <w:basedOn w:val="DefaultParagraphFont"/>
    <w:link w:val="BodyText"/>
    <w:semiHidden/>
    <w:rsid w:val="00CE7A10"/>
    <w:rPr>
      <w:rFonts w:ascii="Calibri" w:eastAsia="Calibri" w:hAnsi="Calibri"/>
      <w:color w:val="00000A"/>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Normal1,Char"/>
    <w:basedOn w:val="Normal"/>
    <w:link w:val="NormalWebChar"/>
    <w:uiPriority w:val="99"/>
    <w:unhideWhenUsed/>
    <w:qFormat/>
    <w:rsid w:val="00FD3D86"/>
    <w:rPr>
      <w:rFonts w:ascii="Calibri" w:eastAsiaTheme="minorHAnsi" w:hAnsi="Calibri" w:cs="Calibri"/>
      <w:sz w:val="22"/>
      <w:szCs w:val="22"/>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qFormat/>
    <w:locked/>
    <w:rsid w:val="00B26494"/>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94040">
      <w:bodyDiv w:val="1"/>
      <w:marLeft w:val="0"/>
      <w:marRight w:val="0"/>
      <w:marTop w:val="0"/>
      <w:marBottom w:val="0"/>
      <w:divBdr>
        <w:top w:val="none" w:sz="0" w:space="0" w:color="auto"/>
        <w:left w:val="none" w:sz="0" w:space="0" w:color="auto"/>
        <w:bottom w:val="none" w:sz="0" w:space="0" w:color="auto"/>
        <w:right w:val="none" w:sz="0" w:space="0" w:color="auto"/>
      </w:divBdr>
    </w:div>
    <w:div w:id="46420440">
      <w:bodyDiv w:val="1"/>
      <w:marLeft w:val="0"/>
      <w:marRight w:val="0"/>
      <w:marTop w:val="0"/>
      <w:marBottom w:val="0"/>
      <w:divBdr>
        <w:top w:val="none" w:sz="0" w:space="0" w:color="auto"/>
        <w:left w:val="none" w:sz="0" w:space="0" w:color="auto"/>
        <w:bottom w:val="none" w:sz="0" w:space="0" w:color="auto"/>
        <w:right w:val="none" w:sz="0" w:space="0" w:color="auto"/>
      </w:divBdr>
    </w:div>
    <w:div w:id="57442258">
      <w:bodyDiv w:val="1"/>
      <w:marLeft w:val="0"/>
      <w:marRight w:val="0"/>
      <w:marTop w:val="0"/>
      <w:marBottom w:val="0"/>
      <w:divBdr>
        <w:top w:val="none" w:sz="0" w:space="0" w:color="auto"/>
        <w:left w:val="none" w:sz="0" w:space="0" w:color="auto"/>
        <w:bottom w:val="none" w:sz="0" w:space="0" w:color="auto"/>
        <w:right w:val="none" w:sz="0" w:space="0" w:color="auto"/>
      </w:divBdr>
    </w:div>
    <w:div w:id="135925588">
      <w:bodyDiv w:val="1"/>
      <w:marLeft w:val="0"/>
      <w:marRight w:val="0"/>
      <w:marTop w:val="0"/>
      <w:marBottom w:val="0"/>
      <w:divBdr>
        <w:top w:val="none" w:sz="0" w:space="0" w:color="auto"/>
        <w:left w:val="none" w:sz="0" w:space="0" w:color="auto"/>
        <w:bottom w:val="none" w:sz="0" w:space="0" w:color="auto"/>
        <w:right w:val="none" w:sz="0" w:space="0" w:color="auto"/>
      </w:divBdr>
    </w:div>
    <w:div w:id="223414957">
      <w:bodyDiv w:val="1"/>
      <w:marLeft w:val="0"/>
      <w:marRight w:val="0"/>
      <w:marTop w:val="0"/>
      <w:marBottom w:val="0"/>
      <w:divBdr>
        <w:top w:val="none" w:sz="0" w:space="0" w:color="auto"/>
        <w:left w:val="none" w:sz="0" w:space="0" w:color="auto"/>
        <w:bottom w:val="none" w:sz="0" w:space="0" w:color="auto"/>
        <w:right w:val="none" w:sz="0" w:space="0" w:color="auto"/>
      </w:divBdr>
    </w:div>
    <w:div w:id="292716468">
      <w:bodyDiv w:val="1"/>
      <w:marLeft w:val="0"/>
      <w:marRight w:val="0"/>
      <w:marTop w:val="0"/>
      <w:marBottom w:val="0"/>
      <w:divBdr>
        <w:top w:val="none" w:sz="0" w:space="0" w:color="auto"/>
        <w:left w:val="none" w:sz="0" w:space="0" w:color="auto"/>
        <w:bottom w:val="none" w:sz="0" w:space="0" w:color="auto"/>
        <w:right w:val="none" w:sz="0" w:space="0" w:color="auto"/>
      </w:divBdr>
    </w:div>
    <w:div w:id="408771186">
      <w:bodyDiv w:val="1"/>
      <w:marLeft w:val="0"/>
      <w:marRight w:val="0"/>
      <w:marTop w:val="0"/>
      <w:marBottom w:val="0"/>
      <w:divBdr>
        <w:top w:val="none" w:sz="0" w:space="0" w:color="auto"/>
        <w:left w:val="none" w:sz="0" w:space="0" w:color="auto"/>
        <w:bottom w:val="none" w:sz="0" w:space="0" w:color="auto"/>
        <w:right w:val="none" w:sz="0" w:space="0" w:color="auto"/>
      </w:divBdr>
    </w:div>
    <w:div w:id="452556176">
      <w:bodyDiv w:val="1"/>
      <w:marLeft w:val="0"/>
      <w:marRight w:val="0"/>
      <w:marTop w:val="0"/>
      <w:marBottom w:val="0"/>
      <w:divBdr>
        <w:top w:val="none" w:sz="0" w:space="0" w:color="auto"/>
        <w:left w:val="none" w:sz="0" w:space="0" w:color="auto"/>
        <w:bottom w:val="none" w:sz="0" w:space="0" w:color="auto"/>
        <w:right w:val="none" w:sz="0" w:space="0" w:color="auto"/>
      </w:divBdr>
    </w:div>
    <w:div w:id="459761825">
      <w:bodyDiv w:val="1"/>
      <w:marLeft w:val="0"/>
      <w:marRight w:val="0"/>
      <w:marTop w:val="0"/>
      <w:marBottom w:val="0"/>
      <w:divBdr>
        <w:top w:val="none" w:sz="0" w:space="0" w:color="auto"/>
        <w:left w:val="none" w:sz="0" w:space="0" w:color="auto"/>
        <w:bottom w:val="none" w:sz="0" w:space="0" w:color="auto"/>
        <w:right w:val="none" w:sz="0" w:space="0" w:color="auto"/>
      </w:divBdr>
    </w:div>
    <w:div w:id="529147061">
      <w:bodyDiv w:val="1"/>
      <w:marLeft w:val="0"/>
      <w:marRight w:val="0"/>
      <w:marTop w:val="0"/>
      <w:marBottom w:val="0"/>
      <w:divBdr>
        <w:top w:val="none" w:sz="0" w:space="0" w:color="auto"/>
        <w:left w:val="none" w:sz="0" w:space="0" w:color="auto"/>
        <w:bottom w:val="none" w:sz="0" w:space="0" w:color="auto"/>
        <w:right w:val="none" w:sz="0" w:space="0" w:color="auto"/>
      </w:divBdr>
    </w:div>
    <w:div w:id="535199199">
      <w:bodyDiv w:val="1"/>
      <w:marLeft w:val="0"/>
      <w:marRight w:val="0"/>
      <w:marTop w:val="0"/>
      <w:marBottom w:val="0"/>
      <w:divBdr>
        <w:top w:val="none" w:sz="0" w:space="0" w:color="auto"/>
        <w:left w:val="none" w:sz="0" w:space="0" w:color="auto"/>
        <w:bottom w:val="none" w:sz="0" w:space="0" w:color="auto"/>
        <w:right w:val="none" w:sz="0" w:space="0" w:color="auto"/>
      </w:divBdr>
    </w:div>
    <w:div w:id="549461615">
      <w:bodyDiv w:val="1"/>
      <w:marLeft w:val="0"/>
      <w:marRight w:val="0"/>
      <w:marTop w:val="0"/>
      <w:marBottom w:val="0"/>
      <w:divBdr>
        <w:top w:val="none" w:sz="0" w:space="0" w:color="auto"/>
        <w:left w:val="none" w:sz="0" w:space="0" w:color="auto"/>
        <w:bottom w:val="none" w:sz="0" w:space="0" w:color="auto"/>
        <w:right w:val="none" w:sz="0" w:space="0" w:color="auto"/>
      </w:divBdr>
    </w:div>
    <w:div w:id="551890077">
      <w:bodyDiv w:val="1"/>
      <w:marLeft w:val="0"/>
      <w:marRight w:val="0"/>
      <w:marTop w:val="0"/>
      <w:marBottom w:val="0"/>
      <w:divBdr>
        <w:top w:val="none" w:sz="0" w:space="0" w:color="auto"/>
        <w:left w:val="none" w:sz="0" w:space="0" w:color="auto"/>
        <w:bottom w:val="none" w:sz="0" w:space="0" w:color="auto"/>
        <w:right w:val="none" w:sz="0" w:space="0" w:color="auto"/>
      </w:divBdr>
    </w:div>
    <w:div w:id="557783593">
      <w:bodyDiv w:val="1"/>
      <w:marLeft w:val="0"/>
      <w:marRight w:val="0"/>
      <w:marTop w:val="0"/>
      <w:marBottom w:val="0"/>
      <w:divBdr>
        <w:top w:val="none" w:sz="0" w:space="0" w:color="auto"/>
        <w:left w:val="none" w:sz="0" w:space="0" w:color="auto"/>
        <w:bottom w:val="none" w:sz="0" w:space="0" w:color="auto"/>
        <w:right w:val="none" w:sz="0" w:space="0" w:color="auto"/>
      </w:divBdr>
    </w:div>
    <w:div w:id="593632514">
      <w:bodyDiv w:val="1"/>
      <w:marLeft w:val="0"/>
      <w:marRight w:val="0"/>
      <w:marTop w:val="0"/>
      <w:marBottom w:val="0"/>
      <w:divBdr>
        <w:top w:val="none" w:sz="0" w:space="0" w:color="auto"/>
        <w:left w:val="none" w:sz="0" w:space="0" w:color="auto"/>
        <w:bottom w:val="none" w:sz="0" w:space="0" w:color="auto"/>
        <w:right w:val="none" w:sz="0" w:space="0" w:color="auto"/>
      </w:divBdr>
    </w:div>
    <w:div w:id="738866350">
      <w:bodyDiv w:val="1"/>
      <w:marLeft w:val="0"/>
      <w:marRight w:val="0"/>
      <w:marTop w:val="0"/>
      <w:marBottom w:val="0"/>
      <w:divBdr>
        <w:top w:val="none" w:sz="0" w:space="0" w:color="auto"/>
        <w:left w:val="none" w:sz="0" w:space="0" w:color="auto"/>
        <w:bottom w:val="none" w:sz="0" w:space="0" w:color="auto"/>
        <w:right w:val="none" w:sz="0" w:space="0" w:color="auto"/>
      </w:divBdr>
    </w:div>
    <w:div w:id="744303580">
      <w:bodyDiv w:val="1"/>
      <w:marLeft w:val="0"/>
      <w:marRight w:val="0"/>
      <w:marTop w:val="0"/>
      <w:marBottom w:val="0"/>
      <w:divBdr>
        <w:top w:val="none" w:sz="0" w:space="0" w:color="auto"/>
        <w:left w:val="none" w:sz="0" w:space="0" w:color="auto"/>
        <w:bottom w:val="none" w:sz="0" w:space="0" w:color="auto"/>
        <w:right w:val="none" w:sz="0" w:space="0" w:color="auto"/>
      </w:divBdr>
    </w:div>
    <w:div w:id="805321463">
      <w:bodyDiv w:val="1"/>
      <w:marLeft w:val="0"/>
      <w:marRight w:val="0"/>
      <w:marTop w:val="0"/>
      <w:marBottom w:val="0"/>
      <w:divBdr>
        <w:top w:val="none" w:sz="0" w:space="0" w:color="auto"/>
        <w:left w:val="none" w:sz="0" w:space="0" w:color="auto"/>
        <w:bottom w:val="none" w:sz="0" w:space="0" w:color="auto"/>
        <w:right w:val="none" w:sz="0" w:space="0" w:color="auto"/>
      </w:divBdr>
    </w:div>
    <w:div w:id="924876221">
      <w:bodyDiv w:val="1"/>
      <w:marLeft w:val="0"/>
      <w:marRight w:val="0"/>
      <w:marTop w:val="0"/>
      <w:marBottom w:val="0"/>
      <w:divBdr>
        <w:top w:val="none" w:sz="0" w:space="0" w:color="auto"/>
        <w:left w:val="none" w:sz="0" w:space="0" w:color="auto"/>
        <w:bottom w:val="none" w:sz="0" w:space="0" w:color="auto"/>
        <w:right w:val="none" w:sz="0" w:space="0" w:color="auto"/>
      </w:divBdr>
    </w:div>
    <w:div w:id="1114982237">
      <w:bodyDiv w:val="1"/>
      <w:marLeft w:val="0"/>
      <w:marRight w:val="0"/>
      <w:marTop w:val="0"/>
      <w:marBottom w:val="0"/>
      <w:divBdr>
        <w:top w:val="none" w:sz="0" w:space="0" w:color="auto"/>
        <w:left w:val="none" w:sz="0" w:space="0" w:color="auto"/>
        <w:bottom w:val="none" w:sz="0" w:space="0" w:color="auto"/>
        <w:right w:val="none" w:sz="0" w:space="0" w:color="auto"/>
      </w:divBdr>
    </w:div>
    <w:div w:id="1179390960">
      <w:bodyDiv w:val="1"/>
      <w:marLeft w:val="0"/>
      <w:marRight w:val="0"/>
      <w:marTop w:val="0"/>
      <w:marBottom w:val="0"/>
      <w:divBdr>
        <w:top w:val="none" w:sz="0" w:space="0" w:color="auto"/>
        <w:left w:val="none" w:sz="0" w:space="0" w:color="auto"/>
        <w:bottom w:val="none" w:sz="0" w:space="0" w:color="auto"/>
        <w:right w:val="none" w:sz="0" w:space="0" w:color="auto"/>
      </w:divBdr>
    </w:div>
    <w:div w:id="1227061090">
      <w:bodyDiv w:val="1"/>
      <w:marLeft w:val="0"/>
      <w:marRight w:val="0"/>
      <w:marTop w:val="0"/>
      <w:marBottom w:val="0"/>
      <w:divBdr>
        <w:top w:val="none" w:sz="0" w:space="0" w:color="auto"/>
        <w:left w:val="none" w:sz="0" w:space="0" w:color="auto"/>
        <w:bottom w:val="none" w:sz="0" w:space="0" w:color="auto"/>
        <w:right w:val="none" w:sz="0" w:space="0" w:color="auto"/>
      </w:divBdr>
    </w:div>
    <w:div w:id="1277564303">
      <w:bodyDiv w:val="1"/>
      <w:marLeft w:val="0"/>
      <w:marRight w:val="0"/>
      <w:marTop w:val="0"/>
      <w:marBottom w:val="0"/>
      <w:divBdr>
        <w:top w:val="none" w:sz="0" w:space="0" w:color="auto"/>
        <w:left w:val="none" w:sz="0" w:space="0" w:color="auto"/>
        <w:bottom w:val="none" w:sz="0" w:space="0" w:color="auto"/>
        <w:right w:val="none" w:sz="0" w:space="0" w:color="auto"/>
      </w:divBdr>
    </w:div>
    <w:div w:id="1313750584">
      <w:bodyDiv w:val="1"/>
      <w:marLeft w:val="0"/>
      <w:marRight w:val="0"/>
      <w:marTop w:val="0"/>
      <w:marBottom w:val="0"/>
      <w:divBdr>
        <w:top w:val="none" w:sz="0" w:space="0" w:color="auto"/>
        <w:left w:val="none" w:sz="0" w:space="0" w:color="auto"/>
        <w:bottom w:val="none" w:sz="0" w:space="0" w:color="auto"/>
        <w:right w:val="none" w:sz="0" w:space="0" w:color="auto"/>
      </w:divBdr>
    </w:div>
    <w:div w:id="1641570321">
      <w:bodyDiv w:val="1"/>
      <w:marLeft w:val="0"/>
      <w:marRight w:val="0"/>
      <w:marTop w:val="0"/>
      <w:marBottom w:val="0"/>
      <w:divBdr>
        <w:top w:val="none" w:sz="0" w:space="0" w:color="auto"/>
        <w:left w:val="none" w:sz="0" w:space="0" w:color="auto"/>
        <w:bottom w:val="none" w:sz="0" w:space="0" w:color="auto"/>
        <w:right w:val="none" w:sz="0" w:space="0" w:color="auto"/>
      </w:divBdr>
    </w:div>
    <w:div w:id="1767339210">
      <w:bodyDiv w:val="1"/>
      <w:marLeft w:val="0"/>
      <w:marRight w:val="0"/>
      <w:marTop w:val="0"/>
      <w:marBottom w:val="0"/>
      <w:divBdr>
        <w:top w:val="none" w:sz="0" w:space="0" w:color="auto"/>
        <w:left w:val="none" w:sz="0" w:space="0" w:color="auto"/>
        <w:bottom w:val="none" w:sz="0" w:space="0" w:color="auto"/>
        <w:right w:val="none" w:sz="0" w:space="0" w:color="auto"/>
      </w:divBdr>
    </w:div>
    <w:div w:id="1810512674">
      <w:bodyDiv w:val="1"/>
      <w:marLeft w:val="0"/>
      <w:marRight w:val="0"/>
      <w:marTop w:val="0"/>
      <w:marBottom w:val="0"/>
      <w:divBdr>
        <w:top w:val="none" w:sz="0" w:space="0" w:color="auto"/>
        <w:left w:val="none" w:sz="0" w:space="0" w:color="auto"/>
        <w:bottom w:val="none" w:sz="0" w:space="0" w:color="auto"/>
        <w:right w:val="none" w:sz="0" w:space="0" w:color="auto"/>
      </w:divBdr>
    </w:div>
    <w:div w:id="1866164563">
      <w:bodyDiv w:val="1"/>
      <w:marLeft w:val="0"/>
      <w:marRight w:val="0"/>
      <w:marTop w:val="0"/>
      <w:marBottom w:val="0"/>
      <w:divBdr>
        <w:top w:val="none" w:sz="0" w:space="0" w:color="auto"/>
        <w:left w:val="none" w:sz="0" w:space="0" w:color="auto"/>
        <w:bottom w:val="none" w:sz="0" w:space="0" w:color="auto"/>
        <w:right w:val="none" w:sz="0" w:space="0" w:color="auto"/>
      </w:divBdr>
      <w:divsChild>
        <w:div w:id="1315983869">
          <w:marLeft w:val="0"/>
          <w:marRight w:val="0"/>
          <w:marTop w:val="0"/>
          <w:marBottom w:val="0"/>
          <w:divBdr>
            <w:top w:val="none" w:sz="0" w:space="0" w:color="auto"/>
            <w:left w:val="none" w:sz="0" w:space="0" w:color="auto"/>
            <w:bottom w:val="none" w:sz="0" w:space="0" w:color="auto"/>
            <w:right w:val="none" w:sz="0" w:space="0" w:color="auto"/>
          </w:divBdr>
          <w:divsChild>
            <w:div w:id="356586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374066">
      <w:bodyDiv w:val="1"/>
      <w:marLeft w:val="0"/>
      <w:marRight w:val="0"/>
      <w:marTop w:val="0"/>
      <w:marBottom w:val="0"/>
      <w:divBdr>
        <w:top w:val="none" w:sz="0" w:space="0" w:color="auto"/>
        <w:left w:val="none" w:sz="0" w:space="0" w:color="auto"/>
        <w:bottom w:val="none" w:sz="0" w:space="0" w:color="auto"/>
        <w:right w:val="none" w:sz="0" w:space="0" w:color="auto"/>
      </w:divBdr>
    </w:div>
    <w:div w:id="1983850185">
      <w:bodyDiv w:val="1"/>
      <w:marLeft w:val="0"/>
      <w:marRight w:val="0"/>
      <w:marTop w:val="0"/>
      <w:marBottom w:val="0"/>
      <w:divBdr>
        <w:top w:val="none" w:sz="0" w:space="0" w:color="auto"/>
        <w:left w:val="none" w:sz="0" w:space="0" w:color="auto"/>
        <w:bottom w:val="none" w:sz="0" w:space="0" w:color="auto"/>
        <w:right w:val="none" w:sz="0" w:space="0" w:color="auto"/>
      </w:divBdr>
    </w:div>
    <w:div w:id="2003849648">
      <w:bodyDiv w:val="1"/>
      <w:marLeft w:val="0"/>
      <w:marRight w:val="0"/>
      <w:marTop w:val="0"/>
      <w:marBottom w:val="0"/>
      <w:divBdr>
        <w:top w:val="none" w:sz="0" w:space="0" w:color="auto"/>
        <w:left w:val="none" w:sz="0" w:space="0" w:color="auto"/>
        <w:bottom w:val="none" w:sz="0" w:space="0" w:color="auto"/>
        <w:right w:val="none" w:sz="0" w:space="0" w:color="auto"/>
      </w:divBdr>
    </w:div>
    <w:div w:id="2023359255">
      <w:bodyDiv w:val="1"/>
      <w:marLeft w:val="0"/>
      <w:marRight w:val="0"/>
      <w:marTop w:val="0"/>
      <w:marBottom w:val="0"/>
      <w:divBdr>
        <w:top w:val="none" w:sz="0" w:space="0" w:color="auto"/>
        <w:left w:val="none" w:sz="0" w:space="0" w:color="auto"/>
        <w:bottom w:val="none" w:sz="0" w:space="0" w:color="auto"/>
        <w:right w:val="none" w:sz="0" w:space="0" w:color="auto"/>
      </w:divBdr>
    </w:div>
    <w:div w:id="2087457652">
      <w:bodyDiv w:val="1"/>
      <w:marLeft w:val="0"/>
      <w:marRight w:val="0"/>
      <w:marTop w:val="0"/>
      <w:marBottom w:val="0"/>
      <w:divBdr>
        <w:top w:val="none" w:sz="0" w:space="0" w:color="auto"/>
        <w:left w:val="none" w:sz="0" w:space="0" w:color="auto"/>
        <w:bottom w:val="none" w:sz="0" w:space="0" w:color="auto"/>
        <w:right w:val="none" w:sz="0" w:space="0" w:color="auto"/>
      </w:divBdr>
    </w:div>
    <w:div w:id="21399114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Pages>
  <Words>652</Words>
  <Characters>3721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https://mul2.gov.am/tasks/1073890/oneclick?token=1f43378aa5b452748678f8bf17a79935</cp:keywords>
  <dc:description/>
  <cp:lastModifiedBy>Lusine M. Nahapetyan</cp:lastModifiedBy>
  <cp:revision>50</cp:revision>
  <cp:lastPrinted>2024-11-28T12:40:00Z</cp:lastPrinted>
  <dcterms:created xsi:type="dcterms:W3CDTF">2024-07-12T11:17:00Z</dcterms:created>
  <dcterms:modified xsi:type="dcterms:W3CDTF">2024-11-28T12:40:00Z</dcterms:modified>
</cp:coreProperties>
</file>