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69159B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ՀԻՄՆԱՎՈՐՈՒՄ</w:t>
      </w:r>
    </w:p>
    <w:p w14:paraId="796EA0EA" w14:textId="592DEB80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ՄԱՍՆԱՎՈՐԱՊԵՍ</w:t>
      </w:r>
      <w:r w:rsidR="00D13962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,</w:t>
      </w: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 xml:space="preserve"> ՆԵՐՄՈՒԾՄԱՆ ՄԱՔՍԱՏՈՒՐՔԻՑ ԱԶԱՏԵԼՈՒ ԱՐՏՈՆՈՒԹՅ</w:t>
      </w:r>
      <w:r w:rsidR="00D13962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 xml:space="preserve">ունից օգտվելու 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ՀԱՄԱՐ «</w:t>
      </w:r>
      <w:r w:rsidR="00C764B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ԵՐԵՎԱՆԻ ԱՎՏՈԲՈՒՍ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» </w:t>
      </w:r>
      <w:r w:rsidR="00EE3BF8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ՓԱԿ ԲԱԺՆԵՏԻՐԱԿԱՆ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ԸՆԿԵՐՈՒԹՅԱՆ ԿՈՂՄԻՑ ներկայացված հայտը բավարարելու ԵՎ ԱՐՏՈՆՈՒԹՅՈՒՆԸ ԿԻՐԱՌԵԼՈՒ մասին» </w:t>
      </w: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ՀԱՅԱՍՏԱՆԻ ՀԱՆՐԱՊԵՏՈՒԹՅԱՆ ԿԱՌԱՎԱՐՈՒԹՅԱՆ ՈՐՈՇՄԱՆ (ԱՅՍՈՒՀԵՏ` ՈՐՈՇՈՒՄ) ԸՆԴՈՒՆՄԱՆ </w:t>
      </w:r>
    </w:p>
    <w:p w14:paraId="24202766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0094273C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Անհրաժեշտությունը</w:t>
      </w:r>
    </w:p>
    <w:p w14:paraId="4EB1DE98" w14:textId="184AA8F5" w:rsidR="008325A3" w:rsidRPr="008325A3" w:rsidRDefault="008325A3" w:rsidP="003A4261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նախագծի մշակումը պայմանավորված է </w:t>
      </w:r>
      <w:bookmarkStart w:id="0" w:name="OLE_LINK1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C764B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ԵՐԵՎԱՆԻ ԱՎՏՈԲՈՒՍ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bookmarkEnd w:id="0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EE3BF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փակ բաժնետիրական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անհրաժեշտությամբ` Հայաստանի Հանրապետության կառավարության 2015 թվականի սեպտեմբերի 17-ի N1118-Ն որոշման համապատասխան:</w:t>
      </w:r>
    </w:p>
    <w:p w14:paraId="18B5571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Ընթացիկ իրավիճակը և խնդիրները</w:t>
      </w:r>
    </w:p>
    <w:p w14:paraId="61B2DD10" w14:textId="0431BE83" w:rsidR="00C764B3" w:rsidRDefault="008325A3" w:rsidP="006B7AAA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bookmarkStart w:id="1" w:name="_Hlk69202218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C764B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ԵՐԵՎԱՆԻ ԱՎՏՈԲՈՒՍ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EE3BF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փակ բաժնետիրական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</w:t>
      </w:r>
      <w:bookmarkEnd w:id="1"/>
      <w:r w:rsidR="00C764B3">
        <w:rPr>
          <w:rFonts w:ascii="GHEA Grapalat" w:eastAsia="Calibri" w:hAnsi="GHEA Grapalat" w:cs="Times New Roman"/>
          <w:sz w:val="24"/>
          <w:szCs w:val="24"/>
          <w:lang w:val="hy-AM"/>
        </w:rPr>
        <w:t>մ</w:t>
      </w:r>
      <w:r w:rsidR="00C764B3" w:rsidRPr="00C764B3">
        <w:rPr>
          <w:rFonts w:ascii="GHEA Grapalat" w:eastAsia="Calibri" w:hAnsi="GHEA Grapalat" w:cs="Times New Roman"/>
          <w:sz w:val="24"/>
          <w:szCs w:val="24"/>
          <w:lang w:val="hy-AM"/>
        </w:rPr>
        <w:t>այրաքաղաքի բնակչության կանոնավոր տրանսպորտային սպասարկումն ապահովելու համար նախատեսվում է շարունակել ավտոբուսային երթուղիների շահագործման աշխատանքների կազմակերպումը քաղաքային նշանակության նոր ներկրվող թվով 1</w:t>
      </w:r>
      <w:r w:rsidR="00837BC6">
        <w:rPr>
          <w:rFonts w:ascii="GHEA Grapalat" w:eastAsia="Calibri" w:hAnsi="GHEA Grapalat" w:cs="Times New Roman"/>
          <w:sz w:val="24"/>
          <w:szCs w:val="24"/>
          <w:lang w:val="hy-AM"/>
        </w:rPr>
        <w:t xml:space="preserve">71 </w:t>
      </w:r>
      <w:r w:rsidR="00C764B3" w:rsidRPr="00C764B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ավտոբուսներով՝ </w:t>
      </w:r>
      <w:r w:rsidR="00837BC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C764B3" w:rsidRPr="00C764B3">
        <w:rPr>
          <w:rFonts w:ascii="GHEA Grapalat" w:eastAsia="Calibri" w:hAnsi="GHEA Grapalat" w:cs="Times New Roman"/>
          <w:sz w:val="24"/>
          <w:szCs w:val="24"/>
          <w:lang w:val="hy-AM"/>
        </w:rPr>
        <w:t>Երևանի հանրային տրանսպորտի նոր երթուղային ցանցի ներդրման գործընթացի շրջանակներում։</w:t>
      </w:r>
      <w:r w:rsidR="00C764B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C764B3" w:rsidRPr="00C764B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է ներկրել Zhongtong bus LCK6860HGN մակնիշի Euro 5 բնապահպանական ստանդարտի, 4*2 անիվների դասավորությամբ, քաղաքային կոնֆիգուրացիայի,  հաշմանդամություն ունեցող անձանց սպասարկման համար հարմարեցված, առնվազն 22+1 նստատեղերի առկայությամբ և 38 կանգնած ուղևորների տեղափոխման հնարավորությամբ թվով </w:t>
      </w:r>
      <w:r w:rsidR="00D13962" w:rsidRPr="00D13962">
        <w:rPr>
          <w:rFonts w:ascii="GHEA Grapalat" w:eastAsia="Calibri" w:hAnsi="GHEA Grapalat" w:cs="Times New Roman"/>
          <w:sz w:val="24"/>
          <w:szCs w:val="24"/>
          <w:lang w:val="hy-AM"/>
        </w:rPr>
        <w:t>171</w:t>
      </w:r>
      <w:r w:rsidR="00C764B3" w:rsidRPr="00C764B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միջին դասի ավտոբուսներ՝ ինչը թույլ կտա </w:t>
      </w:r>
      <w:r w:rsidR="00C764B3" w:rsidRPr="00C764B3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 xml:space="preserve">քաղաքային տրանսպորտի թվով </w:t>
      </w:r>
      <w:r w:rsidR="00D13962" w:rsidRPr="00D13962">
        <w:rPr>
          <w:rFonts w:ascii="GHEA Grapalat" w:eastAsia="Calibri" w:hAnsi="GHEA Grapalat" w:cs="Times New Roman"/>
          <w:sz w:val="24"/>
          <w:szCs w:val="24"/>
          <w:lang w:val="hy-AM"/>
        </w:rPr>
        <w:t>67</w:t>
      </w:r>
      <w:r w:rsidR="00C764B3" w:rsidRPr="00C764B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ավտոբուսային երթուղիները համալրել նոր շարժակազմով և ավելացնել ավտոբուսային երթուղիների քանակը</w:t>
      </w:r>
      <w:r w:rsidR="00D13962" w:rsidRPr="00D1396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D13962">
        <w:rPr>
          <w:rFonts w:ascii="GHEA Grapalat" w:eastAsia="Calibri" w:hAnsi="GHEA Grapalat" w:cs="Times New Roman"/>
          <w:sz w:val="24"/>
          <w:szCs w:val="24"/>
          <w:lang w:val="hy-AM"/>
        </w:rPr>
        <w:t>ևս 8-ով,</w:t>
      </w:r>
      <w:r w:rsidR="00C764B3" w:rsidRPr="00C764B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միաժամանակ՝ ուղևորափոխադրումների ծավալն ավելացնելով շուրջ </w:t>
      </w:r>
      <w:r w:rsidR="00D13962">
        <w:rPr>
          <w:rFonts w:ascii="GHEA Grapalat" w:eastAsia="Calibri" w:hAnsi="GHEA Grapalat" w:cs="Times New Roman"/>
          <w:sz w:val="24"/>
          <w:szCs w:val="24"/>
          <w:lang w:val="hy-AM"/>
        </w:rPr>
        <w:t>20</w:t>
      </w:r>
      <w:r w:rsidR="00D13962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D13962">
        <w:rPr>
          <w:rFonts w:ascii="GHEA Grapalat" w:eastAsia="Calibri" w:hAnsi="GHEA Grapalat" w:cs="Times New Roman"/>
          <w:sz w:val="24"/>
          <w:szCs w:val="24"/>
          <w:lang w:val="hy-AM"/>
        </w:rPr>
        <w:t>4</w:t>
      </w:r>
      <w:r w:rsidR="00C764B3" w:rsidRPr="00C764B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մլն.ուղևորով:</w:t>
      </w:r>
      <w:r w:rsidR="00C764B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</w:p>
    <w:p w14:paraId="601A1957" w14:textId="3E03EE2D" w:rsidR="006B7AAA" w:rsidRDefault="00AD3E45" w:rsidP="006B7AAA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Ընկերությունը հիմնադրվել է </w:t>
      </w:r>
      <w:r w:rsidR="00C764B3">
        <w:rPr>
          <w:rFonts w:ascii="GHEA Grapalat" w:eastAsia="Calibri" w:hAnsi="GHEA Grapalat" w:cs="Times New Roman"/>
          <w:sz w:val="24"/>
          <w:szCs w:val="24"/>
          <w:lang w:val="hy-AM"/>
        </w:rPr>
        <w:t>2011</w:t>
      </w:r>
      <w:r w:rsidR="002D0FAA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թվականին։ </w:t>
      </w:r>
    </w:p>
    <w:p w14:paraId="305725F0" w14:textId="2EE1F1ED" w:rsidR="00422BE0" w:rsidRPr="00422BE0" w:rsidRDefault="00422BE0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422BE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Ծրագրի շրջանակներում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է իրականացնել </w:t>
      </w:r>
      <w:r w:rsidR="00C764B3">
        <w:rPr>
          <w:rFonts w:ascii="GHEA Grapalat" w:eastAsia="Calibri" w:hAnsi="GHEA Grapalat" w:cs="Times New Roman"/>
          <w:sz w:val="24"/>
          <w:szCs w:val="24"/>
          <w:lang w:val="hy-AM"/>
        </w:rPr>
        <w:t>6</w:t>
      </w:r>
      <w:r w:rsidR="00C764B3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D13962">
        <w:rPr>
          <w:rFonts w:ascii="GHEA Grapalat" w:eastAsia="Calibri" w:hAnsi="GHEA Grapalat" w:cs="Times New Roman"/>
          <w:sz w:val="24"/>
          <w:szCs w:val="24"/>
          <w:lang w:val="hy-AM"/>
        </w:rPr>
        <w:t>3</w:t>
      </w:r>
      <w:r w:rsidR="00EE3BF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</w:t>
      </w:r>
      <w:r w:rsidR="00C764B3">
        <w:rPr>
          <w:rFonts w:ascii="GHEA Grapalat" w:eastAsia="Calibri" w:hAnsi="GHEA Grapalat" w:cs="Times New Roman"/>
          <w:sz w:val="24"/>
          <w:szCs w:val="24"/>
          <w:lang w:val="hy-AM"/>
        </w:rPr>
        <w:t>րդ</w:t>
      </w:r>
      <w:r w:rsidR="0016474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դրամի</w:t>
      </w:r>
      <w:r w:rsidR="007372A1" w:rsidRPr="007372A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164746">
        <w:rPr>
          <w:rFonts w:ascii="GHEA Grapalat" w:eastAsia="Calibri" w:hAnsi="GHEA Grapalat" w:cs="Times New Roman"/>
          <w:sz w:val="24"/>
          <w:szCs w:val="24"/>
          <w:lang w:val="hy-AM"/>
        </w:rPr>
        <w:t>ներդրում</w:t>
      </w:r>
      <w:r w:rsidR="00BE084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C764B3">
        <w:rPr>
          <w:rFonts w:ascii="GHEA Grapalat" w:eastAsia="Calibri" w:hAnsi="GHEA Grapalat" w:cs="Times New Roman"/>
          <w:sz w:val="24"/>
          <w:szCs w:val="24"/>
          <w:lang w:val="hy-AM"/>
        </w:rPr>
        <w:t>ավտոբուսների</w:t>
      </w:r>
      <w:r w:rsidR="00BE084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ձեռքբերման համար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37BB87D7" w14:textId="3F154C6A" w:rsidR="00422BE0" w:rsidRPr="00EA5F3F" w:rsidRDefault="00837BC6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Ներկայումս առկա է 1433 աշխատատեղ 391 հազ դրամ միջին ամսական աշխատավարձով։ </w:t>
      </w:r>
      <w:r w:rsidRPr="00837BC6">
        <w:rPr>
          <w:rFonts w:ascii="GHEA Grapalat" w:eastAsia="Calibri" w:hAnsi="GHEA Grapalat" w:cs="Times New Roman"/>
          <w:sz w:val="24"/>
          <w:szCs w:val="24"/>
          <w:lang w:val="hy-AM"/>
        </w:rPr>
        <w:t>Ներդրումային ծրագրի շրջանակներում մինչև 202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6</w:t>
      </w:r>
      <w:r w:rsidRPr="00837BC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թվականը</w:t>
      </w:r>
      <w:r w:rsidRPr="00837BC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ն</w:t>
      </w:r>
      <w:r w:rsidR="00422BE0" w:rsidRPr="00EA5F3F">
        <w:rPr>
          <w:rFonts w:ascii="GHEA Grapalat" w:eastAsia="Calibri" w:hAnsi="GHEA Grapalat" w:cs="Times New Roman"/>
          <w:sz w:val="24"/>
          <w:szCs w:val="24"/>
          <w:lang w:val="hy-AM"/>
        </w:rPr>
        <w:t xml:space="preserve">ախատեսվում է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աշխատատեղերի թվաքանակը հասցնել մինչև 1878-ի</w:t>
      </w:r>
      <w:r w:rsidR="00422BE0" w:rsidRPr="00EA5F3F">
        <w:rPr>
          <w:rFonts w:ascii="GHEA Grapalat" w:eastAsia="Calibri" w:hAnsi="GHEA Grapalat" w:cs="Times New Roman"/>
          <w:sz w:val="24"/>
          <w:szCs w:val="24"/>
          <w:lang w:val="hy-AM"/>
        </w:rPr>
        <w:t xml:space="preserve">՝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407</w:t>
      </w:r>
      <w:r w:rsidR="00422BE0" w:rsidRPr="00EA5F3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հազ դրամ միջին ամսական աշխատավարձով։</w:t>
      </w:r>
    </w:p>
    <w:p w14:paraId="105A52EF" w14:textId="433D643D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EA5F3F">
        <w:rPr>
          <w:rFonts w:ascii="GHEA Grapalat" w:eastAsia="Calibri" w:hAnsi="GHEA Grapalat" w:cs="Times New Roman"/>
          <w:sz w:val="24"/>
          <w:szCs w:val="24"/>
          <w:lang w:val="hy-AM"/>
        </w:rPr>
        <w:t>Արտոնություն ստանալու համար ներկայացված ապրանքների արժեքը կազմում է</w:t>
      </w:r>
      <w:r w:rsidR="00A754F3" w:rsidRPr="00EA5F3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C764B3">
        <w:rPr>
          <w:rFonts w:ascii="GHEA Grapalat" w:eastAsia="Calibri" w:hAnsi="GHEA Grapalat" w:cs="Times New Roman"/>
          <w:sz w:val="24"/>
          <w:szCs w:val="24"/>
          <w:lang w:val="hy-AM"/>
        </w:rPr>
        <w:t>6</w:t>
      </w:r>
      <w:r w:rsidR="00C764B3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837BC6">
        <w:rPr>
          <w:rFonts w:ascii="GHEA Grapalat" w:eastAsia="Calibri" w:hAnsi="GHEA Grapalat" w:cs="Times New Roman"/>
          <w:sz w:val="24"/>
          <w:szCs w:val="24"/>
          <w:lang w:val="hy-AM"/>
        </w:rPr>
        <w:t>3</w:t>
      </w:r>
      <w:r w:rsidR="007B6C20" w:rsidRPr="007B6C2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7B6C20">
        <w:rPr>
          <w:rFonts w:ascii="GHEA Grapalat" w:eastAsia="Calibri" w:hAnsi="GHEA Grapalat" w:cs="Times New Roman"/>
          <w:sz w:val="24"/>
          <w:szCs w:val="24"/>
          <w:lang w:val="hy-AM"/>
        </w:rPr>
        <w:t>մ</w:t>
      </w:r>
      <w:r w:rsidR="00B36E4C">
        <w:rPr>
          <w:rFonts w:ascii="GHEA Grapalat" w:eastAsia="Calibri" w:hAnsi="GHEA Grapalat" w:cs="Times New Roman"/>
          <w:sz w:val="24"/>
          <w:szCs w:val="24"/>
          <w:lang w:val="hy-AM"/>
        </w:rPr>
        <w:t>լ</w:t>
      </w:r>
      <w:r w:rsidR="00C764B3">
        <w:rPr>
          <w:rFonts w:ascii="GHEA Grapalat" w:eastAsia="Calibri" w:hAnsi="GHEA Grapalat" w:cs="Times New Roman"/>
          <w:sz w:val="24"/>
          <w:szCs w:val="24"/>
          <w:lang w:val="hy-AM"/>
        </w:rPr>
        <w:t>րդ</w:t>
      </w:r>
      <w:r w:rsidR="006133DA" w:rsidRPr="00617EE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617EE2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դրամ: Մաքսատուրքից ազատման արտոնությունը գնահատվում է </w:t>
      </w:r>
      <w:r w:rsidR="00837BC6">
        <w:rPr>
          <w:rFonts w:ascii="GHEA Grapalat" w:eastAsia="Calibri" w:hAnsi="GHEA Grapalat" w:cs="Times New Roman"/>
          <w:sz w:val="24"/>
          <w:szCs w:val="24"/>
          <w:lang w:val="hy-AM"/>
        </w:rPr>
        <w:t>945</w:t>
      </w:r>
      <w:r w:rsidR="00B504B1" w:rsidRPr="00617EE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</w:t>
      </w:r>
      <w:r w:rsidR="00B106C8">
        <w:rPr>
          <w:rFonts w:ascii="GHEA Grapalat" w:eastAsia="Calibri" w:hAnsi="GHEA Grapalat" w:cs="Times New Roman"/>
          <w:sz w:val="24"/>
          <w:szCs w:val="24"/>
          <w:lang w:val="hy-AM"/>
        </w:rPr>
        <w:t>ն</w:t>
      </w:r>
      <w:r w:rsidR="00735AA7" w:rsidRPr="00617EE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617EE2">
        <w:rPr>
          <w:rFonts w:ascii="GHEA Grapalat" w:eastAsia="Calibri" w:hAnsi="GHEA Grapalat" w:cs="Times New Roman"/>
          <w:sz w:val="24"/>
          <w:szCs w:val="24"/>
          <w:lang w:val="hy-AM"/>
        </w:rPr>
        <w:t>դրամ:</w:t>
      </w:r>
    </w:p>
    <w:p w14:paraId="742C6753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 ապրանքները չեն ներմուծվում ԵԱՏՄ անդամ-երկրներից, քանի որ չեն բավարարում ընկերության տեխնիկական պահանջներին։</w:t>
      </w:r>
    </w:p>
    <w:p w14:paraId="6684C673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Տվյալ բնագավառում իրականացվող քաղաքականությունը</w:t>
      </w:r>
    </w:p>
    <w:p w14:paraId="0EBE07D1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2B3E8ED4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Կարգավորման նպատակը և բնույթը</w:t>
      </w:r>
    </w:p>
    <w:p w14:paraId="19FA33CF" w14:textId="58269663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Որոշման նպատակն է թույլատրել 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C764B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ԵՐԵՎԱՆԻ ԱՎՏՈԲՈՒՍ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EE3BF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փակ բաժնետիրական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 օգտվել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արտոնությունից:</w:t>
      </w:r>
    </w:p>
    <w:p w14:paraId="2EA2490B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22D8F15B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77AFF90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Ակնկալվող արդյունքը</w:t>
      </w:r>
    </w:p>
    <w:p w14:paraId="34F1CB53" w14:textId="30DE7FBD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lastRenderedPageBreak/>
        <w:t>«</w:t>
      </w:r>
      <w:r w:rsidR="00C764B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ԵՐԵՎԱՆԻ ԱՎՏՈԲՈՒՍ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EE3BF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փակ բաժնետիրական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արտոնության տրամադրում:</w:t>
      </w:r>
    </w:p>
    <w:p w14:paraId="3B120F23" w14:textId="46E93BEB" w:rsidR="008325A3" w:rsidRPr="008325A3" w:rsidRDefault="008325A3" w:rsidP="003A4261">
      <w:pPr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Կապը ռազմավարական փաստաթղթերի հետ. Հայաստանի վերափոխման</w:t>
      </w:r>
      <w:r w:rsidR="002E6D46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</w:t>
      </w: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ռազմավարություն 2050, Կառավարության 2021-2026թթ. ծրագիր, ոլորտային և/կամ այլ ռազմավարություններ</w:t>
      </w:r>
    </w:p>
    <w:p w14:paraId="7ADB6265" w14:textId="1BCBBD23" w:rsidR="00D165E0" w:rsidRDefault="008325A3" w:rsidP="00945EA8">
      <w:pPr>
        <w:spacing w:after="0" w:line="360" w:lineRule="auto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«</w:t>
      </w:r>
      <w:r w:rsidR="00C764B3">
        <w:rPr>
          <w:rFonts w:ascii="GHEA Grapalat" w:eastAsia="Calibri" w:hAnsi="GHEA Grapalat" w:cs="Times New Roman"/>
          <w:sz w:val="24"/>
          <w:szCs w:val="24"/>
          <w:lang w:val="hy-AM"/>
        </w:rPr>
        <w:t>ԵՐԵՎԱՆԻ ԱՎՏՈԲՈՒՍ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</w:t>
      </w:r>
      <w:r w:rsidR="00EE3BF8">
        <w:rPr>
          <w:rFonts w:ascii="GHEA Grapalat" w:eastAsia="Calibri" w:hAnsi="GHEA Grapalat" w:cs="Times New Roman"/>
          <w:sz w:val="24"/>
          <w:szCs w:val="24"/>
          <w:lang w:val="hy-AM"/>
        </w:rPr>
        <w:t>փակ բաժնետիրական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ընկերության կողմից ներկայացված հայտը բավարարելու և արտոնությունը կիրառելու մասին» Հայաստանի Հանրապետության կառավարության որոշման նախագիծը բխում է ՀՀ կառավարության 2021-2026թթ. ծրագրի </w:t>
      </w:r>
      <w:r w:rsidR="00FA7E28" w:rsidRPr="00FA7E28">
        <w:rPr>
          <w:rFonts w:ascii="GHEA Grapalat" w:eastAsia="Calibri" w:hAnsi="GHEA Grapalat" w:cs="Times New Roman"/>
          <w:bCs/>
          <w:sz w:val="24"/>
          <w:szCs w:val="24"/>
          <w:lang w:val="hy-AM"/>
        </w:rPr>
        <w:t>«3</w:t>
      </w:r>
      <w:r w:rsidR="00FA7E28" w:rsidRPr="00FA7E28">
        <w:rPr>
          <w:rFonts w:ascii="Cambria Math" w:eastAsia="Calibri" w:hAnsi="Cambria Math" w:cs="Cambria Math"/>
          <w:bCs/>
          <w:sz w:val="24"/>
          <w:szCs w:val="24"/>
          <w:lang w:val="hy-AM"/>
        </w:rPr>
        <w:t>․</w:t>
      </w:r>
      <w:r w:rsidR="00FA7E28" w:rsidRPr="00FA7E28">
        <w:rPr>
          <w:rFonts w:ascii="GHEA Grapalat" w:eastAsia="Calibri" w:hAnsi="GHEA Grapalat" w:cs="Times New Roman"/>
          <w:bCs/>
          <w:sz w:val="24"/>
          <w:szCs w:val="24"/>
          <w:lang w:val="hy-AM"/>
        </w:rPr>
        <w:t>1 Տրանսպորտ» կետից։ Ծրագրի մեկնարկը լուրջ խթան կհանդիսանա Երևան քաղաքի բնակիչներին կանոնավոր տրանսպորտային սպասարկում ապահովելու համար:</w:t>
      </w:r>
    </w:p>
    <w:p w14:paraId="05B10D57" w14:textId="32657F8F" w:rsidR="008325A3" w:rsidRPr="008325A3" w:rsidRDefault="00945EA8" w:rsidP="00945EA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8</w:t>
      </w:r>
      <w:r>
        <w:rPr>
          <w:rFonts w:ascii="Cambria Math" w:eastAsia="Calibri" w:hAnsi="Cambria Math" w:cs="Times New Roman"/>
          <w:b/>
          <w:sz w:val="24"/>
          <w:szCs w:val="24"/>
          <w:lang w:val="hy-AM"/>
        </w:rPr>
        <w:t xml:space="preserve">․ </w:t>
      </w:r>
      <w:r w:rsidR="008325A3"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Այլ տեղեկություններ</w:t>
      </w:r>
      <w:r w:rsidR="008325A3"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325A3" w:rsidRPr="008325A3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(եթե այդպիսիք առկա են) </w:t>
      </w:r>
    </w:p>
    <w:p w14:paraId="7459892F" w14:textId="53C80FA5" w:rsid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«</w:t>
      </w:r>
      <w:r w:rsidR="00C764B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ԵՐԵՎԱՆԻ ԱՎՏՈԲՈՒՍ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EE3BF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փակ բաժնետիրական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 կողմից ներկայացված հայտը բավարարելու և արտոնությունը կիրառելու մասին»</w:t>
      </w:r>
      <w:r w:rsidRPr="008325A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29F0D453" w14:textId="77777777" w:rsidR="00701DB3" w:rsidRDefault="00701DB3" w:rsidP="00701DB3">
      <w:pPr>
        <w:spacing w:after="0" w:line="360" w:lineRule="auto"/>
        <w:ind w:left="36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sectPr w:rsidR="00701DB3" w:rsidSect="008325A3">
      <w:footerReference w:type="default" r:id="rId8"/>
      <w:pgSz w:w="12240" w:h="15840"/>
      <w:pgMar w:top="720" w:right="72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1A8FAAC" w14:textId="77777777" w:rsidR="00F03542" w:rsidRDefault="00F03542" w:rsidP="008325A3">
      <w:pPr>
        <w:spacing w:after="0" w:line="240" w:lineRule="auto"/>
      </w:pPr>
      <w:r>
        <w:separator/>
      </w:r>
    </w:p>
  </w:endnote>
  <w:endnote w:type="continuationSeparator" w:id="0">
    <w:p w14:paraId="3C6F7A3D" w14:textId="77777777" w:rsidR="00F03542" w:rsidRDefault="00F03542" w:rsidP="008325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FAD0DB" w14:textId="77777777" w:rsidR="00085719" w:rsidRDefault="00F03542">
    <w:pPr>
      <w:pStyle w:val="Footer"/>
    </w:pPr>
  </w:p>
  <w:p w14:paraId="722B2118" w14:textId="77777777" w:rsidR="00085719" w:rsidRDefault="00F0354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9C655ED" w14:textId="77777777" w:rsidR="00F03542" w:rsidRDefault="00F03542" w:rsidP="008325A3">
      <w:pPr>
        <w:spacing w:after="0" w:line="240" w:lineRule="auto"/>
      </w:pPr>
      <w:r>
        <w:separator/>
      </w:r>
    </w:p>
  </w:footnote>
  <w:footnote w:type="continuationSeparator" w:id="0">
    <w:p w14:paraId="10F2CD5E" w14:textId="77777777" w:rsidR="00F03542" w:rsidRDefault="00F03542" w:rsidP="008325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5A3"/>
    <w:rsid w:val="00001C6C"/>
    <w:rsid w:val="00003DCC"/>
    <w:rsid w:val="000064CF"/>
    <w:rsid w:val="0001424A"/>
    <w:rsid w:val="000A790D"/>
    <w:rsid w:val="000C5FC4"/>
    <w:rsid w:val="000F2997"/>
    <w:rsid w:val="000F73DB"/>
    <w:rsid w:val="000F7E42"/>
    <w:rsid w:val="00123A8E"/>
    <w:rsid w:val="00145D00"/>
    <w:rsid w:val="00164746"/>
    <w:rsid w:val="001A66E8"/>
    <w:rsid w:val="001D7400"/>
    <w:rsid w:val="001E0C39"/>
    <w:rsid w:val="00200271"/>
    <w:rsid w:val="00242CE6"/>
    <w:rsid w:val="00250194"/>
    <w:rsid w:val="00261DFB"/>
    <w:rsid w:val="00263750"/>
    <w:rsid w:val="002C7C84"/>
    <w:rsid w:val="002D0FAA"/>
    <w:rsid w:val="002D35CE"/>
    <w:rsid w:val="002E6D46"/>
    <w:rsid w:val="003506B5"/>
    <w:rsid w:val="00377B92"/>
    <w:rsid w:val="003A4261"/>
    <w:rsid w:val="00422BE0"/>
    <w:rsid w:val="004260A6"/>
    <w:rsid w:val="00453107"/>
    <w:rsid w:val="0045490E"/>
    <w:rsid w:val="00456BAD"/>
    <w:rsid w:val="004E76EC"/>
    <w:rsid w:val="005005F0"/>
    <w:rsid w:val="00505F36"/>
    <w:rsid w:val="006068CC"/>
    <w:rsid w:val="006120B8"/>
    <w:rsid w:val="006133DA"/>
    <w:rsid w:val="00617EE2"/>
    <w:rsid w:val="00641121"/>
    <w:rsid w:val="006B7AAA"/>
    <w:rsid w:val="006D1326"/>
    <w:rsid w:val="00701DB3"/>
    <w:rsid w:val="00735AA7"/>
    <w:rsid w:val="007372A1"/>
    <w:rsid w:val="007B6C20"/>
    <w:rsid w:val="007C0CC6"/>
    <w:rsid w:val="007E1C44"/>
    <w:rsid w:val="00815E4F"/>
    <w:rsid w:val="00825DCA"/>
    <w:rsid w:val="008325A3"/>
    <w:rsid w:val="00837BC6"/>
    <w:rsid w:val="00860A1F"/>
    <w:rsid w:val="008B3C8F"/>
    <w:rsid w:val="008E039B"/>
    <w:rsid w:val="008F00A7"/>
    <w:rsid w:val="00945EA8"/>
    <w:rsid w:val="00954C01"/>
    <w:rsid w:val="00973C80"/>
    <w:rsid w:val="00995050"/>
    <w:rsid w:val="00A167E6"/>
    <w:rsid w:val="00A73A3E"/>
    <w:rsid w:val="00A754F3"/>
    <w:rsid w:val="00A83774"/>
    <w:rsid w:val="00AD3592"/>
    <w:rsid w:val="00AD3E45"/>
    <w:rsid w:val="00B0114E"/>
    <w:rsid w:val="00B106C8"/>
    <w:rsid w:val="00B310E9"/>
    <w:rsid w:val="00B36E4C"/>
    <w:rsid w:val="00B504B1"/>
    <w:rsid w:val="00BA1E12"/>
    <w:rsid w:val="00BE0842"/>
    <w:rsid w:val="00C02BDD"/>
    <w:rsid w:val="00C4088C"/>
    <w:rsid w:val="00C510B2"/>
    <w:rsid w:val="00C764B3"/>
    <w:rsid w:val="00D13962"/>
    <w:rsid w:val="00D165E0"/>
    <w:rsid w:val="00D2268F"/>
    <w:rsid w:val="00D2370A"/>
    <w:rsid w:val="00D5383E"/>
    <w:rsid w:val="00E77454"/>
    <w:rsid w:val="00EA5F3F"/>
    <w:rsid w:val="00EC0850"/>
    <w:rsid w:val="00EC7387"/>
    <w:rsid w:val="00ED44F5"/>
    <w:rsid w:val="00EE3BF8"/>
    <w:rsid w:val="00EE52B0"/>
    <w:rsid w:val="00EF508D"/>
    <w:rsid w:val="00F02BC9"/>
    <w:rsid w:val="00F03542"/>
    <w:rsid w:val="00F046FB"/>
    <w:rsid w:val="00F2486B"/>
    <w:rsid w:val="00F91CE1"/>
    <w:rsid w:val="00FA3EF3"/>
    <w:rsid w:val="00FA7E28"/>
    <w:rsid w:val="00FB5BE5"/>
    <w:rsid w:val="00FB75E7"/>
    <w:rsid w:val="00FC1EF9"/>
    <w:rsid w:val="00FD3BCE"/>
    <w:rsid w:val="00FE1E03"/>
    <w:rsid w:val="00FF56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07D637"/>
  <w15:chartTrackingRefBased/>
  <w15:docId w15:val="{9DF86C7F-ADA6-47B4-9517-C851C017B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25A3"/>
  </w:style>
  <w:style w:type="paragraph" w:styleId="Header">
    <w:name w:val="header"/>
    <w:basedOn w:val="Normal"/>
    <w:link w:val="Head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25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425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6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0121DB-C37F-420C-8CCA-93BC2AE600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518</TotalTime>
  <Pages>3</Pages>
  <Words>731</Words>
  <Characters>4173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36</cp:revision>
  <dcterms:created xsi:type="dcterms:W3CDTF">2022-01-19T13:25:00Z</dcterms:created>
  <dcterms:modified xsi:type="dcterms:W3CDTF">2024-11-14T08:42:00Z</dcterms:modified>
</cp:coreProperties>
</file>