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465" w:rsidRDefault="00D25465" w:rsidP="00D25465">
      <w:pPr>
        <w:ind w:right="-286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25465" w:rsidRPr="00FD7293" w:rsidRDefault="00D25465" w:rsidP="003B338B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 w:rsidR="003B338B" w:rsidRPr="003B33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ՀՈՒՆԳԱՐԻԱՅՈՒՄ ՀԱՅԱՍՏԱՆԻ ՀԱՆՐԱՊԵՏՈՒԹՅԱՆ ԴԵՍՊԱՆՈՒԹՅՈՒՆ ՍՏԵՂԾԵԼՈՒ, </w:t>
      </w:r>
      <w:r w:rsidR="003B338B" w:rsidRPr="003B33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2014 ԹՎԱԿԱՆԻ ՀՈՒԼԻՍԻ 3-Ի ԹԻՎ 738-Ն ԵՎ </w:t>
      </w:r>
      <w:r w:rsidR="003B338B" w:rsidRPr="003B338B">
        <w:rPr>
          <w:rFonts w:ascii="GHEA Grapalat" w:hAnsi="GHEA Grapalat" w:cs="GHEA Mariam"/>
          <w:b/>
          <w:bCs/>
          <w:sz w:val="24"/>
          <w:szCs w:val="24"/>
          <w:lang w:val="hy-AM"/>
        </w:rPr>
        <w:t>2005 ԹՎԱԿԱՆԻ ԴԵԿՏԵՄԲԵՐԻ 29-Ի N 2335-Ն</w:t>
      </w:r>
      <w:r w:rsidR="003B338B" w:rsidRPr="003B338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ՈՐՈՇՈՒՄՆԵՐՈՒՄ ԼՐԱՑՈՒՄ ԿԱՏԱՐԵԼՈՒ</w:t>
      </w:r>
      <w:r w:rsidR="003B338B" w:rsidRPr="003B338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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D25465" w:rsidRDefault="00D25465" w:rsidP="00D25465">
      <w:pPr>
        <w:rPr>
          <w:sz w:val="24"/>
          <w:szCs w:val="24"/>
          <w:lang w:val="hy-AM"/>
        </w:rPr>
      </w:pPr>
    </w:p>
    <w:p w:rsidR="00D25465" w:rsidRDefault="00D25465" w:rsidP="00D25465">
      <w:pPr>
        <w:pStyle w:val="NormalWeb"/>
        <w:spacing w:before="0" w:beforeAutospacing="0" w:after="120" w:afterAutospacing="0" w:line="276" w:lineRule="auto"/>
        <w:ind w:left="284" w:firstLine="862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6A1A3E" w:rsidRDefault="006A1A3E" w:rsidP="00261B8E">
      <w:pPr>
        <w:spacing w:after="240"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E6A79">
        <w:rPr>
          <w:rFonts w:ascii="GHEA Grapalat" w:hAnsi="GHEA Grapalat" w:cs="Arial"/>
          <w:sz w:val="24"/>
          <w:szCs w:val="24"/>
          <w:lang w:val="hy-AM"/>
        </w:rPr>
        <w:t>2022թ</w:t>
      </w:r>
      <w:r w:rsidRPr="001E6A79">
        <w:rPr>
          <w:rFonts w:ascii="Cambria Math" w:hAnsi="Cambria Math" w:cs="Cambria Math"/>
          <w:sz w:val="24"/>
          <w:szCs w:val="24"/>
          <w:lang w:val="hy-AM"/>
        </w:rPr>
        <w:t>․</w:t>
      </w:r>
      <w:r w:rsidRPr="001E6A7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1E6A79">
        <w:rPr>
          <w:rFonts w:ascii="GHEA Grapalat" w:hAnsi="GHEA Grapalat" w:cs="Arial"/>
          <w:sz w:val="24"/>
          <w:szCs w:val="24"/>
          <w:lang w:val="hy-AM"/>
        </w:rPr>
        <w:t xml:space="preserve">դեկտեմբերի 1-ին </w:t>
      </w:r>
      <w:proofErr w:type="spellStart"/>
      <w:r w:rsidRPr="001E6A79">
        <w:rPr>
          <w:rFonts w:ascii="GHEA Grapalat" w:hAnsi="GHEA Grapalat" w:cs="Arial"/>
          <w:sz w:val="24"/>
          <w:szCs w:val="24"/>
          <w:lang w:val="hy-AM"/>
        </w:rPr>
        <w:t>Լոձում</w:t>
      </w:r>
      <w:proofErr w:type="spellEnd"/>
      <w:r w:rsidR="00261B8E">
        <w:rPr>
          <w:rFonts w:ascii="GHEA Grapalat" w:hAnsi="GHEA Grapalat" w:cs="Arial"/>
          <w:sz w:val="24"/>
          <w:szCs w:val="24"/>
          <w:lang w:val="hy-AM"/>
        </w:rPr>
        <w:t>՝</w:t>
      </w:r>
      <w:r w:rsidRPr="001E6A79">
        <w:rPr>
          <w:rFonts w:ascii="GHEA Grapalat" w:hAnsi="GHEA Grapalat" w:cs="Arial"/>
          <w:sz w:val="24"/>
          <w:szCs w:val="24"/>
          <w:lang w:val="hy-AM"/>
        </w:rPr>
        <w:t xml:space="preserve"> ԵԱՀԿ նախարարական համաժողովի շրջանակներում տեղի է ունեցել Հայաստանի և Հունգարիայի ԱԳ նախարարներ Արարատ Միրզոյանի և Պետեր </w:t>
      </w:r>
      <w:proofErr w:type="spellStart"/>
      <w:r w:rsidRPr="001E6A79">
        <w:rPr>
          <w:rFonts w:ascii="GHEA Grapalat" w:hAnsi="GHEA Grapalat" w:cs="Arial"/>
          <w:sz w:val="24"/>
          <w:szCs w:val="24"/>
          <w:lang w:val="hy-AM"/>
        </w:rPr>
        <w:t>Սիյարտոյի</w:t>
      </w:r>
      <w:proofErr w:type="spellEnd"/>
      <w:r w:rsidRPr="001E6A79">
        <w:rPr>
          <w:rFonts w:ascii="GHEA Grapalat" w:hAnsi="GHEA Grapalat" w:cs="Arial"/>
          <w:sz w:val="24"/>
          <w:szCs w:val="24"/>
          <w:lang w:val="hy-AM"/>
        </w:rPr>
        <w:t xml:space="preserve"> հանդիպումը, որի ընթացքում պայմանավորվածություն է ձեռք բեր</w:t>
      </w:r>
      <w:r>
        <w:rPr>
          <w:rFonts w:ascii="GHEA Grapalat" w:hAnsi="GHEA Grapalat" w:cs="Arial"/>
          <w:sz w:val="24"/>
          <w:szCs w:val="24"/>
          <w:lang w:val="hy-AM"/>
        </w:rPr>
        <w:t>վ</w:t>
      </w:r>
      <w:r w:rsidRPr="001E6A79">
        <w:rPr>
          <w:rFonts w:ascii="GHEA Grapalat" w:hAnsi="GHEA Grapalat" w:cs="Arial"/>
          <w:sz w:val="24"/>
          <w:szCs w:val="24"/>
          <w:lang w:val="hy-AM"/>
        </w:rPr>
        <w:t>ել վերականգնել լիարժեք դիվանագիտական հարաբերությունները</w:t>
      </w:r>
      <w:r>
        <w:rPr>
          <w:rFonts w:ascii="GHEA Grapalat" w:hAnsi="GHEA Grapalat" w:cs="Arial"/>
          <w:sz w:val="24"/>
          <w:szCs w:val="24"/>
          <w:lang w:val="hy-AM"/>
        </w:rPr>
        <w:t>:</w:t>
      </w:r>
    </w:p>
    <w:p w:rsidR="00261B8E" w:rsidRDefault="006A1A3E" w:rsidP="00261B8E">
      <w:pPr>
        <w:spacing w:after="24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Դիվանագիտական հարաբերությունների վերականգնումից հետո երկու </w:t>
      </w:r>
      <w:r w:rsidRPr="00441686">
        <w:rPr>
          <w:rFonts w:ascii="GHEA Grapalat" w:hAnsi="GHEA Grapalat"/>
          <w:sz w:val="24"/>
          <w:szCs w:val="24"/>
          <w:lang w:val="hy-AM"/>
        </w:rPr>
        <w:t xml:space="preserve">երկրների </w:t>
      </w:r>
      <w:proofErr w:type="spellStart"/>
      <w:r w:rsidRPr="0044168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41686">
        <w:rPr>
          <w:rFonts w:ascii="GHEA Grapalat" w:hAnsi="GHEA Grapalat"/>
          <w:sz w:val="24"/>
          <w:szCs w:val="24"/>
          <w:lang w:val="hy-AM"/>
        </w:rPr>
        <w:t xml:space="preserve"> ընթանում է </w:t>
      </w:r>
      <w:r>
        <w:rPr>
          <w:rFonts w:ascii="GHEA Grapalat" w:hAnsi="GHEA Grapalat"/>
          <w:sz w:val="24"/>
          <w:szCs w:val="24"/>
          <w:lang w:val="hy-AM"/>
        </w:rPr>
        <w:t>ակտիվ</w:t>
      </w:r>
      <w:r w:rsidRPr="00441686">
        <w:rPr>
          <w:rFonts w:ascii="GHEA Grapalat" w:hAnsi="GHEA Grapalat"/>
          <w:sz w:val="24"/>
          <w:szCs w:val="24"/>
          <w:lang w:val="hy-AM"/>
        </w:rPr>
        <w:t xml:space="preserve"> քաղաքական երկխոսություն, առկա է </w:t>
      </w:r>
      <w:r w:rsidRPr="00441686">
        <w:rPr>
          <w:rFonts w:ascii="GHEA Grapalat" w:eastAsia="Times New Roman" w:hAnsi="GHEA Grapalat"/>
          <w:sz w:val="24"/>
          <w:szCs w:val="24"/>
          <w:lang w:val="hy-AM" w:eastAsia="x-none"/>
        </w:rPr>
        <w:t xml:space="preserve"> </w:t>
      </w:r>
      <w:proofErr w:type="spellStart"/>
      <w:r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>բազմաոլորտ</w:t>
      </w:r>
      <w:proofErr w:type="spellEnd"/>
      <w:r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 xml:space="preserve">  </w:t>
      </w:r>
      <w:proofErr w:type="spellStart"/>
      <w:r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>երկկողմ</w:t>
      </w:r>
      <w:proofErr w:type="spellEnd"/>
      <w:r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 xml:space="preserve"> </w:t>
      </w:r>
      <w:proofErr w:type="spellStart"/>
      <w:r w:rsidRPr="00441686">
        <w:rPr>
          <w:rFonts w:ascii="GHEA Grapalat" w:eastAsia="Times New Roman" w:hAnsi="GHEA Grapalat"/>
          <w:sz w:val="24"/>
          <w:szCs w:val="24"/>
          <w:lang w:val="x-none" w:eastAsia="x-none"/>
        </w:rPr>
        <w:t>օրակարգ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ինչն</w:t>
      </w:r>
      <w:r w:rsidRPr="00441686">
        <w:rPr>
          <w:rFonts w:ascii="GHEA Grapalat" w:hAnsi="GHEA Grapalat"/>
          <w:sz w:val="24"/>
          <w:szCs w:val="24"/>
          <w:lang w:val="hy-AM"/>
        </w:rPr>
        <w:t xml:space="preserve"> ընդգծվել է բարձրաստիճան պաշտոնյաների </w:t>
      </w:r>
      <w:proofErr w:type="spellStart"/>
      <w:r w:rsidRPr="00441686">
        <w:rPr>
          <w:rFonts w:ascii="GHEA Grapalat" w:hAnsi="GHEA Grapalat"/>
          <w:sz w:val="24"/>
          <w:szCs w:val="24"/>
          <w:lang w:val="hy-AM"/>
        </w:rPr>
        <w:t>փոխայցելություններով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56632">
        <w:rPr>
          <w:rFonts w:ascii="GHEA Grapalat" w:hAnsi="GHEA Grapalat"/>
          <w:sz w:val="24"/>
          <w:szCs w:val="24"/>
          <w:lang w:val="hy-AM"/>
        </w:rPr>
        <w:t xml:space="preserve">բազմակողմ </w:t>
      </w:r>
      <w:proofErr w:type="spellStart"/>
      <w:r w:rsidRPr="00B56632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Pr="00B5663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հանդիպումներով՝ 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նախագահների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ու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արտ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աքին 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>գործ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երի 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նախարարների մակարդակով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6A1A3E" w:rsidRPr="00B56632" w:rsidRDefault="006A1A3E" w:rsidP="00261B8E">
      <w:pPr>
        <w:spacing w:after="24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համար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Հունգարիան</w:t>
      </w:r>
      <w:r w:rsidRPr="00707BD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707BDB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ունի </w:t>
      </w:r>
      <w:proofErr w:type="spellStart"/>
      <w:r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>կարևոր</w:t>
      </w:r>
      <w:proofErr w:type="spellEnd"/>
      <w:r w:rsidRPr="00707BDB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նշանակություն</w:t>
      </w:r>
      <w:r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>՝</w:t>
      </w:r>
      <w:r w:rsidRPr="00707BDB">
        <w:rPr>
          <w:rFonts w:ascii="GHEA Grapalat" w:eastAsia="Times New Roman" w:hAnsi="GHEA Grapalat" w:cs="Arial Armenian"/>
          <w:bCs/>
          <w:sz w:val="24"/>
          <w:szCs w:val="24"/>
          <w:lang w:val="hy-AM" w:eastAsia="ru-RU"/>
        </w:rPr>
        <w:t xml:space="preserve"> որպես ԵՄ անդամ երկիր։ </w:t>
      </w:r>
    </w:p>
    <w:p w:rsidR="006A1A3E" w:rsidRPr="00707BDB" w:rsidRDefault="006A1A3E" w:rsidP="00261B8E">
      <w:pPr>
        <w:spacing w:after="120" w:line="360" w:lineRule="auto"/>
        <w:ind w:firstLine="567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>Հայ-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հունգարական</w:t>
      </w: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համագործակցության շրջանակը ներառում է քաղաքական, </w:t>
      </w:r>
      <w:proofErr w:type="spellStart"/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>առևտրատնտեսական</w:t>
      </w:r>
      <w:proofErr w:type="spellEnd"/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>, միջխորհրդարանական, փոխադարձ հետաքրքրություն ներկայացնող այլ ոլորտներ, աջակցության ծրագրերի շրջանակում իրականացվող արդյունավետ համագործակցություն, մասնագիտական հմտությունների ամրապնդման և կրթական ծրագրեր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:</w:t>
      </w:r>
    </w:p>
    <w:p w:rsidR="006A1A3E" w:rsidRPr="00707BDB" w:rsidRDefault="006A1A3E" w:rsidP="00261B8E">
      <w:pPr>
        <w:spacing w:after="120" w:line="360" w:lineRule="auto"/>
        <w:ind w:firstLine="567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lastRenderedPageBreak/>
        <w:t>Հայաստան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ն</w:t>
      </w: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ընդգծում է Հունգարիայի հետ</w:t>
      </w: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 xml:space="preserve">հարաբերությունների </w:t>
      </w:r>
      <w:proofErr w:type="spellStart"/>
      <w:r>
        <w:rPr>
          <w:rFonts w:ascii="GHEA Grapalat" w:hAnsi="GHEA Grapalat" w:cs="Times Armenian"/>
          <w:bCs/>
          <w:sz w:val="24"/>
          <w:szCs w:val="24"/>
          <w:lang w:val="hy-AM"/>
        </w:rPr>
        <w:t>կարևորությունը</w:t>
      </w:r>
      <w:proofErr w:type="spellEnd"/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և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շարունակելու</w:t>
      </w: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է աշխատանքներ իրականացնել </w:t>
      </w:r>
      <w:r>
        <w:rPr>
          <w:rFonts w:ascii="GHEA Grapalat" w:hAnsi="GHEA Grapalat" w:cs="Times Armenian"/>
          <w:bCs/>
          <w:sz w:val="24"/>
          <w:szCs w:val="24"/>
          <w:lang w:val="hy-AM"/>
        </w:rPr>
        <w:t>Հունգարիայի</w:t>
      </w:r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 xml:space="preserve"> կառավարության հետ՝ զարգացնելու փոխշահավետ երկկողմ համագործակցությունը և կառուցողական երկխոսությունը երկու երկրների </w:t>
      </w:r>
      <w:proofErr w:type="spellStart"/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>միջև</w:t>
      </w:r>
      <w:proofErr w:type="spellEnd"/>
      <w:r w:rsidRPr="00707BDB">
        <w:rPr>
          <w:rFonts w:ascii="GHEA Grapalat" w:hAnsi="GHEA Grapalat" w:cs="Times Armenian"/>
          <w:bCs/>
          <w:sz w:val="24"/>
          <w:szCs w:val="24"/>
          <w:lang w:val="hy-AM"/>
        </w:rPr>
        <w:t>:</w:t>
      </w:r>
    </w:p>
    <w:p w:rsidR="006A1A3E" w:rsidRPr="00707BDB" w:rsidRDefault="006A1A3E" w:rsidP="00261B8E">
      <w:pPr>
        <w:spacing w:after="12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07BDB">
        <w:rPr>
          <w:rFonts w:ascii="GHEA Grapalat" w:hAnsi="GHEA Grapalat"/>
          <w:sz w:val="24"/>
          <w:szCs w:val="24"/>
          <w:lang w:val="hy-AM"/>
        </w:rPr>
        <w:t>Հայ-</w:t>
      </w:r>
      <w:r>
        <w:rPr>
          <w:rFonts w:ascii="GHEA Grapalat" w:hAnsi="GHEA Grapalat"/>
          <w:sz w:val="24"/>
          <w:szCs w:val="24"/>
          <w:lang w:val="hy-AM"/>
        </w:rPr>
        <w:t>հունգարական</w:t>
      </w:r>
      <w:r w:rsidRPr="00707BDB">
        <w:rPr>
          <w:rFonts w:ascii="GHEA Grapalat" w:hAnsi="GHEA Grapalat"/>
          <w:sz w:val="24"/>
          <w:szCs w:val="24"/>
          <w:lang w:val="hy-AM"/>
        </w:rPr>
        <w:t xml:space="preserve"> համագործակցությունը զարգացման մեծ ներուժ ունի նաև ՀՀ–ԵՄ Համապարփակ և ընդլայնված գործընկերության համաձայնագրի և </w:t>
      </w:r>
      <w:proofErr w:type="spellStart"/>
      <w:r w:rsidRPr="00707BDB">
        <w:rPr>
          <w:rFonts w:ascii="GHEA Grapalat" w:hAnsi="GHEA Grapalat"/>
          <w:sz w:val="24"/>
          <w:szCs w:val="24"/>
          <w:lang w:val="hy-AM"/>
        </w:rPr>
        <w:t>Արևելյան</w:t>
      </w:r>
      <w:proofErr w:type="spellEnd"/>
      <w:r w:rsidRPr="00707BDB">
        <w:rPr>
          <w:rFonts w:ascii="GHEA Grapalat" w:hAnsi="GHEA Grapalat"/>
          <w:sz w:val="24"/>
          <w:szCs w:val="24"/>
          <w:lang w:val="hy-AM"/>
        </w:rPr>
        <w:t xml:space="preserve"> գործընկերության շրջանակներում</w:t>
      </w:r>
      <w:r w:rsidR="00261B8E">
        <w:rPr>
          <w:rFonts w:ascii="GHEA Grapalat" w:hAnsi="GHEA Grapalat"/>
          <w:sz w:val="24"/>
          <w:szCs w:val="24"/>
          <w:lang w:val="hy-AM"/>
        </w:rPr>
        <w:t>:</w:t>
      </w:r>
    </w:p>
    <w:p w:rsidR="006A1A3E" w:rsidRDefault="006A1A3E" w:rsidP="00261B8E">
      <w:pPr>
        <w:spacing w:after="24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A2A8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Երկկողմ հարաբերություններում </w:t>
      </w:r>
      <w:proofErr w:type="spellStart"/>
      <w:r w:rsidRPr="004A2A81">
        <w:rPr>
          <w:rFonts w:ascii="GHEA Grapalat" w:eastAsia="Times New Roman" w:hAnsi="GHEA Grapalat" w:cs="Arian AMU"/>
          <w:sz w:val="24"/>
          <w:szCs w:val="24"/>
          <w:lang w:val="hy-AM"/>
        </w:rPr>
        <w:t>կարևոր</w:t>
      </w:r>
      <w:proofErr w:type="spellEnd"/>
      <w:r w:rsidRPr="004A2A81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դերակատարություն ունի նաև 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Հունգարիայի</w:t>
      </w:r>
      <w:r w:rsidRPr="00AC47AE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հայ համայնքը</w:t>
      </w:r>
      <w:r>
        <w:rPr>
          <w:rFonts w:ascii="GHEA Grapalat" w:eastAsia="Times New Roman" w:hAnsi="GHEA Grapalat" w:cs="Arian AMU"/>
          <w:sz w:val="24"/>
          <w:szCs w:val="24"/>
          <w:lang w:val="hy-AM"/>
        </w:rPr>
        <w:t>:</w:t>
      </w:r>
    </w:p>
    <w:p w:rsidR="006A1A3E" w:rsidRDefault="006A1A3E" w:rsidP="00261B8E">
      <w:pPr>
        <w:spacing w:after="24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2024թ. մայիսի 6-ին նախարար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Սիյարտոյի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հրավերով կայացել է ՀՀ ԱԳ նախարար Արարատ Միրզոյանի պատասխան այցը Հունգարիա, որի ընթացքում պայմանավորվածություն է ձեռք բերվել մայրաքաղաքներում փոխադարձաբար դեսպանությունների բացման վերաբերյալ: </w:t>
      </w:r>
    </w:p>
    <w:p w:rsidR="003B338B" w:rsidRPr="003B338B" w:rsidRDefault="003B338B" w:rsidP="00261B8E">
      <w:pPr>
        <w:spacing w:after="24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արտաքին գործերի նախարարու</w:t>
      </w:r>
      <w:r w:rsidR="00E440C9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յունը</w:t>
      </w:r>
      <w:r w:rsidRPr="003B338B">
        <w:rPr>
          <w:rFonts w:ascii="GHEA Grapalat" w:hAnsi="GHEA Grapalat"/>
          <w:sz w:val="24"/>
          <w:szCs w:val="24"/>
          <w:lang w:val="hy-AM"/>
        </w:rPr>
        <w:t xml:space="preserve"> նպատակահարմար է </w:t>
      </w:r>
      <w:r>
        <w:rPr>
          <w:rFonts w:ascii="GHEA Grapalat" w:hAnsi="GHEA Grapalat"/>
          <w:sz w:val="24"/>
          <w:szCs w:val="24"/>
          <w:lang w:val="hy-AM"/>
        </w:rPr>
        <w:t xml:space="preserve">գտնում </w:t>
      </w:r>
      <w:r w:rsidRPr="003B338B">
        <w:rPr>
          <w:rFonts w:ascii="GHEA Grapalat" w:hAnsi="GHEA Grapalat"/>
          <w:sz w:val="24"/>
          <w:szCs w:val="24"/>
          <w:lang w:val="hy-AM"/>
        </w:rPr>
        <w:t>Հունգարիայում ՀՀ դեսպանության բացումը, ինչը թույլ կտա ավելի ընդլայնել համագործակցությունը՝ նոր լիցք հաղորդելով տարբեր</w:t>
      </w:r>
      <w:r w:rsidR="00261B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38B">
        <w:rPr>
          <w:rFonts w:ascii="GHEA Grapalat" w:hAnsi="GHEA Grapalat"/>
          <w:sz w:val="24"/>
          <w:szCs w:val="24"/>
          <w:lang w:val="hy-AM"/>
        </w:rPr>
        <w:t>ոլորտում</w:t>
      </w:r>
      <w:r w:rsidR="00261B8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338B">
        <w:rPr>
          <w:rFonts w:ascii="GHEA Grapalat" w:hAnsi="GHEA Grapalat"/>
          <w:sz w:val="24"/>
          <w:szCs w:val="24"/>
          <w:lang w:val="hy-AM"/>
        </w:rPr>
        <w:t xml:space="preserve">համագործակցությանը։ </w:t>
      </w:r>
    </w:p>
    <w:p w:rsidR="00D25465" w:rsidRPr="0001733B" w:rsidRDefault="00D25465" w:rsidP="00D25465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22"/>
          <w:lang w:val="hy-AM"/>
        </w:rPr>
      </w:pPr>
      <w:bookmarkStart w:id="0" w:name="_GoBack"/>
      <w:bookmarkEnd w:id="0"/>
    </w:p>
    <w:p w:rsidR="00D25465" w:rsidRDefault="00D25465" w:rsidP="00D25465">
      <w:pPr>
        <w:spacing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</w:p>
    <w:p w:rsidR="00D25465" w:rsidRPr="001D56DA" w:rsidRDefault="00D25465" w:rsidP="00D25465">
      <w:pPr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0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«Դիվանագիտական ծառայության </w:t>
      </w:r>
      <w:r w:rsidRPr="008577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օրենքի 1</w:t>
      </w:r>
      <w:r w:rsid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8577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մասի </w:t>
      </w:r>
      <w:r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="001D56DA" w:rsidRP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proofErr w:type="spellStart"/>
      <w:r w:rsidR="001D56DA" w:rsidRP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դեսպանությունն</w:t>
      </w:r>
      <w:proofErr w:type="spellEnd"/>
      <w:r w:rsidR="001D56DA" w:rsidRP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ստեղծվում է Կառավարության որոշմամբ` Հայաստանի Հանրապետության և տվյալ օտարերկրյա պետության </w:t>
      </w:r>
      <w:proofErr w:type="spellStart"/>
      <w:r w:rsidR="001D56DA" w:rsidRP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1D56DA" w:rsidRPr="001D56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նախապես ձեռք բերված պայմանավորվածության հիման վրա:</w:t>
      </w:r>
    </w:p>
    <w:p w:rsidR="00D25465" w:rsidRDefault="004D65FD" w:rsidP="00D25465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Հիմ</w:t>
      </w:r>
      <w:r w:rsidR="00D254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 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A02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«Դիվանագիտական ծառայության </w:t>
      </w:r>
      <w:r w:rsidRPr="008577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 օրենքի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85777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 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մասը</w:t>
      </w:r>
      <w:r w:rsidR="00D254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նախագծով</w:t>
      </w:r>
      <w:r w:rsidR="00D254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առաջարկվում է </w:t>
      </w:r>
      <w:r w:rsidR="00EA63BA">
        <w:rPr>
          <w:rFonts w:ascii="GHEA Grapalat" w:eastAsia="Times New Roman" w:hAnsi="GHEA Grapalat" w:cs="Times New Roman"/>
          <w:sz w:val="24"/>
          <w:szCs w:val="24"/>
          <w:lang w:val="hy-AM"/>
        </w:rPr>
        <w:t>Հունգարիայում</w:t>
      </w:r>
      <w:r w:rsidR="00D25465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ստեղծել Հայաստանի Հանրապետության</w:t>
      </w:r>
      <w:r w:rsidR="00D254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63BA">
        <w:rPr>
          <w:rFonts w:ascii="GHEA Grapalat" w:eastAsia="Times New Roman" w:hAnsi="GHEA Grapalat" w:cs="Times New Roman"/>
          <w:sz w:val="24"/>
          <w:szCs w:val="24"/>
          <w:lang w:val="hy-AM"/>
        </w:rPr>
        <w:t>դեսպանություն,</w:t>
      </w:r>
      <w:r w:rsidR="00D25465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A63BA">
        <w:rPr>
          <w:rFonts w:ascii="GHEA Grapalat" w:eastAsia="Times New Roman" w:hAnsi="GHEA Grapalat" w:cs="Times New Roman"/>
          <w:sz w:val="24"/>
          <w:szCs w:val="24"/>
          <w:lang w:val="hy-AM"/>
        </w:rPr>
        <w:t>նստավայրը՝ Բուդապեշտ</w:t>
      </w:r>
      <w:r w:rsidR="00D25465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D25465" w:rsidRPr="002C46C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D25465" w:rsidRPr="00723B4A" w:rsidRDefault="00D25465" w:rsidP="00D25465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Ծ</w:t>
      </w:r>
      <w:r w:rsidRPr="009051E0">
        <w:rPr>
          <w:rFonts w:ascii="GHEA Grapalat" w:hAnsi="GHEA Grapalat"/>
          <w:sz w:val="24"/>
          <w:szCs w:val="24"/>
          <w:lang w:val="hy-AM"/>
        </w:rPr>
        <w:t xml:space="preserve">առայության մեկնող դիվանագետի </w:t>
      </w:r>
      <w:r w:rsidRPr="00905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ծառայության հետ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կապված ծախսերի ամսական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փոխհատուցման չափ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սահմանելու, ինչպես նաև </w:t>
      </w:r>
      <w:proofErr w:type="spellStart"/>
      <w:r w:rsidRPr="007647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դիվանագետին</w:t>
      </w:r>
      <w:proofErr w:type="spellEnd"/>
      <w:r w:rsidRPr="007647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օտարերկրյա պետությունում բնակարանի համար ամսական տրամադրվող փոխհատուցման գումարի առավելագույն չափը հաշվարկելու նպատակով՝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իաժամանակ առաջարկվում է լրացում կատարել ՀՀ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2014 թվակ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անի հուլիսի 3-ի թիվ 738-Ն </w:t>
      </w:r>
      <w:r w:rsidRPr="00F22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F22CB8">
        <w:rPr>
          <w:rFonts w:ascii="GHEA Grapalat" w:hAnsi="GHEA Grapalat"/>
          <w:sz w:val="24"/>
          <w:szCs w:val="24"/>
          <w:lang w:val="hy-AM"/>
        </w:rPr>
        <w:t>N 3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1-ին</w:t>
      </w:r>
      <w:r w:rsidRPr="00F22CB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051E0">
        <w:rPr>
          <w:rFonts w:ascii="GHEA Grapalat" w:hAnsi="GHEA Grapalat"/>
          <w:sz w:val="24"/>
          <w:szCs w:val="24"/>
          <w:lang w:val="hy-AM"/>
        </w:rPr>
        <w:t>աղյուսակում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62095D">
        <w:rPr>
          <w:rFonts w:ascii="GHEA Grapalat" w:hAnsi="GHEA Grapalat"/>
          <w:color w:val="000000"/>
          <w:sz w:val="24"/>
          <w:szCs w:val="24"/>
          <w:lang w:val="hy-AM"/>
        </w:rPr>
        <w:t>կառավարության 2005 թվականի դեկտեմբերի 29-ի N 2335-Ն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95D">
        <w:rPr>
          <w:rFonts w:ascii="GHEA Grapalat" w:hAnsi="GHEA Grapalat"/>
          <w:color w:val="000000"/>
          <w:sz w:val="24"/>
          <w:szCs w:val="24"/>
          <w:lang w:val="hy-AM"/>
        </w:rPr>
        <w:t xml:space="preserve">N 7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հավելվածում</w:t>
      </w:r>
      <w:r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դիվանագիտական պաշտոնի համար սահմանելով ծառայության հետ կապված ծախսերի, ինչպես նաև բնակարանի փոխհատուցման համապատասխան չափ: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D25465" w:rsidRDefault="00D25465" w:rsidP="00D25465">
      <w:pPr>
        <w:spacing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>Ծ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առայո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ւթյան մեկնող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դիվանագետների փոխհատուցման չափերը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որոշելու նպատակով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ուսումնասիր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ե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ՄԱԿ-ի միջազգային քաղաքացիական ծառայության հանձնաժողովի կողմից մշակված և հաստատած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՝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օտարերկրյա պետություններ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ում 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ծառայող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>դիվանագետների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ծառայության հետ կապված փոխհատուցումների չափաքան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ակները</w:t>
      </w:r>
      <w:r w:rsidRPr="00A351DC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Արտաքին գործերի նախարարությունը,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զեկույցի մեթոդաբանությունը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համապատասխանեցնելով</w:t>
      </w:r>
      <w:r w:rsidRPr="001B799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դիվանագետներին վճարվող փոխհատուցման հաշվարկներին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Pr="001B7998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 </w:t>
      </w:r>
      <w:r w:rsidRPr="0006166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սահմանել է հաշվարկային փոխհատուցման </w:t>
      </w:r>
      <w:r w:rsidRPr="0088506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ազգային ինդեքս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օտարերկրյա պետություն</w:t>
      </w:r>
      <w:r w:rsidRPr="00885061">
        <w:rPr>
          <w:rFonts w:ascii="GHEA Grapalat" w:hAnsi="GHEA Grapalat" w:cs="Sylfaen"/>
          <w:color w:val="000000"/>
          <w:sz w:val="24"/>
          <w:szCs w:val="24"/>
          <w:lang w:val="hy-AM"/>
        </w:rPr>
        <w:t>ներում ծառայող ՀՀ դիվանագետներին վճարվող փոխհատուցման համար։</w:t>
      </w:r>
    </w:p>
    <w:p w:rsidR="00D25465" w:rsidRDefault="00D25465" w:rsidP="00D25465">
      <w:pPr>
        <w:spacing w:line="276" w:lineRule="auto"/>
        <w:ind w:firstLine="708"/>
        <w:jc w:val="both"/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Նախագծի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D25465" w:rsidRDefault="00D25465" w:rsidP="00D25465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lastRenderedPageBreak/>
        <w:t>Նախագիծը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մշակվել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արտաքին գործերի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կողմից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:</w:t>
      </w:r>
    </w:p>
    <w:p w:rsidR="00D25465" w:rsidRDefault="00D25465" w:rsidP="00D25465">
      <w:pPr>
        <w:spacing w:line="276" w:lineRule="auto"/>
        <w:ind w:right="36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100B74" w:rsidRDefault="00FE6EFE" w:rsidP="00100B74">
      <w:pPr>
        <w:spacing w:line="360" w:lineRule="auto"/>
        <w:ind w:firstLine="568"/>
        <w:jc w:val="both"/>
        <w:rPr>
          <w:rFonts w:ascii="GHEA Grapalat" w:hAnsi="GHEA Grapalat"/>
          <w:lang w:val="hy-AM"/>
        </w:rPr>
      </w:pPr>
      <w:r w:rsidRPr="00B7034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ընդունումը 2024 և 2025թթ. պետական բյուջեներում հավելյալ ծախսեր չի առաջացնելու և Հունգարիայում ՀՀ դեսպանության ստեղծման և պահպանման հետ կապված բոլոր ծախսերն իրականացվելու են ՀՀ արտաքին գործերի նախարարության բյուջետային ծախսերի </w:t>
      </w:r>
      <w:proofErr w:type="spellStart"/>
      <w:r w:rsidRPr="00B70349">
        <w:rPr>
          <w:rFonts w:ascii="GHEA Grapalat" w:hAnsi="GHEA Grapalat" w:cs="Sylfaen"/>
          <w:bCs/>
          <w:sz w:val="24"/>
          <w:szCs w:val="24"/>
          <w:lang w:val="hy-AM"/>
        </w:rPr>
        <w:t>տնտեսումների</w:t>
      </w:r>
      <w:proofErr w:type="spellEnd"/>
      <w:r w:rsidRPr="00B70349">
        <w:rPr>
          <w:rFonts w:ascii="GHEA Grapalat" w:hAnsi="GHEA Grapalat" w:cs="Sylfaen"/>
          <w:bCs/>
          <w:sz w:val="24"/>
          <w:szCs w:val="24"/>
          <w:lang w:val="hy-AM"/>
        </w:rPr>
        <w:t xml:space="preserve"> հաշվին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: </w:t>
      </w:r>
    </w:p>
    <w:p w:rsidR="00D25465" w:rsidRDefault="00D25465" w:rsidP="00D25465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5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44192E" w:rsidRPr="00955973" w:rsidRDefault="00D25465" w:rsidP="0095597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</w:r>
      <w:r w:rsidR="00955973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Կապը ռազմավարական փաստաթղթերի հետ բացակայում է:</w:t>
      </w:r>
    </w:p>
    <w:sectPr w:rsidR="0044192E" w:rsidRPr="009559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026D7"/>
    <w:multiLevelType w:val="hybridMultilevel"/>
    <w:tmpl w:val="B20E60A4"/>
    <w:lvl w:ilvl="0" w:tplc="E88CCDDA">
      <w:start w:val="2008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4AB"/>
    <w:rsid w:val="00100B74"/>
    <w:rsid w:val="001D56DA"/>
    <w:rsid w:val="001E4F27"/>
    <w:rsid w:val="00237006"/>
    <w:rsid w:val="00261B8E"/>
    <w:rsid w:val="002F359B"/>
    <w:rsid w:val="003B338B"/>
    <w:rsid w:val="00400ECE"/>
    <w:rsid w:val="0044192E"/>
    <w:rsid w:val="004D65FD"/>
    <w:rsid w:val="005E78C3"/>
    <w:rsid w:val="006874AB"/>
    <w:rsid w:val="006A1A3E"/>
    <w:rsid w:val="00955973"/>
    <w:rsid w:val="00C4323D"/>
    <w:rsid w:val="00C93170"/>
    <w:rsid w:val="00D25465"/>
    <w:rsid w:val="00DF6951"/>
    <w:rsid w:val="00E341D5"/>
    <w:rsid w:val="00E440C9"/>
    <w:rsid w:val="00EA63BA"/>
    <w:rsid w:val="00FE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32D95"/>
  <w15:chartTrackingRefBased/>
  <w15:docId w15:val="{FC5C18D1-8A70-4C1B-A0A8-E7BC5B6E1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46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25465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rsid w:val="00D2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link w:val="NormalWeb"/>
    <w:uiPriority w:val="99"/>
    <w:locked/>
    <w:rsid w:val="00D2546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Абзац списка,Paragraphe de liste PBLH,Bullets,List Paragraph1,References,Dot pt"/>
    <w:basedOn w:val="Normal"/>
    <w:link w:val="ListParagraphChar"/>
    <w:uiPriority w:val="34"/>
    <w:qFormat/>
    <w:rsid w:val="00D2546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Абзац списка Char,Bullets Char"/>
    <w:link w:val="ListParagraph"/>
    <w:uiPriority w:val="34"/>
    <w:qFormat/>
    <w:locked/>
    <w:rsid w:val="00D25465"/>
    <w:rPr>
      <w:rFonts w:ascii="Calibri" w:eastAsia="Times New Roman" w:hAnsi="Calibri" w:cs="Times New Roman"/>
      <w:lang w:val="ru-RU" w:eastAsia="ru-RU"/>
    </w:rPr>
  </w:style>
  <w:style w:type="paragraph" w:styleId="BodyText">
    <w:name w:val="Body Text"/>
    <w:basedOn w:val="Normal"/>
    <w:link w:val="BodyTextChar"/>
    <w:rsid w:val="00E341D5"/>
    <w:pPr>
      <w:suppressAutoHyphens/>
      <w:spacing w:after="140" w:line="276" w:lineRule="auto"/>
    </w:pPr>
    <w:rPr>
      <w:rFonts w:ascii="Times New Roman" w:hAnsi="Times New Roman"/>
      <w:sz w:val="24"/>
    </w:rPr>
  </w:style>
  <w:style w:type="character" w:customStyle="1" w:styleId="BodyTextChar">
    <w:name w:val="Body Text Char"/>
    <w:basedOn w:val="DefaultParagraphFont"/>
    <w:link w:val="BodyText"/>
    <w:rsid w:val="00E341D5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495</Words>
  <Characters>3966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https://mul2.gov.am/tasks/1049265/oneclick?token=249ef686ecf7131e85469b7eb2e3da1e</cp:keywords>
  <dc:description/>
  <cp:lastModifiedBy>Qristine Grigoryan</cp:lastModifiedBy>
  <cp:revision>3</cp:revision>
  <dcterms:created xsi:type="dcterms:W3CDTF">2024-11-05T13:13:00Z</dcterms:created>
  <dcterms:modified xsi:type="dcterms:W3CDTF">2024-11-21T05:47:00Z</dcterms:modified>
</cp:coreProperties>
</file>