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9B73AB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en-US" w:eastAsia="en-US"/>
        </w:rPr>
      </w:pPr>
      <w:r w:rsidRPr="009B73AB">
        <w:rPr>
          <w:rFonts w:ascii="GHEA Grapalat" w:hAnsi="GHEA Grapalat"/>
          <w:b/>
          <w:bCs/>
          <w:lang w:val="en-US" w:eastAsia="en-US"/>
        </w:rPr>
        <w:t>ԱՄՓՈՓԱԹԵՐԹ</w:t>
      </w:r>
    </w:p>
    <w:p w14:paraId="63E14493" w14:textId="22D8BCFF" w:rsidR="008517A4" w:rsidRPr="009B73AB" w:rsidRDefault="00D334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B73AB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ՎԵՐԱԲԱՇԽՈՒՄ</w:t>
      </w:r>
      <w:r w:rsidR="00A54581" w:rsidRPr="009B73AB">
        <w:rPr>
          <w:rFonts w:ascii="GHEA Grapalat" w:hAnsi="GHEA Grapalat"/>
          <w:b/>
          <w:lang w:val="en-US"/>
        </w:rPr>
        <w:t xml:space="preserve"> ԵՎ</w:t>
      </w:r>
      <w:r w:rsidR="00B40596" w:rsidRPr="009B73AB">
        <w:rPr>
          <w:rFonts w:ascii="GHEA Grapalat" w:hAnsi="GHEA Grapalat"/>
          <w:b/>
          <w:lang w:val="en-US"/>
        </w:rPr>
        <w:t xml:space="preserve"> </w:t>
      </w:r>
      <w:r w:rsidRPr="009B73AB">
        <w:rPr>
          <w:rFonts w:ascii="GHEA Grapalat" w:hAnsi="GHEA Grapalat"/>
          <w:b/>
          <w:lang w:val="hy-AM"/>
        </w:rPr>
        <w:t xml:space="preserve"> ՀԱՅԱՍՏԱՆԻ ՀԱՆՐԱՊԵՏՈՒԹՅԱՆ ԿԱՌԱՎԱՐՈՒԹՅԱՆ 2023 ԹՎԱԿԱՆԻ ԴԵԿՏԵՄԲԵՐԻ 28-Ի N</w:t>
      </w:r>
      <w:r w:rsidRPr="009B73AB">
        <w:rPr>
          <w:rFonts w:cs="Calibri"/>
          <w:b/>
          <w:lang w:val="hy-AM"/>
        </w:rPr>
        <w:t> </w:t>
      </w:r>
      <w:r w:rsidRPr="009B73AB">
        <w:rPr>
          <w:rFonts w:ascii="GHEA Grapalat" w:hAnsi="GHEA Grapalat"/>
          <w:b/>
          <w:lang w:val="hy-AM"/>
        </w:rPr>
        <w:t>2323-Ն ՈՐՈՇՄԱՆ ՄԵՋ ՓՈՓՈԽՈՒԹՅՈՒՆՆԵՐ ԵՎ ԼՐԱՑՈՒՄՆԵՐ ԿԱՏԱՐԵԼՈՒ</w:t>
      </w:r>
      <w:r w:rsidR="00B40596" w:rsidRPr="009B73AB">
        <w:rPr>
          <w:rFonts w:ascii="GHEA Grapalat" w:hAnsi="GHEA Grapalat"/>
          <w:b/>
          <w:lang w:val="hy-AM"/>
        </w:rPr>
        <w:t xml:space="preserve"> </w:t>
      </w:r>
      <w:r w:rsidR="00874408" w:rsidRPr="009B73AB">
        <w:rPr>
          <w:rFonts w:ascii="GHEA Grapalat" w:hAnsi="GHEA Grapalat"/>
          <w:b/>
          <w:lang w:val="hy-AM"/>
        </w:rPr>
        <w:t xml:space="preserve">ԵՎ ԱՇԽԱՏԱՆՔԻ և ՍՈՑԻԱԼԱԿԱՆ ՀԱՐՑԵՐԻ ՆԱԽԱՐԱՐՈՒԹՅԱՆԸ ԳՈՒՄԱՐ ՀԱՏԿԱՑՆԵԼՈՒ </w:t>
      </w:r>
      <w:r w:rsidRPr="009B73AB">
        <w:rPr>
          <w:rFonts w:ascii="GHEA Grapalat" w:hAnsi="GHEA Grapalat"/>
          <w:b/>
          <w:lang w:val="hy-AM"/>
        </w:rPr>
        <w:t>ՄԱՍԻՆ»</w:t>
      </w:r>
      <w:r w:rsidRPr="009B73AB">
        <w:rPr>
          <w:rFonts w:ascii="GHEA Grapalat" w:hAnsi="GHEA Grapalat"/>
          <w:lang w:val="hy-AM"/>
        </w:rPr>
        <w:t xml:space="preserve"> </w:t>
      </w:r>
      <w:r w:rsidR="0096309C" w:rsidRPr="009B73AB">
        <w:rPr>
          <w:rFonts w:ascii="GHEA Grapalat" w:hAnsi="GHEA Grapalat" w:cs="Sylfaen"/>
          <w:b/>
          <w:bCs/>
          <w:lang w:val="hy-AM"/>
        </w:rPr>
        <w:t xml:space="preserve">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5"/>
        <w:gridCol w:w="4680"/>
      </w:tblGrid>
      <w:tr w:rsidR="009B73AB" w:rsidRPr="009B73AB" w14:paraId="74943033" w14:textId="77777777" w:rsidTr="00F870EC">
        <w:trPr>
          <w:tblCellSpacing w:w="0" w:type="dxa"/>
        </w:trPr>
        <w:tc>
          <w:tcPr>
            <w:tcW w:w="8995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9B73AB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B73AB"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 w:rsidRPr="009B73AB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4680" w:type="dxa"/>
            <w:shd w:val="clear" w:color="auto" w:fill="D0D0D0"/>
            <w:hideMark/>
          </w:tcPr>
          <w:p w14:paraId="1DEEFE08" w14:textId="7AA94B97" w:rsidR="008F7EB9" w:rsidRPr="009B73AB" w:rsidRDefault="00717CD5" w:rsidP="008D2569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B73AB">
              <w:rPr>
                <w:rFonts w:ascii="GHEA Grapalat" w:hAnsi="GHEA Grapalat" w:cs="Sylfaen"/>
                <w:b/>
                <w:lang w:val="hy-AM"/>
              </w:rPr>
              <w:t>15</w:t>
            </w:r>
            <w:r w:rsidR="00242A72" w:rsidRPr="009B73AB">
              <w:rPr>
                <w:rFonts w:ascii="GHEA Grapalat" w:hAnsi="GHEA Grapalat" w:cs="Sylfaen"/>
                <w:b/>
                <w:lang w:val="hy-AM"/>
              </w:rPr>
              <w:t>.</w:t>
            </w:r>
            <w:r w:rsidR="00242A72" w:rsidRPr="009B73AB">
              <w:rPr>
                <w:rFonts w:ascii="GHEA Grapalat" w:hAnsi="GHEA Grapalat" w:cs="Sylfaen"/>
                <w:b/>
                <w:lang w:val="en-US"/>
              </w:rPr>
              <w:t>1</w:t>
            </w:r>
            <w:r w:rsidR="008D2569" w:rsidRPr="009B73AB">
              <w:rPr>
                <w:rFonts w:ascii="GHEA Grapalat" w:hAnsi="GHEA Grapalat" w:cs="Sylfaen"/>
                <w:b/>
              </w:rPr>
              <w:t>1</w:t>
            </w:r>
            <w:r w:rsidR="00323175" w:rsidRPr="009B73AB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 w:rsidRPr="009B73AB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9B73AB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9B73AB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9B73AB" w:rsidRPr="009B73AB" w14:paraId="34BB83CD" w14:textId="77777777" w:rsidTr="00F870EC">
        <w:trPr>
          <w:tblCellSpacing w:w="0" w:type="dxa"/>
        </w:trPr>
        <w:tc>
          <w:tcPr>
            <w:tcW w:w="8995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9B73AB" w:rsidRDefault="008F7EB9" w:rsidP="00556F57">
            <w:pPr>
              <w:spacing w:line="276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4680" w:type="dxa"/>
            <w:shd w:val="clear" w:color="auto" w:fill="BFBFBF" w:themeFill="background1" w:themeFillShade="BF"/>
            <w:hideMark/>
          </w:tcPr>
          <w:p w14:paraId="4214D851" w14:textId="54062F74" w:rsidR="008F7EB9" w:rsidRPr="009B73AB" w:rsidRDefault="00717CD5" w:rsidP="008D2569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B73AB">
              <w:rPr>
                <w:rFonts w:ascii="GHEA Grapalat" w:hAnsi="GHEA Grapalat" w:cs="Sylfaen"/>
                <w:b/>
                <w:lang w:val="hy-AM"/>
              </w:rPr>
              <w:t>01/34-2/23167-2024</w:t>
            </w:r>
          </w:p>
        </w:tc>
      </w:tr>
    </w:tbl>
    <w:tbl>
      <w:tblPr>
        <w:tblStyle w:val="TableGrid"/>
        <w:tblW w:w="13680" w:type="dxa"/>
        <w:tblInd w:w="-365" w:type="dxa"/>
        <w:tblLook w:val="04A0" w:firstRow="1" w:lastRow="0" w:firstColumn="1" w:lastColumn="0" w:noHBand="0" w:noVBand="1"/>
      </w:tblPr>
      <w:tblGrid>
        <w:gridCol w:w="6480"/>
        <w:gridCol w:w="7200"/>
      </w:tblGrid>
      <w:tr w:rsidR="009B73AB" w:rsidRPr="009B73AB" w14:paraId="4DC91D7B" w14:textId="77777777" w:rsidTr="00106C50">
        <w:tc>
          <w:tcPr>
            <w:tcW w:w="6480" w:type="dxa"/>
          </w:tcPr>
          <w:p w14:paraId="72B3F2E8" w14:textId="77777777" w:rsidR="002C0F66" w:rsidRPr="009B73AB" w:rsidRDefault="002C0F66" w:rsidP="007F5F57">
            <w:pPr>
              <w:spacing w:after="160" w:line="276" w:lineRule="auto"/>
              <w:ind w:right="270" w:firstLine="567"/>
              <w:jc w:val="both"/>
              <w:rPr>
                <w:rFonts w:ascii="GHEA Grapalat" w:hAnsi="GHEA Grapalat" w:cstheme="minorBidi"/>
                <w:sz w:val="22"/>
                <w:szCs w:val="22"/>
                <w:shd w:val="clear" w:color="auto" w:fill="FFFFFF"/>
                <w:lang w:val="hy-AM"/>
              </w:rPr>
            </w:pP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t xml:space="preserve">Ուսումնասիրելով Ձեր 11.10.2024թ. N ՆՄ/ԱՄ-2/32327-2024 գրությամբ ներկայացված ««ՀՀ 2024 թվականի պետական բյուջեի մասին» օրենքում վերաբաշխում, ՀՀ կառավարության 2023 թվականի դեկտեմբերի 28-ի N 2323-Ն որոշման մեջ փոփոխություններ և լրացումներ կատարելու մասին» ՀՀ կառավարության որոշման նախագիծը (այսուհետ՝ Նախագիծ)՝ հայտնում ենք, որ hաշվի առնելով առաջարկվող վերաբաշխումների զգալի ծավալները (շուրջ 7 մլրդ դրամ) և մինչ տարեվերջ «ՀՀ բյուջետային համակարգի մասին» ՀՀ օրենքի 23-րդ հոդվածի 3-րդ մասով ՀՀ կառավարությանը վերապահված տարեկան վերաբաշխումների 3 տոկոս թույլատրելի սահմանաչափի գերազանցման ռիսկը, ինչպես նաև վերաբաշխումների շրջանակներում առաջարկվող հատկացումների առաջնահերթությունը և հրատապությունը, առաջարկում ենք ներկա պահին զերծ մնալ նման մեծածավալ վերաբաշխումների իրականացումից և համապատասխան </w:t>
            </w: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հատկացումներն իրականացնել ՀՀ 2024 թվականի պետական բյուջեի ՀՀ կառավարության պահուստային ֆոնդից հատկացումների հաշվին՝ բացառելով գրությամբ առաջարկվող նվազեցվող միջոցների հաշվին մինչ տարեվերջ ծախսերի կամ վերաբաշխումների իրականացումը:</w:t>
            </w:r>
          </w:p>
        </w:tc>
        <w:tc>
          <w:tcPr>
            <w:tcW w:w="7200" w:type="dxa"/>
          </w:tcPr>
          <w:p w14:paraId="3CD92816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457CA277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7564B508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CD1D8A9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54F441F7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68BB3141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4C3C4CC8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6B672C1D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5338141E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3014F085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6C8052D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E0A26F7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4C7386FE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575891E9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3BC355B7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00A4C1CF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AE35781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741C8C4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4651F563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1462F585" w14:textId="77777777" w:rsidR="00B61297" w:rsidRPr="009B73AB" w:rsidRDefault="00B61297" w:rsidP="00815343">
            <w:pPr>
              <w:ind w:right="165" w:firstLine="240"/>
              <w:rPr>
                <w:rFonts w:ascii="GHEA Grapalat" w:hAnsi="GHEA Grapalat"/>
                <w:lang w:eastAsia="en-US"/>
              </w:rPr>
            </w:pPr>
          </w:p>
          <w:p w14:paraId="7C7A9A66" w14:textId="3663E063" w:rsidR="002C0F66" w:rsidRPr="009B73AB" w:rsidRDefault="002C0F66" w:rsidP="00815343">
            <w:pPr>
              <w:ind w:right="165" w:firstLine="240"/>
              <w:rPr>
                <w:rFonts w:ascii="GHEA Grapalat" w:hAnsi="GHEA Grapalat"/>
                <w:lang w:val="hy-AM" w:eastAsia="en-US"/>
              </w:rPr>
            </w:pPr>
            <w:r w:rsidRPr="009B73AB">
              <w:rPr>
                <w:rFonts w:ascii="GHEA Grapalat" w:hAnsi="GHEA Grapalat"/>
                <w:lang w:eastAsia="en-US"/>
              </w:rPr>
              <w:t>Ընդունվել է</w:t>
            </w:r>
            <w:r w:rsidRPr="009B73AB">
              <w:rPr>
                <w:rFonts w:ascii="GHEA Grapalat" w:hAnsi="GHEA Grapalat"/>
                <w:lang w:val="hy-AM" w:eastAsia="en-US"/>
              </w:rPr>
              <w:t xml:space="preserve">, </w:t>
            </w:r>
            <w:r w:rsidR="00106C50" w:rsidRPr="009B73AB">
              <w:rPr>
                <w:rFonts w:ascii="GHEA Grapalat" w:hAnsi="GHEA Grapalat"/>
                <w:lang w:val="hy-AM" w:eastAsia="en-US"/>
              </w:rPr>
              <w:t xml:space="preserve">նախագիծը </w:t>
            </w:r>
            <w:r w:rsidRPr="009B73AB">
              <w:rPr>
                <w:rFonts w:ascii="GHEA Grapalat" w:hAnsi="GHEA Grapalat"/>
                <w:lang w:val="hy-AM" w:eastAsia="en-US"/>
              </w:rPr>
              <w:t>խմբագրվել է:</w:t>
            </w:r>
          </w:p>
          <w:p w14:paraId="06823F75" w14:textId="77777777" w:rsidR="002C0F66" w:rsidRPr="009B73AB" w:rsidRDefault="002C0F66" w:rsidP="00815343">
            <w:pPr>
              <w:ind w:left="490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9B73AB" w:rsidRPr="009B73AB" w14:paraId="0639AA73" w14:textId="77777777" w:rsidTr="00106C50">
        <w:tc>
          <w:tcPr>
            <w:tcW w:w="6480" w:type="dxa"/>
          </w:tcPr>
          <w:p w14:paraId="377CD771" w14:textId="77777777" w:rsidR="002C0F66" w:rsidRPr="009B73AB" w:rsidRDefault="002C0F66" w:rsidP="007F5F57">
            <w:pPr>
              <w:spacing w:after="160" w:line="276" w:lineRule="auto"/>
              <w:ind w:right="270" w:firstLine="567"/>
              <w:jc w:val="both"/>
              <w:rPr>
                <w:rFonts w:ascii="GHEA Grapalat" w:hAnsi="GHEA Grapalat" w:cstheme="minorBidi"/>
                <w:sz w:val="22"/>
                <w:szCs w:val="22"/>
                <w:shd w:val="clear" w:color="auto" w:fill="FFFFFF"/>
                <w:lang w:val="hy-AM"/>
              </w:rPr>
            </w:pP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Միաժամանակ, 28.08.2024թ.-ին ՀՀ փոխվարչապետերի գլխավորությամբ կայացած՝ ՀՀ աշխատանքի և սոցիալական հարցերի նախարարության (ՀՀ ԱՍՀՆ) 2025 թվականի պետական բյուջեի նախագծի մասին խորհրդակցության Արձանագրության N ՓՎ/104-2024 3-րդ կետի 1.2. և 1.4. ենթակետերի համաձայն՝ արձանագրվել են պայմանավորվածություններ առ այն, որ երեխա ունեցող ընտանիքների բնակարանային ապահովման ծրագրի շրջանակներում, ինչպես նաև սահմանամերձ բնակավայրերում ընտանիքների բնակարանային մատչելիության ապահովման պետական աջակցության ծրագրերի շրջանակներում պետք է ներդրվեն լրացուցիչ մեխանիզմներ՝ ծախսերի աճը կառավարելու համար։ Սակայն նախագծով ներկայացվել է 1068 ծրագրի 12003. Երեխա ունեցող ընտանիքների բնակարանային ապահովման աջակցություն» և 1098 ծրագրի 12008. Սահմանամերձ բնակավայրերում ընտանիքների բնակարանային մատչելիության ապահովման պետական աջակցության տրամադրում» </w:t>
            </w: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միջոցառումների համար համապատասխանաբար 600.0 մլն և 300.0 մլն դրամի լրացուցիչ պահանջ։ Վերոգրյալով պայմանավորված, խնդրում ենք ներկայացնել տեղեկատվություն ՀՀ ԱՍՀՆ կողմից այդ ուղղությամբ ձեռնարկված/ձեռնարկվելիք միջոցառումների վերաբերյալ: </w:t>
            </w:r>
          </w:p>
        </w:tc>
        <w:tc>
          <w:tcPr>
            <w:tcW w:w="7200" w:type="dxa"/>
          </w:tcPr>
          <w:p w14:paraId="65882403" w14:textId="76231450" w:rsidR="00106C50" w:rsidRPr="009B73AB" w:rsidRDefault="00106C50" w:rsidP="00106C50">
            <w:pPr>
              <w:pStyle w:val="ListParagraph"/>
              <w:numPr>
                <w:ilvl w:val="0"/>
                <w:numId w:val="13"/>
              </w:numPr>
              <w:ind w:left="166" w:firstLine="194"/>
              <w:contextualSpacing w:val="0"/>
              <w:jc w:val="both"/>
              <w:rPr>
                <w:rFonts w:ascii="GHEA Grapalat" w:hAnsi="GHEA Grapalat"/>
                <w:lang w:val="hy-AM" w:eastAsia="en-US"/>
              </w:rPr>
            </w:pP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1068 ծրագրի 12003. Երեխա ունեցող ընտանիքների բնակարանային ապահովման աջակցություն»</w:t>
            </w: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միջոցառման գծով </w:t>
            </w:r>
            <w:r w:rsidRPr="009B73AB">
              <w:rPr>
                <w:rFonts w:ascii="GHEA Grapalat" w:hAnsi="GHEA Grapalat"/>
                <w:lang w:val="hy-AM"/>
              </w:rPr>
              <w:t>2024 թվականի մարտի 14-ի թիվ 381-Լ որոշմամբ հաստատվել է «Հայաստանի Հանրապետության կառավարության 2020 թվականի մայիսի 14-ի N 968-Լ</w:t>
            </w:r>
            <w:r w:rsidRPr="009B73AB">
              <w:rPr>
                <w:rFonts w:ascii="Calibri" w:hAnsi="Calibri" w:cs="Calibri"/>
                <w:lang w:val="hy-AM"/>
              </w:rPr>
              <w:t> </w:t>
            </w:r>
            <w:r w:rsidRPr="009B73AB">
              <w:rPr>
                <w:rFonts w:ascii="GHEA Grapalat" w:hAnsi="GHEA Grapalat"/>
                <w:lang w:val="hy-AM"/>
              </w:rPr>
              <w:t xml:space="preserve"> </w:t>
            </w:r>
            <w:r w:rsidRPr="009B73AB">
              <w:rPr>
                <w:rFonts w:ascii="GHEA Grapalat" w:hAnsi="GHEA Grapalat" w:cs="GHEA Grapalat"/>
                <w:lang w:val="hy-AM"/>
              </w:rPr>
              <w:t>Հ</w:t>
            </w:r>
            <w:r w:rsidRPr="009B73AB">
              <w:rPr>
                <w:rFonts w:ascii="GHEA Grapalat" w:hAnsi="GHEA Grapalat"/>
                <w:lang w:val="hy-AM"/>
              </w:rPr>
              <w:t>այաստանի Հանրապետության կառավարության 2020 թվականի հուլիսի 9-ի N 1167-Լ որոշումներում փոփոխություններ և լրացումներ կատարելու մասին» ՀՀ կառավարության որոշումը, որով Երեխա ունեցող ընտանիքների բնակարանային ապահովության պետական աջակցության 2024-2026թթ</w:t>
            </w:r>
            <w:r w:rsidRPr="009B73AB">
              <w:rPr>
                <w:rFonts w:ascii="Cambria Math" w:hAnsi="Cambria Math" w:cs="Cambria Math"/>
                <w:lang w:val="hy-AM"/>
              </w:rPr>
              <w:t>․</w:t>
            </w:r>
            <w:r w:rsidRPr="009B73AB">
              <w:rPr>
                <w:rFonts w:ascii="GHEA Grapalat" w:hAnsi="GHEA Grapalat"/>
                <w:lang w:val="hy-AM"/>
              </w:rPr>
              <w:t xml:space="preserve"> </w:t>
            </w:r>
            <w:r w:rsidRPr="009B73AB">
              <w:rPr>
                <w:rFonts w:ascii="GHEA Grapalat" w:hAnsi="GHEA Grapalat" w:cs="GHEA Grapalat"/>
                <w:lang w:val="hy-AM"/>
              </w:rPr>
              <w:t>ծրագրերում</w:t>
            </w:r>
            <w:r w:rsidRPr="009B73AB">
              <w:rPr>
                <w:rFonts w:ascii="GHEA Grapalat" w:hAnsi="GHEA Grapalat"/>
                <w:lang w:val="hy-AM"/>
              </w:rPr>
              <w:t xml:space="preserve">, </w:t>
            </w:r>
            <w:r w:rsidRPr="009B73AB">
              <w:rPr>
                <w:rFonts w:ascii="GHEA Grapalat" w:hAnsi="GHEA Grapalat" w:cs="GHEA Grapalat"/>
                <w:lang w:val="hy-AM"/>
              </w:rPr>
              <w:t>այն</w:t>
            </w:r>
            <w:r w:rsidRPr="009B73AB">
              <w:rPr>
                <w:rFonts w:ascii="GHEA Grapalat" w:hAnsi="GHEA Grapalat"/>
                <w:lang w:val="hy-AM"/>
              </w:rPr>
              <w:t xml:space="preserve"> </w:t>
            </w:r>
            <w:r w:rsidRPr="009B73AB">
              <w:rPr>
                <w:rFonts w:ascii="GHEA Grapalat" w:hAnsi="GHEA Grapalat" w:cs="GHEA Grapalat"/>
                <w:lang w:val="hy-AM"/>
              </w:rPr>
              <w:t>է՝</w:t>
            </w:r>
            <w:r w:rsidRPr="009B73AB">
              <w:rPr>
                <w:rFonts w:ascii="GHEA Grapalat" w:hAnsi="GHEA Grapalat"/>
                <w:lang w:val="hy-AM"/>
              </w:rPr>
              <w:t xml:space="preserve"> Մարզում հիփոթեքի աջակցության և Հիփոթեքի մարման աջակցության ծրագրերում սահմանվել է նոր սահմանափակում, ըստ որի ծրագրերից կարող են օգտվել միայն այն ընտանիքները, որտեղ հիփոթեքով ձեռք բերված կամ կառուցվող/կառուցված բնակելի անշարժ գույքը հանդիսանում է շահառուին, գրանցված ամուսնության առկայության դեպքում նաև նրա ամուսնուն անձնական կամ ընդհանուր համատեղ կամ ընդհանուր բաժնային սեփականության իրավունքով (50 տոկոս և ավելի մասնաբաժնով) պատկանող </w:t>
            </w:r>
            <w:r w:rsidRPr="009B73AB">
              <w:rPr>
                <w:rFonts w:ascii="GHEA Grapalat" w:hAnsi="GHEA Grapalat"/>
                <w:b/>
                <w:bCs/>
                <w:lang w:val="hy-AM"/>
              </w:rPr>
              <w:t>միակ</w:t>
            </w:r>
            <w:r w:rsidRPr="009B73AB">
              <w:rPr>
                <w:rFonts w:ascii="GHEA Grapalat" w:hAnsi="GHEA Grapalat"/>
                <w:lang w:val="hy-AM"/>
              </w:rPr>
              <w:t xml:space="preserve"> բնակելի անշարժ գույքը կամ «Գույքի նկատմամբ իրավունքների պետական գրանցման մասին» օրենքով սահմանված կարգով գրանցված գնման իրավունքը.</w:t>
            </w:r>
          </w:p>
          <w:p w14:paraId="32DA6CB2" w14:textId="3BF4FFFD" w:rsidR="00106C50" w:rsidRPr="009B73AB" w:rsidRDefault="00106C50" w:rsidP="00106C50">
            <w:pPr>
              <w:pStyle w:val="ListParagraph"/>
              <w:numPr>
                <w:ilvl w:val="0"/>
                <w:numId w:val="13"/>
              </w:numPr>
              <w:ind w:left="166" w:firstLine="19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t>1098 ծրագրի 12008. Սահմանամերձ բնակավայրերում ընտանիքների բնակարանային մատչելիության ապահովման պետական աջակցության տրամադրում»</w:t>
            </w: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միջոցառման գծով </w:t>
            </w:r>
            <w:r w:rsidRPr="009B73AB">
              <w:rPr>
                <w:rFonts w:ascii="GHEA Grapalat" w:hAnsi="GHEA Grapalat"/>
                <w:lang w:val="hy-AM"/>
              </w:rPr>
              <w:lastRenderedPageBreak/>
              <w:t xml:space="preserve">2024 թվականի հունիսի 27-ի թիվ 1065-Լ որոշմամբ հաստատվել է «Հայաստանի Հանրապետության կառավարության 2022 թվականի հունիսի 9-ի N 842-Լ և Հայաստանի Հանրապետության կառավարության 2022 թվականի հոկտեմբերի 6-ի N 1562-Լ որոշումներում փոփոխություններ և լրացումներ կատարելու մասին» ՀՀ կառավարության որոշումը, որով Հայաստանի Հանրապետության սահմանամերձ բնակավայրերում ընտանիքների բնակարանային մատչելիության ապահովման պետական աջակցության 2022-2025 թվականների ծրագրում սահմանվել է, որ Ծրագրի շրջանակներում նախատեսվում է աջակցություն տրամադրել 2000 շահառուի, քանի որ մինչ այդ սահմանափակում չկար, ինչպես նաև սահմանվել են շահառուների ընտրության նոր չափանիշներ՝ կիրառելով տարիքային և այլ սահմանափակումներ։ </w:t>
            </w:r>
          </w:p>
          <w:p w14:paraId="4B61E922" w14:textId="77777777" w:rsidR="002C0F66" w:rsidRPr="009B73AB" w:rsidRDefault="002C0F66" w:rsidP="00106C50">
            <w:pPr>
              <w:ind w:left="166" w:firstLine="194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9B73AB" w:rsidRPr="009B73AB" w14:paraId="2C6AFBD2" w14:textId="77777777" w:rsidTr="00106C50">
        <w:tc>
          <w:tcPr>
            <w:tcW w:w="6480" w:type="dxa"/>
          </w:tcPr>
          <w:p w14:paraId="6D4CC33C" w14:textId="77777777" w:rsidR="002C0F66" w:rsidRPr="009B73AB" w:rsidRDefault="002C0F66" w:rsidP="007F5F57">
            <w:pPr>
              <w:spacing w:after="160" w:line="276" w:lineRule="auto"/>
              <w:ind w:right="270" w:firstLine="567"/>
              <w:jc w:val="both"/>
              <w:rPr>
                <w:rFonts w:ascii="GHEA Grapalat" w:hAnsi="GHEA Grapalat" w:cstheme="minorBidi"/>
                <w:sz w:val="22"/>
                <w:szCs w:val="22"/>
                <w:shd w:val="clear" w:color="auto" w:fill="FFFFFF"/>
                <w:lang w:val="hy-AM"/>
              </w:rPr>
            </w:pPr>
            <w:r w:rsidRPr="009B73A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Իսկ ինչ վերաբերվում է նախագծի հետ կապված տեխնիկական խնդիրներին, ապա հայտնում ենք հետևյալը.</w:t>
            </w:r>
          </w:p>
        </w:tc>
        <w:tc>
          <w:tcPr>
            <w:tcW w:w="7200" w:type="dxa"/>
          </w:tcPr>
          <w:p w14:paraId="34EABD3F" w14:textId="77777777" w:rsidR="002C0F66" w:rsidRPr="009B73AB" w:rsidRDefault="002C0F66" w:rsidP="00815343">
            <w:pPr>
              <w:ind w:left="490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9B73AB" w:rsidRPr="009B73AB" w14:paraId="412D2422" w14:textId="77777777" w:rsidTr="00106C50">
        <w:tc>
          <w:tcPr>
            <w:tcW w:w="6480" w:type="dxa"/>
          </w:tcPr>
          <w:p w14:paraId="1F4B6A47" w14:textId="77777777" w:rsidR="002C0F66" w:rsidRPr="009B73AB" w:rsidRDefault="002C0F66" w:rsidP="007F5F57">
            <w:pPr>
              <w:ind w:firstLine="567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t>Նախագծի Հավելված N 5-ի գնումների պլանում ներառված 79571100-1 «փոստային առաքման ծառայություններ ԳՄԱ կոդով գնման առարկայի մասով նախատեսվում է 3</w:t>
            </w:r>
            <w:r w:rsidRPr="009B73AB">
              <w:rPr>
                <w:rFonts w:ascii="GHEA Grapalat" w:hAnsi="GHEA Grapalat" w:cs="Sylfaen"/>
                <w:lang w:val="hy-AM"/>
              </w:rPr>
              <w:t>.</w:t>
            </w:r>
            <w:r w:rsidRPr="009B73AB">
              <w:rPr>
                <w:rFonts w:ascii="GHEA Grapalat" w:hAnsi="GHEA Grapalat" w:cs="Calibri"/>
                <w:lang w:val="hy-AM"/>
              </w:rPr>
              <w:t>5 մլն դրամի նվազեցում, այնինչ էլեկտրոնային գնումների համակարգում առկա տեղեկատվության համաձայն՝ հիշյալ առարկայի մասով առկա է 4</w:t>
            </w:r>
            <w:r w:rsidRPr="009B73AB">
              <w:rPr>
                <w:rFonts w:ascii="GHEA Grapalat" w:hAnsi="GHEA Grapalat" w:cs="Sylfaen"/>
                <w:lang w:val="hy-AM"/>
              </w:rPr>
              <w:t>.</w:t>
            </w:r>
            <w:r w:rsidRPr="009B73AB">
              <w:rPr>
                <w:rFonts w:ascii="GHEA Grapalat" w:hAnsi="GHEA Grapalat" w:cs="Calibri"/>
                <w:lang w:val="hy-AM"/>
              </w:rPr>
              <w:t>2 մլն դրամի կնքված պայմանագիր և վերջինիս տողի մնացորդը կազմում է 0 դրամ:</w:t>
            </w:r>
          </w:p>
        </w:tc>
        <w:tc>
          <w:tcPr>
            <w:tcW w:w="7200" w:type="dxa"/>
          </w:tcPr>
          <w:p w14:paraId="2B38E81B" w14:textId="77777777" w:rsidR="002C0F66" w:rsidRPr="009B73AB" w:rsidRDefault="002C0F66" w:rsidP="009C7CEC">
            <w:pPr>
              <w:ind w:firstLine="490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t>Նախագծի Հավելված N 5-ի գնումների պլանում ներառված 79571100-1 «փոստային առաքման ծառայություններ ԳՄԱ կոդով գնման առարկայի մասով նախատեսվում է 3</w:t>
            </w:r>
            <w:r w:rsidRPr="009B73AB">
              <w:rPr>
                <w:rFonts w:ascii="GHEA Grapalat" w:hAnsi="GHEA Grapalat" w:cs="Sylfaen"/>
                <w:lang w:val="hy-AM"/>
              </w:rPr>
              <w:t>.</w:t>
            </w:r>
            <w:r w:rsidRPr="009B73AB">
              <w:rPr>
                <w:rFonts w:ascii="GHEA Grapalat" w:hAnsi="GHEA Grapalat" w:cs="Calibri"/>
                <w:lang w:val="hy-AM"/>
              </w:rPr>
              <w:t>5 մլն դրամի նվազեցում, այնինչ էլեկտրոնային գնումների համակարգում առկա տեղեկատվության համաձայն՝ հիշյալ առարկայի մասով առկա է 4</w:t>
            </w:r>
            <w:r w:rsidRPr="009B73AB">
              <w:rPr>
                <w:rFonts w:ascii="GHEA Grapalat" w:hAnsi="GHEA Grapalat" w:cs="Sylfaen"/>
                <w:lang w:val="hy-AM"/>
              </w:rPr>
              <w:t>,176.0</w:t>
            </w:r>
            <w:r w:rsidRPr="009B73AB">
              <w:rPr>
                <w:rFonts w:ascii="GHEA Grapalat" w:hAnsi="GHEA Grapalat" w:cs="Calibri"/>
                <w:lang w:val="hy-AM"/>
              </w:rPr>
              <w:t xml:space="preserve"> հազար դրամի կնքված պայմանագրի</w:t>
            </w:r>
            <w:r w:rsidRPr="009B73AB">
              <w:rPr>
                <w:rFonts w:ascii="GHEA Grapalat" w:hAnsi="GHEA Grapalat" w:cs="Calibri"/>
                <w:i/>
                <w:lang w:val="hy-AM"/>
              </w:rPr>
              <w:t xml:space="preserve"> գումարը նվազեցվել է կազմում է՝ 670.0  հազար դրամ, ուստի նախահաշվի (պլանի) մնացորդը կազմում է  ոչ թե 0 , այլ 144.4 հազար դրամ: </w:t>
            </w:r>
          </w:p>
        </w:tc>
      </w:tr>
      <w:tr w:rsidR="009B73AB" w:rsidRPr="009B73AB" w14:paraId="518F452D" w14:textId="77777777" w:rsidTr="00106C50">
        <w:tc>
          <w:tcPr>
            <w:tcW w:w="6480" w:type="dxa"/>
          </w:tcPr>
          <w:p w14:paraId="74EC6A18" w14:textId="6F27B1BA" w:rsidR="002C0F66" w:rsidRPr="009B73AB" w:rsidRDefault="002C0F66" w:rsidP="007F5F57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t>Հավելված N 2-ի և Հավելված N 5-ի համաձայն՝ 1102 ծրագրի 11002 միջոցառման շրջանակներում 79571100-1 «փոստային առաքման ծառայություններ ԳՄԱ կոդով գնման առարկայի մասով նախատեսվում է 15</w:t>
            </w:r>
            <w:r w:rsidRPr="009B73AB">
              <w:rPr>
                <w:rFonts w:ascii="GHEA Grapalat" w:hAnsi="GHEA Grapalat" w:cs="Sylfaen"/>
                <w:lang w:val="hy-AM"/>
              </w:rPr>
              <w:t>.</w:t>
            </w:r>
            <w:r w:rsidRPr="009B73AB">
              <w:rPr>
                <w:rFonts w:ascii="GHEA Grapalat" w:hAnsi="GHEA Grapalat" w:cs="Calibri"/>
                <w:lang w:val="hy-AM"/>
              </w:rPr>
              <w:t xml:space="preserve">0 մլն </w:t>
            </w:r>
            <w:r w:rsidRPr="009B73AB">
              <w:rPr>
                <w:rFonts w:ascii="GHEA Grapalat" w:hAnsi="GHEA Grapalat" w:cs="Calibri"/>
                <w:lang w:val="hy-AM"/>
              </w:rPr>
              <w:lastRenderedPageBreak/>
              <w:t>դրամի ֆինանսական միջոցների ավելացում, ինչով պայմանավորված առաջարկում ենք նախագծի ընդունումը հիմնավորող փաստաթղթում նշված «1102 ծրագրի 11001 բառերը փոխարինել «1102 ծրագրի 11002 բառերով:</w:t>
            </w:r>
          </w:p>
        </w:tc>
        <w:tc>
          <w:tcPr>
            <w:tcW w:w="7200" w:type="dxa"/>
          </w:tcPr>
          <w:p w14:paraId="2CAF063E" w14:textId="718CA4C6" w:rsidR="002C0F66" w:rsidRPr="009B73AB" w:rsidRDefault="002C0F66" w:rsidP="00815343">
            <w:pPr>
              <w:ind w:left="490"/>
              <w:contextualSpacing/>
              <w:jc w:val="both"/>
              <w:rPr>
                <w:rFonts w:ascii="GHEA Grapalat" w:hAnsi="GHEA Grapalat" w:cs="Calibri"/>
              </w:rPr>
            </w:pPr>
            <w:r w:rsidRPr="009B73AB">
              <w:rPr>
                <w:rFonts w:ascii="GHEA Grapalat" w:hAnsi="GHEA Grapalat" w:cs="Calibri"/>
              </w:rPr>
              <w:lastRenderedPageBreak/>
              <w:t>Ընդունվել է</w:t>
            </w:r>
            <w:r w:rsidRPr="009B73AB">
              <w:rPr>
                <w:rFonts w:ascii="GHEA Grapalat" w:hAnsi="GHEA Grapalat" w:cs="Calibri"/>
                <w:lang w:val="hy-AM"/>
              </w:rPr>
              <w:t>, խմբագրվել է</w:t>
            </w:r>
            <w:r w:rsidRPr="009B73AB">
              <w:rPr>
                <w:rFonts w:ascii="GHEA Grapalat" w:hAnsi="GHEA Grapalat" w:cs="Calibri"/>
              </w:rPr>
              <w:t>:</w:t>
            </w:r>
          </w:p>
        </w:tc>
      </w:tr>
      <w:tr w:rsidR="009B73AB" w:rsidRPr="009B73AB" w14:paraId="60825BBB" w14:textId="77777777" w:rsidTr="00106C50">
        <w:tc>
          <w:tcPr>
            <w:tcW w:w="6480" w:type="dxa"/>
          </w:tcPr>
          <w:p w14:paraId="005DA239" w14:textId="77777777" w:rsidR="002C0F66" w:rsidRPr="009B73AB" w:rsidRDefault="002C0F66" w:rsidP="007F5F57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lastRenderedPageBreak/>
              <w:t>Հավելված N 2-ի համաձայն՝ 1102 ծրագրի 12001 միջոցառման շրջանակներում բյուջետային ծախսերի տնտեսագիտական դասակարգման «Կենսաթոշակներ հոդվածով նախատեսվում է 3,250.0 մլն դրամի հատկացում, այնինչ հիմնավորման համաձայն հատկացվող գումարի չափը նշված է 3,240.0 մլն դրամ: Առաջարկում ենք հստակեցնել հատկացվող միջոցների չափը,</w:t>
            </w:r>
          </w:p>
        </w:tc>
        <w:tc>
          <w:tcPr>
            <w:tcW w:w="7200" w:type="dxa"/>
          </w:tcPr>
          <w:p w14:paraId="23251424" w14:textId="115E207B" w:rsidR="002C0F66" w:rsidRPr="009B73AB" w:rsidRDefault="002C0F66" w:rsidP="00815343">
            <w:pPr>
              <w:ind w:left="490"/>
              <w:contextualSpacing/>
              <w:jc w:val="both"/>
              <w:rPr>
                <w:rFonts w:ascii="GHEA Grapalat" w:hAnsi="GHEA Grapalat" w:cs="Calibri"/>
              </w:rPr>
            </w:pPr>
            <w:r w:rsidRPr="009B73AB">
              <w:rPr>
                <w:rFonts w:ascii="GHEA Grapalat" w:hAnsi="GHEA Grapalat" w:cs="Calibri"/>
              </w:rPr>
              <w:t>Ընդունվել է</w:t>
            </w:r>
            <w:r w:rsidR="00B61297" w:rsidRPr="009B73AB">
              <w:rPr>
                <w:rFonts w:ascii="GHEA Grapalat" w:hAnsi="GHEA Grapalat" w:cs="Calibri"/>
                <w:lang w:val="hy-AM"/>
              </w:rPr>
              <w:t>, խմբագրվել է</w:t>
            </w:r>
            <w:r w:rsidRPr="009B73AB">
              <w:rPr>
                <w:rFonts w:ascii="GHEA Grapalat" w:hAnsi="GHEA Grapalat" w:cs="Calibri"/>
              </w:rPr>
              <w:t>:</w:t>
            </w:r>
          </w:p>
        </w:tc>
      </w:tr>
      <w:tr w:rsidR="009B73AB" w:rsidRPr="009B73AB" w14:paraId="1299F327" w14:textId="77777777" w:rsidTr="00106C50">
        <w:tc>
          <w:tcPr>
            <w:tcW w:w="6480" w:type="dxa"/>
          </w:tcPr>
          <w:p w14:paraId="0405F512" w14:textId="77777777" w:rsidR="002C0F66" w:rsidRPr="009B73AB" w:rsidRDefault="002C0F66" w:rsidP="007F5F57">
            <w:pPr>
              <w:numPr>
                <w:ilvl w:val="0"/>
                <w:numId w:val="12"/>
              </w:numPr>
              <w:suppressAutoHyphens/>
              <w:spacing w:line="276" w:lineRule="auto"/>
              <w:ind w:left="0" w:firstLine="567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t>Հավելված N N 3,4-ում անհրաժեշտ է ճշգրտել 1068</w:t>
            </w:r>
            <w:r w:rsidRPr="009B73AB">
              <w:rPr>
                <w:rFonts w:ascii="GHEA Grapalat" w:hAnsi="GHEA Grapalat" w:cs="Sylfaen"/>
                <w:lang w:val="hy-AM"/>
              </w:rPr>
              <w:t xml:space="preserve">. </w:t>
            </w:r>
            <w:r w:rsidRPr="009B73AB">
              <w:rPr>
                <w:rFonts w:ascii="GHEA Grapalat" w:hAnsi="GHEA Grapalat" w:cs="Calibri"/>
                <w:lang w:val="hy-AM"/>
              </w:rPr>
              <w:t xml:space="preserve">Ժողովրդագրական վիճակի բարելավում» ծրագրի </w:t>
            </w:r>
            <w:r w:rsidRPr="009B73AB">
              <w:rPr>
                <w:rFonts w:ascii="GHEA Grapalat" w:hAnsi="GHEA Grapalat"/>
                <w:lang w:val="hy-AM"/>
              </w:rPr>
              <w:t xml:space="preserve">12001 Մինչև 2 տարեկան երեխայի խնամքի նպաստի տրամադրում» միջոցառման </w:t>
            </w:r>
            <w:r w:rsidRPr="009B73AB">
              <w:rPr>
                <w:rFonts w:ascii="GHEA Grapalat" w:hAnsi="GHEA Grapalat" w:cs="Calibri"/>
                <w:lang w:val="hy-AM"/>
              </w:rPr>
              <w:t>և 1082</w:t>
            </w:r>
            <w:r w:rsidRPr="009B73AB">
              <w:rPr>
                <w:rFonts w:ascii="GHEA Grapalat" w:hAnsi="GHEA Grapalat" w:cs="Sylfaen"/>
                <w:lang w:val="hy-AM"/>
              </w:rPr>
              <w:t>.</w:t>
            </w:r>
            <w:r w:rsidRPr="009B73AB">
              <w:rPr>
                <w:rFonts w:ascii="Cambria Math" w:hAnsi="Cambria Math" w:cs="Cambria Math"/>
                <w:lang w:val="hy-AM"/>
              </w:rPr>
              <w:t xml:space="preserve"> </w:t>
            </w:r>
            <w:r w:rsidRPr="009B73AB">
              <w:rPr>
                <w:rFonts w:ascii="GHEA Grapalat" w:hAnsi="GHEA Grapalat" w:cs="Calibri"/>
                <w:lang w:val="hy-AM"/>
              </w:rPr>
              <w:t xml:space="preserve">Սոցիալական աջակցություն անաշխատունակության դեպքում» ծրագրի </w:t>
            </w:r>
            <w:r w:rsidRPr="009B73AB">
              <w:rPr>
                <w:rFonts w:ascii="GHEA Grapalat" w:hAnsi="GHEA Grapalat"/>
                <w:lang w:val="hy-AM"/>
              </w:rPr>
              <w:t>12002 Մայրության նպաստ» միջոցառման շահառուների թվաքանակը։</w:t>
            </w:r>
          </w:p>
        </w:tc>
        <w:tc>
          <w:tcPr>
            <w:tcW w:w="7200" w:type="dxa"/>
          </w:tcPr>
          <w:p w14:paraId="739768BC" w14:textId="0F17DCBA" w:rsidR="002C0F66" w:rsidRPr="009B73AB" w:rsidRDefault="00B61297" w:rsidP="009C7CEC">
            <w:pPr>
              <w:ind w:left="76" w:firstLine="414"/>
              <w:contextualSpacing/>
              <w:jc w:val="both"/>
              <w:rPr>
                <w:rFonts w:ascii="GHEA Grapalat" w:hAnsi="GHEA Grapalat" w:cs="Calibri"/>
                <w:lang w:val="hy-AM"/>
              </w:rPr>
            </w:pPr>
            <w:r w:rsidRPr="009B73AB">
              <w:rPr>
                <w:rFonts w:ascii="GHEA Grapalat" w:hAnsi="GHEA Grapalat" w:cs="Calibri"/>
                <w:lang w:val="hy-AM"/>
              </w:rPr>
              <w:t xml:space="preserve">Պահուստային ֆոնդից ֆինանսկան միջոցների տրամադրմամբ պայմանավորված </w:t>
            </w:r>
            <w:r w:rsidR="002C0F66" w:rsidRPr="009B73AB">
              <w:rPr>
                <w:rFonts w:ascii="GHEA Grapalat" w:hAnsi="GHEA Grapalat" w:cs="Calibri"/>
                <w:lang w:val="hy-AM"/>
              </w:rPr>
              <w:t>1068</w:t>
            </w:r>
            <w:r w:rsidR="002C0F66" w:rsidRPr="009B73AB">
              <w:rPr>
                <w:rFonts w:ascii="GHEA Grapalat" w:hAnsi="GHEA Grapalat" w:cs="Sylfaen"/>
                <w:lang w:val="hy-AM"/>
              </w:rPr>
              <w:t xml:space="preserve">. </w:t>
            </w:r>
            <w:r w:rsidR="002C0F66" w:rsidRPr="009B73AB">
              <w:rPr>
                <w:rFonts w:ascii="GHEA Grapalat" w:hAnsi="GHEA Grapalat" w:cs="Calibri"/>
                <w:lang w:val="hy-AM"/>
              </w:rPr>
              <w:t xml:space="preserve">Ժողովրդագրական վիճակի բարելավում» ծրագրի </w:t>
            </w:r>
            <w:r w:rsidR="002C0F66" w:rsidRPr="009B73AB">
              <w:rPr>
                <w:rFonts w:ascii="GHEA Grapalat" w:hAnsi="GHEA Grapalat"/>
                <w:lang w:val="hy-AM"/>
              </w:rPr>
              <w:t xml:space="preserve">12001 Մինչև 2 տարեկան երեխայի խնամքի նպաստի տրամադրում» միջոցառման </w:t>
            </w:r>
            <w:r w:rsidRPr="009B73AB">
              <w:rPr>
                <w:rFonts w:ascii="GHEA Grapalat" w:hAnsi="GHEA Grapalat"/>
                <w:lang w:val="hy-AM"/>
              </w:rPr>
              <w:t>նվազեցումը հանվել է նախագծից</w:t>
            </w:r>
            <w:r w:rsidR="002C0F66" w:rsidRPr="009B73AB">
              <w:rPr>
                <w:rFonts w:ascii="GHEA Grapalat" w:hAnsi="GHEA Grapalat" w:cs="Calibri"/>
                <w:lang w:val="hy-AM"/>
              </w:rPr>
              <w:t>, իսկ 1082</w:t>
            </w:r>
            <w:r w:rsidR="002C0F66" w:rsidRPr="009B73AB">
              <w:rPr>
                <w:rFonts w:ascii="GHEA Grapalat" w:hAnsi="GHEA Grapalat" w:cs="Sylfaen"/>
                <w:lang w:val="hy-AM"/>
              </w:rPr>
              <w:t>.</w:t>
            </w:r>
            <w:r w:rsidR="002C0F66" w:rsidRPr="009B73AB">
              <w:rPr>
                <w:rFonts w:ascii="Cambria Math" w:hAnsi="Cambria Math" w:cs="Cambria Math"/>
                <w:lang w:val="hy-AM"/>
              </w:rPr>
              <w:t xml:space="preserve"> </w:t>
            </w:r>
            <w:r w:rsidR="002C0F66" w:rsidRPr="009B73AB">
              <w:rPr>
                <w:rFonts w:ascii="GHEA Grapalat" w:hAnsi="GHEA Grapalat" w:cs="Calibri"/>
                <w:lang w:val="hy-AM"/>
              </w:rPr>
              <w:t xml:space="preserve">Սոցիալական աջակցություն անաշխատունակության դեպքում» ծրագրի </w:t>
            </w:r>
            <w:r w:rsidR="002C0F66" w:rsidRPr="009B73AB">
              <w:rPr>
                <w:rFonts w:ascii="GHEA Grapalat" w:hAnsi="GHEA Grapalat"/>
                <w:lang w:val="hy-AM"/>
              </w:rPr>
              <w:t>12002 Մայրության նպաստ</w:t>
            </w:r>
            <w:bookmarkStart w:id="0" w:name="_GoBack"/>
            <w:bookmarkEnd w:id="0"/>
            <w:r w:rsidR="002C0F66" w:rsidRPr="009B73AB">
              <w:rPr>
                <w:rFonts w:ascii="GHEA Grapalat" w:hAnsi="GHEA Grapalat"/>
                <w:lang w:val="hy-AM"/>
              </w:rPr>
              <w:t>» միջոցառման շահառուների թվաքանակի փոփոխության կարիք չկա, որը պայմանավորված է նախատեսվածի համեմատ միջին ամսական աշխատավարձի աճով :</w:t>
            </w:r>
          </w:p>
        </w:tc>
      </w:tr>
    </w:tbl>
    <w:p w14:paraId="438313BE" w14:textId="2E5FD507" w:rsidR="00E474F4" w:rsidRPr="009B73AB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 w:eastAsia="en-US"/>
        </w:rPr>
      </w:pPr>
    </w:p>
    <w:sectPr w:rsidR="00E474F4" w:rsidRPr="009B73AB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37410198"/>
    <w:multiLevelType w:val="hybridMultilevel"/>
    <w:tmpl w:val="39CCB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56DCE"/>
    <w:multiLevelType w:val="hybridMultilevel"/>
    <w:tmpl w:val="7C902F42"/>
    <w:lvl w:ilvl="0" w:tplc="AE4AFE14">
      <w:start w:val="2020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34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6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78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</w:abstractNum>
  <w:abstractNum w:abstractNumId="7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5212109"/>
    <w:multiLevelType w:val="hybridMultilevel"/>
    <w:tmpl w:val="3D08DFBE"/>
    <w:lvl w:ilvl="0" w:tplc="3FA893EC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12"/>
  </w:num>
  <w:num w:numId="7">
    <w:abstractNumId w:val="8"/>
  </w:num>
  <w:num w:numId="8">
    <w:abstractNumId w:val="0"/>
  </w:num>
  <w:num w:numId="9">
    <w:abstractNumId w:val="10"/>
  </w:num>
  <w:num w:numId="10">
    <w:abstractNumId w:val="7"/>
  </w:num>
  <w:num w:numId="11">
    <w:abstractNumId w:val="9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72354"/>
    <w:rsid w:val="00080CB5"/>
    <w:rsid w:val="000846EA"/>
    <w:rsid w:val="00091EC9"/>
    <w:rsid w:val="000C4D51"/>
    <w:rsid w:val="000D52B1"/>
    <w:rsid w:val="000D5816"/>
    <w:rsid w:val="000D6013"/>
    <w:rsid w:val="000F130E"/>
    <w:rsid w:val="00102A30"/>
    <w:rsid w:val="00106C50"/>
    <w:rsid w:val="00117120"/>
    <w:rsid w:val="0012021B"/>
    <w:rsid w:val="00133C31"/>
    <w:rsid w:val="00151484"/>
    <w:rsid w:val="00163059"/>
    <w:rsid w:val="0016519A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A72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C0F66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44A9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3F47"/>
    <w:rsid w:val="006D4456"/>
    <w:rsid w:val="007049AE"/>
    <w:rsid w:val="007077D2"/>
    <w:rsid w:val="00712B80"/>
    <w:rsid w:val="00714598"/>
    <w:rsid w:val="00717CD5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5F57"/>
    <w:rsid w:val="007F7B5A"/>
    <w:rsid w:val="0080172C"/>
    <w:rsid w:val="00815CE3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4408"/>
    <w:rsid w:val="00877F0F"/>
    <w:rsid w:val="0088074E"/>
    <w:rsid w:val="00890509"/>
    <w:rsid w:val="008A5841"/>
    <w:rsid w:val="008C16A0"/>
    <w:rsid w:val="008C3FA1"/>
    <w:rsid w:val="008C42B3"/>
    <w:rsid w:val="008D2569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B73AB"/>
    <w:rsid w:val="009C7CEC"/>
    <w:rsid w:val="009D1729"/>
    <w:rsid w:val="009D7DCF"/>
    <w:rsid w:val="009E081A"/>
    <w:rsid w:val="009E1629"/>
    <w:rsid w:val="009E2138"/>
    <w:rsid w:val="009E7CB9"/>
    <w:rsid w:val="009F3CCD"/>
    <w:rsid w:val="00A044CA"/>
    <w:rsid w:val="00A109D8"/>
    <w:rsid w:val="00A10DF7"/>
    <w:rsid w:val="00A161E4"/>
    <w:rsid w:val="00A30979"/>
    <w:rsid w:val="00A30BAC"/>
    <w:rsid w:val="00A54581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40596"/>
    <w:rsid w:val="00B51315"/>
    <w:rsid w:val="00B61297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34DF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C4605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870EC"/>
    <w:rsid w:val="00F92E3B"/>
    <w:rsid w:val="00F95256"/>
    <w:rsid w:val="00FA4A0C"/>
    <w:rsid w:val="00FA62F4"/>
    <w:rsid w:val="00FA67A9"/>
    <w:rsid w:val="00FB3F3E"/>
    <w:rsid w:val="00FB5520"/>
    <w:rsid w:val="00FB6647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D4F8F-F364-46D4-83AA-3736BD27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27</cp:revision>
  <cp:lastPrinted>2021-11-29T08:49:00Z</cp:lastPrinted>
  <dcterms:created xsi:type="dcterms:W3CDTF">2024-02-13T06:45:00Z</dcterms:created>
  <dcterms:modified xsi:type="dcterms:W3CDTF">2024-11-18T10:34:00Z</dcterms:modified>
</cp:coreProperties>
</file>