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3182C" w14:textId="77777777" w:rsidR="003E152E" w:rsidRDefault="003E152E" w:rsidP="00457E37">
      <w:pPr>
        <w:shd w:val="clear" w:color="auto" w:fill="FFFFFF"/>
        <w:spacing w:after="0" w:line="276" w:lineRule="auto"/>
        <w:ind w:firstLine="375"/>
        <w:jc w:val="center"/>
        <w:rPr>
          <w:rFonts w:ascii="Sylfaen" w:eastAsia="Times New Roman" w:hAnsi="Sylfaen" w:cs="Calibri"/>
          <w:b/>
          <w:bCs/>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14:paraId="72132686" w14:textId="77777777" w:rsidR="00A304BB" w:rsidRPr="00A304BB" w:rsidRDefault="00A304BB" w:rsidP="00457E37">
      <w:pPr>
        <w:shd w:val="clear" w:color="auto" w:fill="FFFFFF"/>
        <w:spacing w:after="0" w:line="276" w:lineRule="auto"/>
        <w:ind w:firstLine="375"/>
        <w:jc w:val="center"/>
        <w:rPr>
          <w:rFonts w:ascii="Sylfaen" w:eastAsia="Times New Roman" w:hAnsi="Sylfaen" w:cs="Calibri"/>
          <w:b/>
          <w:bCs/>
          <w:color w:val="000000"/>
          <w:sz w:val="24"/>
          <w:szCs w:val="24"/>
          <w:lang w:val="hy-AM"/>
        </w:rPr>
      </w:pPr>
    </w:p>
    <w:p w14:paraId="63B9DB03" w14:textId="77777777" w:rsidR="007B35CD" w:rsidRDefault="007B35CD" w:rsidP="00457E37">
      <w:pPr>
        <w:shd w:val="clear" w:color="auto" w:fill="FFFFFF"/>
        <w:spacing w:after="0" w:line="276" w:lineRule="auto"/>
        <w:ind w:firstLine="375"/>
        <w:jc w:val="center"/>
        <w:rPr>
          <w:rFonts w:ascii="GHEA Grapalat" w:eastAsia="Times New Roman" w:hAnsi="GHEA Grapalat" w:cs="Times New Roman"/>
          <w:b/>
          <w:color w:val="000000"/>
          <w:sz w:val="24"/>
          <w:szCs w:val="24"/>
          <w:lang w:val="ru-RU"/>
        </w:rPr>
      </w:pPr>
      <w:r w:rsidRPr="007B35CD">
        <w:rPr>
          <w:rFonts w:ascii="GHEA Grapalat" w:eastAsia="Times New Roman" w:hAnsi="GHEA Grapalat" w:cs="Times New Roman"/>
          <w:b/>
          <w:color w:val="000000"/>
          <w:sz w:val="24"/>
          <w:szCs w:val="24"/>
          <w:lang w:val="hy-AM"/>
        </w:rPr>
        <w:t>ՊԵՏԱԿԱՆ ԳՈՒՅՔՆ ՕՏԱՐԵԼՈՒ, ԳՈՒՅՔ ՀԵՏ ՎԵՐՑՆԵԼՈՒ ԵՎ ԱՄՐԱՑՆԵԼՈՒ ՄԱՍԻՆ</w:t>
      </w:r>
    </w:p>
    <w:p w14:paraId="6C13F780" w14:textId="77777777" w:rsidR="003E152E" w:rsidRDefault="003E152E" w:rsidP="00457E37">
      <w:pPr>
        <w:shd w:val="clear" w:color="auto" w:fill="FFFFFF"/>
        <w:spacing w:after="0" w:line="276" w:lineRule="auto"/>
        <w:ind w:firstLine="375"/>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rPr>
        <w:t>ՀՀ ԿԱՌԱՎԱՐՈՒԹՅԱՆ ՈՐՈՇՄԱՆ ՆԱԽԱԳԾԻ</w:t>
      </w:r>
    </w:p>
    <w:p w14:paraId="550ADB8A" w14:textId="77777777"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p>
    <w:tbl>
      <w:tblPr>
        <w:tblW w:w="110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832"/>
        <w:gridCol w:w="4230"/>
      </w:tblGrid>
      <w:tr w:rsidR="00EA3E6C" w:rsidRPr="000D7415" w14:paraId="4F56F81D" w14:textId="77777777" w:rsidTr="00EA3E6C">
        <w:trPr>
          <w:tblCellSpacing w:w="0" w:type="dxa"/>
          <w:jc w:val="center"/>
        </w:trPr>
        <w:tc>
          <w:tcPr>
            <w:tcW w:w="6832" w:type="dxa"/>
            <w:vMerge w:val="restart"/>
            <w:tcBorders>
              <w:top w:val="outset" w:sz="6" w:space="0" w:color="auto"/>
              <w:left w:val="outset" w:sz="6" w:space="0" w:color="auto"/>
              <w:right w:val="outset" w:sz="6" w:space="0" w:color="auto"/>
            </w:tcBorders>
            <w:shd w:val="clear" w:color="auto" w:fill="D0D0D0"/>
            <w:vAlign w:val="center"/>
          </w:tcPr>
          <w:p w14:paraId="5D6A9CF6" w14:textId="099EE7C5" w:rsidR="00EA3E6C" w:rsidRDefault="00EA3E6C" w:rsidP="00EA3E6C">
            <w:pPr>
              <w:spacing w:after="0" w:line="360" w:lineRule="auto"/>
              <w:ind w:left="690" w:hanging="540"/>
              <w:rPr>
                <w:rFonts w:ascii="GHEA Grapalat" w:eastAsia="Times New Roman" w:hAnsi="GHEA Grapalat" w:cs="Times New Roman"/>
                <w:bCs/>
                <w:color w:val="000000"/>
                <w:sz w:val="24"/>
                <w:szCs w:val="24"/>
                <w:lang w:val="hy-AM"/>
              </w:rPr>
            </w:pPr>
            <w:r w:rsidRPr="00EA3E6C">
              <w:rPr>
                <w:rFonts w:ascii="GHEA Grapalat" w:eastAsia="Times New Roman" w:hAnsi="GHEA Grapalat" w:cs="Times New Roman"/>
                <w:bCs/>
                <w:color w:val="000000"/>
                <w:sz w:val="24"/>
                <w:szCs w:val="24"/>
                <w:lang w:val="hy-AM"/>
              </w:rPr>
              <w:t>ՀՀ</w:t>
            </w:r>
            <w:r>
              <w:rPr>
                <w:rFonts w:ascii="GHEA Grapalat" w:eastAsia="Times New Roman" w:hAnsi="GHEA Grapalat" w:cs="Times New Roman"/>
                <w:bCs/>
                <w:color w:val="000000"/>
                <w:sz w:val="24"/>
                <w:szCs w:val="24"/>
                <w:lang w:val="hy-AM"/>
              </w:rPr>
              <w:t xml:space="preserve"> </w:t>
            </w:r>
            <w:r w:rsidR="00E51E2C" w:rsidRPr="00EA3E6C">
              <w:rPr>
                <w:rFonts w:ascii="GHEA Grapalat" w:eastAsia="Times New Roman" w:hAnsi="GHEA Grapalat" w:cs="Times New Roman"/>
                <w:bCs/>
                <w:color w:val="000000"/>
                <w:sz w:val="24"/>
                <w:szCs w:val="24"/>
                <w:lang w:val="hy-AM"/>
              </w:rPr>
              <w:t>վարչապետի աշխատակազմ</w:t>
            </w: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E146441" w14:textId="6D912482" w:rsidR="00EA3E6C" w:rsidRPr="00EA3E6C" w:rsidRDefault="00EA3E6C">
            <w:pPr>
              <w:spacing w:after="0" w:line="360" w:lineRule="auto"/>
              <w:jc w:val="center"/>
              <w:rPr>
                <w:rFonts w:ascii="GHEA Grapalat" w:eastAsia="MS Mincho" w:hAnsi="GHEA Grapalat" w:cs="MS Mincho"/>
                <w:bCs/>
                <w:color w:val="000000"/>
                <w:sz w:val="24"/>
                <w:szCs w:val="24"/>
                <w:lang w:val="hy-AM"/>
              </w:rPr>
            </w:pPr>
            <w:r w:rsidRPr="00EA3E6C">
              <w:rPr>
                <w:rFonts w:ascii="GHEA Grapalat" w:eastAsia="MS Mincho" w:hAnsi="GHEA Grapalat" w:cs="MS Mincho" w:hint="eastAsia"/>
                <w:bCs/>
                <w:color w:val="000000"/>
                <w:sz w:val="24"/>
                <w:szCs w:val="24"/>
                <w:lang w:val="hy-AM"/>
              </w:rPr>
              <w:t>2</w:t>
            </w:r>
            <w:r w:rsidRPr="00EA3E6C">
              <w:rPr>
                <w:rFonts w:ascii="GHEA Grapalat" w:eastAsia="MS Mincho" w:hAnsi="GHEA Grapalat" w:cs="MS Mincho"/>
                <w:bCs/>
                <w:color w:val="000000"/>
                <w:sz w:val="24"/>
                <w:szCs w:val="24"/>
                <w:lang w:val="hy-AM"/>
              </w:rPr>
              <w:t>5</w:t>
            </w:r>
            <w:r w:rsidRPr="00EA3E6C">
              <w:rPr>
                <w:rFonts w:ascii="GHEA Grapalat" w:eastAsia="MS Mincho" w:hAnsi="GHEA Grapalat" w:cs="MS Mincho" w:hint="eastAsia"/>
                <w:bCs/>
                <w:color w:val="000000"/>
                <w:sz w:val="24"/>
                <w:szCs w:val="24"/>
                <w:lang w:val="hy-AM"/>
              </w:rPr>
              <w:t>․</w:t>
            </w:r>
            <w:r w:rsidRPr="00D47887">
              <w:rPr>
                <w:rFonts w:ascii="GHEA Grapalat" w:eastAsia="MS Mincho" w:hAnsi="GHEA Grapalat" w:cs="MS Mincho"/>
                <w:bCs/>
                <w:color w:val="000000"/>
                <w:sz w:val="24"/>
                <w:szCs w:val="24"/>
                <w:lang w:val="hy-AM"/>
              </w:rPr>
              <w:t>0</w:t>
            </w:r>
            <w:r>
              <w:rPr>
                <w:rFonts w:ascii="GHEA Grapalat" w:eastAsia="MS Mincho" w:hAnsi="GHEA Grapalat" w:cs="MS Mincho"/>
                <w:bCs/>
                <w:color w:val="000000"/>
                <w:sz w:val="24"/>
                <w:szCs w:val="24"/>
                <w:lang w:val="hy-AM"/>
              </w:rPr>
              <w:t>9</w:t>
            </w:r>
            <w:r w:rsidRPr="00EA3E6C">
              <w:rPr>
                <w:rFonts w:ascii="GHEA Grapalat" w:eastAsia="MS Mincho" w:hAnsi="GHEA Grapalat" w:cs="MS Mincho" w:hint="eastAsia"/>
                <w:bCs/>
                <w:color w:val="000000"/>
                <w:sz w:val="24"/>
                <w:szCs w:val="24"/>
                <w:lang w:val="hy-AM"/>
              </w:rPr>
              <w:t>․</w:t>
            </w:r>
            <w:r w:rsidRPr="00D47887">
              <w:rPr>
                <w:rFonts w:ascii="GHEA Grapalat" w:eastAsia="MS Mincho" w:hAnsi="GHEA Grapalat" w:cs="MS Mincho"/>
                <w:bCs/>
                <w:color w:val="000000"/>
                <w:sz w:val="24"/>
                <w:szCs w:val="24"/>
                <w:lang w:val="hy-AM"/>
              </w:rPr>
              <w:t>2024թ</w:t>
            </w:r>
            <w:r w:rsidRPr="00EA3E6C">
              <w:rPr>
                <w:rFonts w:ascii="GHEA Grapalat" w:eastAsia="MS Mincho" w:hAnsi="GHEA Grapalat" w:cs="MS Mincho" w:hint="eastAsia"/>
                <w:bCs/>
                <w:color w:val="000000"/>
                <w:sz w:val="24"/>
                <w:szCs w:val="24"/>
                <w:lang w:val="hy-AM"/>
              </w:rPr>
              <w:t>․</w:t>
            </w:r>
          </w:p>
        </w:tc>
      </w:tr>
      <w:tr w:rsidR="00EA3E6C" w:rsidRPr="000D7415" w14:paraId="78CF6721" w14:textId="77777777" w:rsidTr="007B6718">
        <w:trPr>
          <w:tblCellSpacing w:w="0" w:type="dxa"/>
          <w:jc w:val="center"/>
        </w:trPr>
        <w:tc>
          <w:tcPr>
            <w:tcW w:w="6832" w:type="dxa"/>
            <w:vMerge/>
            <w:tcBorders>
              <w:left w:val="outset" w:sz="6" w:space="0" w:color="auto"/>
              <w:bottom w:val="outset" w:sz="6" w:space="0" w:color="auto"/>
              <w:right w:val="outset" w:sz="6" w:space="0" w:color="auto"/>
            </w:tcBorders>
            <w:shd w:val="clear" w:color="auto" w:fill="D0D0D0"/>
          </w:tcPr>
          <w:p w14:paraId="56795CF5" w14:textId="77777777" w:rsidR="00EA3E6C" w:rsidRDefault="00EA3E6C" w:rsidP="0086066B">
            <w:pPr>
              <w:spacing w:after="0" w:line="360" w:lineRule="auto"/>
              <w:ind w:left="690" w:hanging="540"/>
              <w:rPr>
                <w:rFonts w:ascii="GHEA Grapalat" w:eastAsia="Times New Roman" w:hAnsi="GHEA Grapalat" w:cs="Times New Roman"/>
                <w:bCs/>
                <w:color w:val="000000"/>
                <w:sz w:val="24"/>
                <w:szCs w:val="24"/>
                <w:lang w:val="hy-AM"/>
              </w:rPr>
            </w:pP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8EFF67A" w14:textId="3902D3EB" w:rsidR="00EA3E6C" w:rsidRPr="00EA3E6C" w:rsidRDefault="00EA3E6C" w:rsidP="00EA3E6C">
            <w:pPr>
              <w:spacing w:after="0" w:line="360" w:lineRule="auto"/>
              <w:jc w:val="center"/>
              <w:rPr>
                <w:rFonts w:ascii="GHEA Grapalat" w:eastAsia="MS Mincho" w:hAnsi="GHEA Grapalat" w:cs="MS Mincho"/>
                <w:bCs/>
                <w:color w:val="000000"/>
                <w:sz w:val="24"/>
                <w:szCs w:val="24"/>
                <w:lang w:val="hy-AM"/>
              </w:rPr>
            </w:pPr>
            <w:r w:rsidRPr="00EA3E6C">
              <w:rPr>
                <w:rFonts w:ascii="GHEA Grapalat" w:eastAsia="MS Mincho" w:hAnsi="GHEA Grapalat" w:cs="MS Mincho"/>
                <w:bCs/>
                <w:color w:val="000000"/>
                <w:sz w:val="24"/>
                <w:szCs w:val="24"/>
                <w:lang w:val="hy-AM"/>
              </w:rPr>
              <w:t>№ 02/16.3/32940-2024</w:t>
            </w:r>
          </w:p>
        </w:tc>
      </w:tr>
      <w:tr w:rsidR="00EA3E6C" w:rsidRPr="00E51E2C" w14:paraId="295C8B25" w14:textId="77777777" w:rsidTr="00EA3E6C">
        <w:trPr>
          <w:tblCellSpacing w:w="0" w:type="dxa"/>
          <w:jc w:val="center"/>
        </w:trPr>
        <w:tc>
          <w:tcPr>
            <w:tcW w:w="6832" w:type="dxa"/>
            <w:tcBorders>
              <w:top w:val="outset" w:sz="6" w:space="0" w:color="FFFFFF" w:themeColor="background1"/>
              <w:left w:val="outset" w:sz="6" w:space="0" w:color="FFFFFF" w:themeColor="background1"/>
              <w:bottom w:val="outset" w:sz="6" w:space="0" w:color="FFFFFF" w:themeColor="background1"/>
              <w:right w:val="outset" w:sz="6" w:space="0" w:color="FFFFFF" w:themeColor="background1"/>
            </w:tcBorders>
            <w:shd w:val="clear" w:color="auto" w:fill="FFFFFF" w:themeFill="background1"/>
          </w:tcPr>
          <w:p w14:paraId="2B062912" w14:textId="464521EF" w:rsidR="00EA3E6C" w:rsidRPr="00E51E2C" w:rsidRDefault="00E51E2C" w:rsidP="00E51E2C">
            <w:pPr>
              <w:spacing w:after="0" w:line="360" w:lineRule="auto"/>
              <w:jc w:val="center"/>
              <w:rPr>
                <w:rFonts w:ascii="GHEA Grapalat" w:eastAsia="Times New Roman" w:hAnsi="GHEA Grapalat" w:cs="Times New Roman"/>
                <w:color w:val="000000"/>
                <w:sz w:val="24"/>
                <w:szCs w:val="24"/>
                <w:lang w:val="hy-AM"/>
              </w:rPr>
            </w:pPr>
            <w:r w:rsidRPr="00E51E2C">
              <w:rPr>
                <w:rFonts w:ascii="GHEA Grapalat" w:eastAsia="Times New Roman" w:hAnsi="GHEA Grapalat" w:cs="Times New Roman"/>
                <w:color w:val="000000"/>
                <w:sz w:val="24"/>
                <w:szCs w:val="24"/>
                <w:lang w:val="hy-AM"/>
              </w:rPr>
              <w:t xml:space="preserve">Կից Ձեզ է վերադարձվում  «Պետական գույքն օտարելու, գույք հետ վերցնելու և ամրացնելու մասին» ՀՀ կառավարության որոշման նախագիծը՝ հիմք ընդունելով ՀՀ  կառավարության  2021թ.  փետրվարի  25-ի  թիվ  252-Լ  որոշմամբ հաստատված աշխատակարգի 52-րդ կետը: </w:t>
            </w:r>
            <w:r w:rsidRPr="00E51E2C">
              <w:rPr>
                <w:rFonts w:ascii="GHEA Grapalat" w:eastAsia="Times New Roman" w:hAnsi="GHEA Grapalat" w:cs="Times New Roman"/>
                <w:color w:val="000000"/>
                <w:sz w:val="24"/>
                <w:szCs w:val="24"/>
                <w:lang w:val="hy-AM"/>
              </w:rPr>
              <w:tab/>
            </w:r>
            <w:r w:rsidRPr="00E51E2C">
              <w:rPr>
                <w:rFonts w:ascii="GHEA Grapalat" w:eastAsia="Times New Roman" w:hAnsi="GHEA Grapalat" w:cs="Times New Roman"/>
                <w:color w:val="000000"/>
                <w:sz w:val="24"/>
                <w:szCs w:val="24"/>
                <w:lang w:val="hy-AM"/>
              </w:rPr>
              <w:br/>
            </w:r>
            <w:r w:rsidRPr="00E51E2C">
              <w:rPr>
                <w:rFonts w:ascii="GHEA Grapalat" w:eastAsia="Times New Roman" w:hAnsi="GHEA Grapalat" w:cs="Times New Roman"/>
                <w:color w:val="000000"/>
                <w:sz w:val="24"/>
                <w:szCs w:val="24"/>
                <w:lang w:val="hy-AM"/>
              </w:rPr>
              <w:tab/>
              <w:t>Խնդրում եմ առաջնորդվել 29.08.2023 թվականի Ֆինանսատնտեսական նախարարական կոմիտեի նիստի N ԿԱ/254-2023 արձանագրության 7-րդ կետի քննարկման արդյունքներով:</w:t>
            </w:r>
          </w:p>
        </w:tc>
        <w:tc>
          <w:tcPr>
            <w:tcW w:w="4230" w:type="dxa"/>
            <w:tcBorders>
              <w:top w:val="outset" w:sz="6" w:space="0" w:color="FFFFFF" w:themeColor="background1"/>
              <w:left w:val="outset" w:sz="6" w:space="0" w:color="FFFFFF" w:themeColor="background1"/>
              <w:bottom w:val="outset" w:sz="6" w:space="0" w:color="FFFFFF" w:themeColor="background1"/>
              <w:right w:val="outset" w:sz="6" w:space="0" w:color="FFFFFF" w:themeColor="background1"/>
            </w:tcBorders>
            <w:shd w:val="clear" w:color="auto" w:fill="FFFFFF" w:themeFill="background1"/>
          </w:tcPr>
          <w:p w14:paraId="5EDA8B6E" w14:textId="77777777" w:rsidR="00EA3E6C" w:rsidRDefault="00EA3E6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14:paraId="26626F82" w14:textId="0123DE3F" w:rsidR="00EA3E6C" w:rsidRPr="00EA3E6C" w:rsidRDefault="00EA3E6C">
            <w:pPr>
              <w:spacing w:after="0" w:line="360" w:lineRule="auto"/>
              <w:jc w:val="center"/>
              <w:rPr>
                <w:rFonts w:ascii="GHEA Grapalat" w:eastAsia="Times New Roman" w:hAnsi="GHEA Grapalat" w:cs="Times New Roman"/>
                <w:color w:val="000000"/>
                <w:sz w:val="24"/>
                <w:szCs w:val="24"/>
                <w:lang w:val="hy-AM"/>
              </w:rPr>
            </w:pPr>
            <w:r w:rsidRPr="00EA3E6C">
              <w:rPr>
                <w:rFonts w:ascii="GHEA Grapalat" w:eastAsia="Times New Roman" w:hAnsi="GHEA Grapalat" w:cs="Times New Roman"/>
                <w:color w:val="000000"/>
                <w:sz w:val="24"/>
                <w:szCs w:val="24"/>
                <w:lang w:val="hy-AM"/>
              </w:rPr>
              <w:t>Միաժամանակ առաջարկում ենք Նախագծի վերաբերյալ  ներկայացված առաջարկությունը քննարկման առարկա դարձնել ֆինանսատնտեսական նախարարական կոմիտեի նիստում։</w:t>
            </w:r>
          </w:p>
        </w:tc>
      </w:tr>
      <w:tr w:rsidR="003E152E" w:rsidRPr="000D7415" w14:paraId="028A0994" w14:textId="77777777" w:rsidTr="00E950FA">
        <w:trPr>
          <w:tblCellSpacing w:w="0" w:type="dxa"/>
          <w:jc w:val="center"/>
        </w:trPr>
        <w:tc>
          <w:tcPr>
            <w:tcW w:w="68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C9528A8" w14:textId="77777777" w:rsidR="003E152E" w:rsidRDefault="003E152E" w:rsidP="0086066B">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1. </w:t>
            </w:r>
            <w:r w:rsidR="0086066B">
              <w:rPr>
                <w:rFonts w:ascii="GHEA Grapalat" w:eastAsia="Times New Roman" w:hAnsi="GHEA Grapalat" w:cs="Times New Roman"/>
                <w:bCs/>
                <w:color w:val="000000"/>
                <w:sz w:val="24"/>
                <w:szCs w:val="24"/>
                <w:lang w:val="hy-AM"/>
              </w:rPr>
              <w:t>ՀՀ ֆինանսների նախարարություն</w:t>
            </w: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145819C" w14:textId="77777777" w:rsidR="003E152E" w:rsidRPr="00D47887" w:rsidRDefault="00D47887">
            <w:pPr>
              <w:spacing w:after="0" w:line="360" w:lineRule="auto"/>
              <w:jc w:val="center"/>
              <w:rPr>
                <w:rFonts w:ascii="GHEA Grapalat" w:eastAsia="MS Mincho" w:hAnsi="GHEA Grapalat" w:cs="MS Mincho"/>
                <w:bCs/>
                <w:color w:val="000000"/>
                <w:sz w:val="24"/>
                <w:szCs w:val="24"/>
                <w:lang w:val="hy-AM"/>
              </w:rPr>
            </w:pPr>
            <w:r w:rsidRPr="00D47887">
              <w:rPr>
                <w:rFonts w:ascii="GHEA Grapalat" w:eastAsia="Microsoft YaHei" w:hAnsi="GHEA Grapalat" w:cs="Microsoft YaHei"/>
                <w:bCs/>
                <w:color w:val="000000"/>
                <w:sz w:val="24"/>
                <w:szCs w:val="24"/>
                <w:lang w:val="hy-AM"/>
              </w:rPr>
              <w:t>23</w:t>
            </w:r>
            <w:r w:rsidRPr="00D47887">
              <w:rPr>
                <w:rFonts w:ascii="MS Mincho" w:eastAsia="MS Mincho" w:hAnsi="MS Mincho" w:cs="MS Mincho" w:hint="eastAsia"/>
                <w:bCs/>
                <w:color w:val="000000"/>
                <w:sz w:val="24"/>
                <w:szCs w:val="24"/>
                <w:lang w:val="hy-AM"/>
              </w:rPr>
              <w:t>․</w:t>
            </w:r>
            <w:r w:rsidRPr="00D47887">
              <w:rPr>
                <w:rFonts w:ascii="GHEA Grapalat" w:eastAsia="MS Mincho" w:hAnsi="GHEA Grapalat" w:cs="MS Mincho"/>
                <w:bCs/>
                <w:color w:val="000000"/>
                <w:sz w:val="24"/>
                <w:szCs w:val="24"/>
                <w:lang w:val="hy-AM"/>
              </w:rPr>
              <w:t>07</w:t>
            </w:r>
            <w:r w:rsidRPr="00D47887">
              <w:rPr>
                <w:rFonts w:ascii="MS Mincho" w:eastAsia="MS Mincho" w:hAnsi="MS Mincho" w:cs="MS Mincho" w:hint="eastAsia"/>
                <w:bCs/>
                <w:color w:val="000000"/>
                <w:sz w:val="24"/>
                <w:szCs w:val="24"/>
                <w:lang w:val="hy-AM"/>
              </w:rPr>
              <w:t>․</w:t>
            </w:r>
            <w:r w:rsidRPr="00D47887">
              <w:rPr>
                <w:rFonts w:ascii="GHEA Grapalat" w:eastAsia="MS Mincho" w:hAnsi="GHEA Grapalat" w:cs="MS Mincho"/>
                <w:bCs/>
                <w:color w:val="000000"/>
                <w:sz w:val="24"/>
                <w:szCs w:val="24"/>
                <w:lang w:val="hy-AM"/>
              </w:rPr>
              <w:t>2024թ</w:t>
            </w:r>
            <w:r w:rsidRPr="00D47887">
              <w:rPr>
                <w:rFonts w:ascii="MS Mincho" w:eastAsia="MS Mincho" w:hAnsi="MS Mincho" w:cs="MS Mincho" w:hint="eastAsia"/>
                <w:bCs/>
                <w:color w:val="000000"/>
                <w:sz w:val="24"/>
                <w:szCs w:val="24"/>
                <w:lang w:val="hy-AM"/>
              </w:rPr>
              <w:t>․</w:t>
            </w:r>
          </w:p>
        </w:tc>
      </w:tr>
      <w:tr w:rsidR="003E152E" w:rsidRPr="000D7415" w14:paraId="64C4DA70" w14:textId="77777777" w:rsidTr="00E950FA">
        <w:trPr>
          <w:tblCellSpacing w:w="0" w:type="dxa"/>
          <w:jc w:val="center"/>
        </w:trPr>
        <w:tc>
          <w:tcPr>
            <w:tcW w:w="68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9E2652" w14:textId="77777777" w:rsidR="003E152E" w:rsidRDefault="003E152E">
            <w:pPr>
              <w:spacing w:after="0"/>
              <w:rPr>
                <w:rFonts w:ascii="GHEA Grapalat" w:eastAsia="Times New Roman" w:hAnsi="GHEA Grapalat" w:cs="Times New Roman"/>
                <w:color w:val="000000"/>
                <w:sz w:val="24"/>
                <w:szCs w:val="24"/>
                <w:lang w:val="hy-AM"/>
              </w:rPr>
            </w:pP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230CA12" w14:textId="77777777" w:rsidR="003E152E" w:rsidRPr="00D47887" w:rsidRDefault="00D47887" w:rsidP="00D059FB">
            <w:pPr>
              <w:spacing w:after="0" w:line="360" w:lineRule="auto"/>
              <w:jc w:val="center"/>
              <w:rPr>
                <w:rFonts w:ascii="GHEA Grapalat" w:eastAsia="Times New Roman" w:hAnsi="GHEA Grapalat" w:cs="Times New Roman"/>
                <w:bCs/>
                <w:color w:val="000000"/>
                <w:sz w:val="24"/>
                <w:szCs w:val="24"/>
                <w:lang w:val="hy-AM"/>
              </w:rPr>
            </w:pPr>
            <w:r w:rsidRPr="00D47887">
              <w:rPr>
                <w:rFonts w:ascii="GHEA Grapalat" w:eastAsia="Times New Roman" w:hAnsi="GHEA Grapalat" w:cs="Times New Roman"/>
                <w:bCs/>
                <w:color w:val="000000"/>
                <w:sz w:val="24"/>
                <w:szCs w:val="24"/>
              </w:rPr>
              <w:t>N</w:t>
            </w:r>
            <w:r w:rsidRPr="00D47887">
              <w:rPr>
                <w:rFonts w:ascii="GHEA Grapalat" w:eastAsia="Times New Roman" w:hAnsi="GHEA Grapalat" w:cs="Times New Roman"/>
                <w:bCs/>
                <w:color w:val="000000"/>
                <w:sz w:val="24"/>
                <w:szCs w:val="24"/>
                <w:lang w:val="hy-AM"/>
              </w:rPr>
              <w:t>01/11-1/15547-2024</w:t>
            </w:r>
          </w:p>
        </w:tc>
      </w:tr>
      <w:tr w:rsidR="00D47887" w:rsidRPr="00E51E2C" w14:paraId="188012E4" w14:textId="77777777" w:rsidTr="00716644">
        <w:trPr>
          <w:tblCellSpacing w:w="0" w:type="dxa"/>
          <w:jc w:val="center"/>
        </w:trPr>
        <w:tc>
          <w:tcPr>
            <w:tcW w:w="6832" w:type="dxa"/>
            <w:vMerge w:val="restart"/>
            <w:tcBorders>
              <w:top w:val="outset" w:sz="6" w:space="0" w:color="auto"/>
              <w:left w:val="outset" w:sz="6" w:space="0" w:color="auto"/>
              <w:right w:val="outset" w:sz="6" w:space="0" w:color="auto"/>
            </w:tcBorders>
            <w:shd w:val="clear" w:color="auto" w:fill="FFFFFF"/>
            <w:vAlign w:val="center"/>
          </w:tcPr>
          <w:p w14:paraId="6EFCD74C" w14:textId="77777777" w:rsidR="00D47887" w:rsidRDefault="00D47887" w:rsidP="00EA3E6C">
            <w:pPr>
              <w:spacing w:after="0" w:line="360" w:lineRule="auto"/>
              <w:ind w:left="333" w:right="169"/>
              <w:jc w:val="center"/>
              <w:rPr>
                <w:rFonts w:ascii="GHEA Grapalat" w:eastAsia="Times New Roman" w:hAnsi="GHEA Grapalat" w:cs="Times New Roman"/>
                <w:color w:val="000000"/>
                <w:sz w:val="24"/>
                <w:szCs w:val="24"/>
                <w:lang w:val="hy-AM"/>
              </w:rPr>
            </w:pPr>
            <w:r w:rsidRPr="00F55411">
              <w:rPr>
                <w:rFonts w:ascii="GHEA Grapalat" w:eastAsia="Times New Roman" w:hAnsi="GHEA Grapalat" w:cs="Times New Roman"/>
                <w:color w:val="000000"/>
                <w:sz w:val="24"/>
                <w:szCs w:val="24"/>
                <w:lang w:val="hy-AM"/>
              </w:rPr>
              <w:t xml:space="preserve">Նախագծով առաջարկվում է ՀՀ տարածքային կառավարման և ենթակառուցվածքների նախարարության ջրային կոմիտեին ամրացված քաղաք Երևան, Վարդանանց փողոց 13ա հասցեում գտնվող 1005.7 քառ. մետր մակերեսով շենքը և դրա օգտագործման ու սպասարկման համար հատկացված 0.012245 հա մակերեսով և 0.018341 հա մակերեսով հողամասից 4330/9556 հա բաժնային մաս հանդիսացող հողամասերը ուղղակի վաճառքի ձևով օտարել «ԱյԴի Բանկ» փակ բաժնետիրական ընկերությանը՝ </w:t>
            </w:r>
            <w:r w:rsidRPr="00F55411">
              <w:rPr>
                <w:rFonts w:ascii="GHEA Grapalat" w:eastAsia="Times New Roman" w:hAnsi="GHEA Grapalat" w:cs="Times New Roman"/>
                <w:color w:val="000000"/>
                <w:sz w:val="24"/>
                <w:szCs w:val="24"/>
                <w:lang w:val="hy-AM"/>
              </w:rPr>
              <w:lastRenderedPageBreak/>
              <w:t>ներկայացված ծրագիրն իրականացնելու (ձեռքբերվող տարածքի վերանորոգում և կահավորում) նպատակով։</w:t>
            </w:r>
          </w:p>
          <w:p w14:paraId="74DC6BED" w14:textId="77777777" w:rsidR="00D47887" w:rsidRPr="00D47887" w:rsidRDefault="00D47887" w:rsidP="00F55411">
            <w:pPr>
              <w:pStyle w:val="NormalWeb"/>
              <w:tabs>
                <w:tab w:val="clear" w:pos="4677"/>
                <w:tab w:val="clear" w:pos="9355"/>
                <w:tab w:val="left" w:pos="0"/>
                <w:tab w:val="left" w:pos="709"/>
                <w:tab w:val="left" w:pos="851"/>
                <w:tab w:val="left" w:pos="1080"/>
              </w:tabs>
              <w:spacing w:line="360" w:lineRule="auto"/>
              <w:ind w:right="165"/>
              <w:jc w:val="center"/>
              <w:rPr>
                <w:rFonts w:ascii="GHEA Grapalat" w:eastAsia="Times New Roman" w:hAnsi="GHEA Grapalat" w:cs="Times New Roman"/>
                <w:i w:val="0"/>
                <w:iCs/>
                <w:sz w:val="24"/>
                <w:szCs w:val="24"/>
                <w:shd w:val="clear" w:color="auto" w:fill="FFFFFF"/>
                <w:lang w:val="hy-AM"/>
              </w:rPr>
            </w:pPr>
            <w:r w:rsidRPr="00D47887">
              <w:rPr>
                <w:rFonts w:ascii="GHEA Grapalat" w:eastAsia="Times New Roman" w:hAnsi="GHEA Grapalat" w:cs="Times New Roman"/>
                <w:i w:val="0"/>
                <w:iCs/>
                <w:color w:val="000000"/>
                <w:sz w:val="24"/>
                <w:szCs w:val="24"/>
                <w:lang w:val="hy-AM"/>
              </w:rPr>
              <w:t>1</w:t>
            </w:r>
            <w:r w:rsidRPr="00D47887">
              <w:rPr>
                <w:rFonts w:ascii="MS Mincho" w:eastAsia="MS Mincho" w:hAnsi="MS Mincho" w:cs="MS Mincho"/>
                <w:i w:val="0"/>
                <w:iCs/>
                <w:color w:val="000000"/>
                <w:sz w:val="24"/>
                <w:szCs w:val="24"/>
                <w:lang w:val="hy-AM"/>
              </w:rPr>
              <w:t>․</w:t>
            </w:r>
            <w:r w:rsidRPr="00D47887">
              <w:rPr>
                <w:rFonts w:ascii="GHEA Grapalat" w:eastAsia="Times New Roman" w:hAnsi="GHEA Grapalat" w:cs="Times New Roman"/>
                <w:i w:val="0"/>
                <w:iCs/>
                <w:sz w:val="24"/>
                <w:szCs w:val="24"/>
                <w:shd w:val="clear" w:color="auto" w:fill="FFFFFF"/>
                <w:lang w:val="hy-AM"/>
              </w:rPr>
              <w:t xml:space="preserve"> Այս կապակցությամբ նշենք, որ Նախագծի վերաբերյալ մեր դիրքորոշումը հայտնել ենք Ձեր՝ 24.05.2023թ. N ԳՍ//13528-2023 գրությամբ ներկայացված Նախագծի նախնական տարբերակի քննարկման շրջանակներում: Մասնավորապես՝ հ</w:t>
            </w:r>
            <w:r w:rsidRPr="00D47887">
              <w:rPr>
                <w:rFonts w:ascii="GHEA Grapalat" w:eastAsia="Times New Roman" w:hAnsi="GHEA Grapalat" w:cs="Sylfaen"/>
                <w:i w:val="0"/>
                <w:iCs/>
                <w:sz w:val="24"/>
                <w:szCs w:val="24"/>
                <w:lang w:val="hy-AM"/>
              </w:rPr>
              <w:t>աշվի առնելով ուղիղ վաճառքի ձևով օտարման արդյունքում մրցակցային անհավասար պայմանների ստեղծման վտանգը և դրանից բխող ռիսկերը, ինչպես նաև պետական գույքի հնարավորինս արդյունավետ օգտագործման սկզբունքները,</w:t>
            </w:r>
            <w:r w:rsidRPr="00D47887">
              <w:rPr>
                <w:rFonts w:ascii="GHEA Grapalat" w:eastAsia="Times New Roman" w:hAnsi="GHEA Grapalat" w:cs="Times New Roman"/>
                <w:i w:val="0"/>
                <w:iCs/>
                <w:sz w:val="24"/>
                <w:szCs w:val="24"/>
                <w:shd w:val="clear" w:color="auto" w:fill="FFFFFF"/>
                <w:lang w:val="hy-AM"/>
              </w:rPr>
              <w:t xml:space="preserve"> առաջարկել ենք անշարժ </w:t>
            </w:r>
            <w:r w:rsidRPr="00D47887">
              <w:rPr>
                <w:rFonts w:ascii="GHEA Grapalat" w:eastAsia="Times New Roman" w:hAnsi="GHEA Grapalat" w:cs="Times New Roman"/>
                <w:i w:val="0"/>
                <w:iCs/>
                <w:color w:val="000000"/>
                <w:sz w:val="24"/>
                <w:szCs w:val="24"/>
                <w:lang w:val="hy-AM" w:eastAsia="ru-RU"/>
              </w:rPr>
              <w:t xml:space="preserve">գույքն ուղղակի վաճառքի ձևով օտարելու փոխարեն </w:t>
            </w:r>
            <w:r w:rsidRPr="00D47887">
              <w:rPr>
                <w:rFonts w:ascii="GHEA Grapalat" w:eastAsia="Times New Roman" w:hAnsi="GHEA Grapalat" w:cs="Times New Roman"/>
                <w:i w:val="0"/>
                <w:iCs/>
                <w:sz w:val="24"/>
                <w:szCs w:val="24"/>
                <w:shd w:val="clear" w:color="auto" w:fill="FFFFFF"/>
                <w:lang w:val="hy-AM"/>
              </w:rPr>
              <w:t>քննարկել անշարժ գույքի աճուրդով օտարման</w:t>
            </w:r>
            <w:r w:rsidRPr="00F55411">
              <w:rPr>
                <w:rFonts w:ascii="GHEA Grapalat" w:eastAsia="Times New Roman" w:hAnsi="GHEA Grapalat" w:cs="Times New Roman"/>
                <w:sz w:val="24"/>
                <w:szCs w:val="24"/>
                <w:shd w:val="clear" w:color="auto" w:fill="FFFFFF"/>
                <w:lang w:val="hy-AM"/>
              </w:rPr>
              <w:t xml:space="preserve"> </w:t>
            </w:r>
            <w:r w:rsidRPr="00D47887">
              <w:rPr>
                <w:rFonts w:ascii="GHEA Grapalat" w:eastAsia="Times New Roman" w:hAnsi="GHEA Grapalat" w:cs="Times New Roman"/>
                <w:i w:val="0"/>
                <w:iCs/>
                <w:sz w:val="24"/>
                <w:szCs w:val="24"/>
                <w:shd w:val="clear" w:color="auto" w:fill="FFFFFF"/>
                <w:lang w:val="hy-AM"/>
              </w:rPr>
              <w:t>եղանակի նպատակահարմարության հարցը, որը կապահովի հավասար մրցակցային պայմաններ։ Նշվածին Նախագծին կից հիմնավորմամբ անդրադարձ չի կատարվել։</w:t>
            </w:r>
          </w:p>
          <w:p w14:paraId="472563E6" w14:textId="77777777" w:rsidR="00D47887" w:rsidRPr="00F55411" w:rsidRDefault="00D47887" w:rsidP="00F55411">
            <w:pPr>
              <w:tabs>
                <w:tab w:val="left" w:pos="0"/>
                <w:tab w:val="left" w:pos="709"/>
                <w:tab w:val="left" w:pos="851"/>
              </w:tabs>
              <w:spacing w:after="0" w:line="360" w:lineRule="auto"/>
              <w:ind w:right="165" w:firstLine="706"/>
              <w:jc w:val="center"/>
              <w:rPr>
                <w:rFonts w:ascii="GHEA Grapalat" w:eastAsia="Times New Roman" w:hAnsi="GHEA Grapalat" w:cs="Times New Roman"/>
                <w:sz w:val="24"/>
                <w:szCs w:val="24"/>
                <w:shd w:val="clear" w:color="auto" w:fill="FFFFFF"/>
                <w:lang w:val="hy-AM"/>
              </w:rPr>
            </w:pPr>
            <w:r w:rsidRPr="00F55411">
              <w:rPr>
                <w:rFonts w:ascii="GHEA Grapalat" w:eastAsia="Times New Roman" w:hAnsi="GHEA Grapalat" w:cs="Times New Roman"/>
                <w:sz w:val="24"/>
                <w:szCs w:val="24"/>
                <w:shd w:val="clear" w:color="auto" w:fill="FFFFFF"/>
                <w:lang w:val="hy-AM"/>
              </w:rPr>
              <w:t xml:space="preserve">Ավելին, Նախագծի հիմնավորման համաձայն՝ </w:t>
            </w:r>
            <w:r w:rsidRPr="00F55411">
              <w:rPr>
                <w:rFonts w:ascii="GHEA Grapalat" w:eastAsia="Times New Roman" w:hAnsi="GHEA Grapalat" w:cs="Cambria"/>
                <w:bCs/>
                <w:color w:val="000000"/>
                <w:sz w:val="24"/>
                <w:szCs w:val="24"/>
                <w:lang w:val="hy-AM"/>
              </w:rPr>
              <w:t xml:space="preserve">վերջինս վերախմբագրվել է ֆինանսատնտեսական նախարարական կոմիտեի 29.08.2023թ. նիստի N </w:t>
            </w:r>
            <w:r w:rsidRPr="00F55411">
              <w:rPr>
                <w:rFonts w:ascii="GHEA Grapalat" w:eastAsia="Times New Roman" w:hAnsi="GHEA Grapalat" w:cs="Sylfaen"/>
                <w:sz w:val="24"/>
                <w:szCs w:val="24"/>
                <w:lang w:val="hy-AM"/>
              </w:rPr>
              <w:t>ԿԱ</w:t>
            </w:r>
            <w:r w:rsidRPr="00F55411">
              <w:rPr>
                <w:rFonts w:ascii="GHEA Grapalat" w:eastAsia="Times New Roman" w:hAnsi="GHEA Grapalat" w:cs="Times New Roman"/>
                <w:sz w:val="24"/>
                <w:szCs w:val="24"/>
                <w:lang w:val="hy-AM"/>
              </w:rPr>
              <w:t>/254-2023</w:t>
            </w:r>
            <w:r w:rsidRPr="00F55411">
              <w:rPr>
                <w:rFonts w:ascii="GHEA Grapalat" w:eastAsia="MS Mincho" w:hAnsi="GHEA Grapalat" w:cs="MS Mincho"/>
                <w:bCs/>
                <w:color w:val="000000"/>
                <w:sz w:val="24"/>
                <w:szCs w:val="24"/>
                <w:lang w:val="hy-AM"/>
              </w:rPr>
              <w:t xml:space="preserve"> արձանագրության հիման վրա։ Մինչդեռ Նախագիծը (օրակարգի 7-րդ հարց) հանվել է </w:t>
            </w:r>
            <w:r w:rsidRPr="00F55411">
              <w:rPr>
                <w:rFonts w:ascii="GHEA Grapalat" w:eastAsia="Times New Roman" w:hAnsi="GHEA Grapalat" w:cs="Times New Roman"/>
                <w:sz w:val="24"/>
                <w:szCs w:val="24"/>
                <w:shd w:val="clear" w:color="auto" w:fill="FFFFFF"/>
                <w:lang w:val="hy-AM"/>
              </w:rPr>
              <w:t xml:space="preserve">օրակարգից՝ առաջարկելով ՀՀ տարածքային կառավարման և ենթակառուցվածքների նախարարության պետական գույքի կառավարման կոմիտեին՝ </w:t>
            </w:r>
            <w:r w:rsidRPr="00F55411">
              <w:rPr>
                <w:rFonts w:ascii="GHEA Grapalat" w:eastAsia="Times New Roman" w:hAnsi="GHEA Grapalat" w:cs="Times New Roman"/>
                <w:i/>
                <w:sz w:val="24"/>
                <w:szCs w:val="24"/>
                <w:shd w:val="clear" w:color="auto" w:fill="FFFFFF"/>
                <w:lang w:val="hy-AM"/>
              </w:rPr>
              <w:t xml:space="preserve">համեմատել Կադաստրի կոմիտեի կողմից տրված արժեքները նախագծում նշված անշարժ գույքի շուկայական արժեքի հետ, ըստ այդմ վերանայել նախագծում նշված գույքի օտարման արժեքը, այդ թվում՝ </w:t>
            </w:r>
            <w:r w:rsidRPr="00F55411">
              <w:rPr>
                <w:rFonts w:ascii="GHEA Grapalat" w:eastAsia="Times New Roman" w:hAnsi="GHEA Grapalat" w:cs="Times New Roman"/>
                <w:b/>
                <w:i/>
                <w:sz w:val="24"/>
                <w:szCs w:val="24"/>
                <w:shd w:val="clear" w:color="auto" w:fill="FFFFFF"/>
                <w:lang w:val="hy-AM"/>
              </w:rPr>
              <w:t xml:space="preserve">դիտարկելով կրկնապատկված արժեքով </w:t>
            </w:r>
            <w:r w:rsidRPr="00F55411">
              <w:rPr>
                <w:rFonts w:ascii="GHEA Grapalat" w:eastAsia="Times New Roman" w:hAnsi="GHEA Grapalat" w:cs="Times New Roman"/>
                <w:b/>
                <w:i/>
                <w:sz w:val="24"/>
                <w:szCs w:val="24"/>
                <w:shd w:val="clear" w:color="auto" w:fill="FFFFFF"/>
                <w:lang w:val="hy-AM"/>
              </w:rPr>
              <w:lastRenderedPageBreak/>
              <w:t>գույքն օտարման ներկայացնելու հնարավորությունը, միաժամանակ՝ գույքի օտարումն իրականացնել աճուրդային եղանակով</w:t>
            </w:r>
            <w:r w:rsidRPr="00F55411">
              <w:rPr>
                <w:rFonts w:ascii="GHEA Grapalat" w:eastAsia="Times New Roman" w:hAnsi="GHEA Grapalat" w:cs="Times New Roman"/>
                <w:sz w:val="24"/>
                <w:szCs w:val="24"/>
                <w:shd w:val="clear" w:color="auto" w:fill="FFFFFF"/>
                <w:lang w:val="hy-AM"/>
              </w:rPr>
              <w:t>։</w:t>
            </w:r>
          </w:p>
          <w:p w14:paraId="007651B0" w14:textId="77777777" w:rsidR="00D47887" w:rsidRDefault="00D47887" w:rsidP="00F55411">
            <w:pPr>
              <w:shd w:val="clear" w:color="auto" w:fill="FFFFFF"/>
              <w:suppressAutoHyphens/>
              <w:spacing w:after="0" w:line="360" w:lineRule="auto"/>
              <w:ind w:right="165" w:firstLine="706"/>
              <w:jc w:val="center"/>
              <w:rPr>
                <w:rFonts w:ascii="GHEA Grapalat" w:eastAsia="Calibri" w:hAnsi="GHEA Grapalat" w:cs="Calibri"/>
                <w:color w:val="00000A"/>
                <w:sz w:val="24"/>
                <w:szCs w:val="24"/>
                <w:shd w:val="clear" w:color="auto" w:fill="FFFFFF"/>
                <w:lang w:val="hy-AM"/>
              </w:rPr>
            </w:pPr>
            <w:r w:rsidRPr="00F55411">
              <w:rPr>
                <w:rFonts w:ascii="GHEA Grapalat" w:eastAsia="Calibri" w:hAnsi="GHEA Grapalat" w:cs="Calibri"/>
                <w:color w:val="00000A"/>
                <w:sz w:val="24"/>
                <w:szCs w:val="24"/>
                <w:shd w:val="clear" w:color="auto" w:fill="FFFFFF"/>
                <w:lang w:val="hy-AM"/>
              </w:rPr>
              <w:t xml:space="preserve">Ուստի, մեկ անգամ ևս պնդում ենք մեր վերը նշված առաջարկությունը՝ անշարժ </w:t>
            </w:r>
            <w:r w:rsidRPr="00F55411">
              <w:rPr>
                <w:rFonts w:ascii="GHEA Grapalat" w:eastAsia="Calibri" w:hAnsi="GHEA Grapalat" w:cs="Calibri"/>
                <w:color w:val="000000"/>
                <w:sz w:val="24"/>
                <w:szCs w:val="24"/>
                <w:lang w:val="hy-AM"/>
              </w:rPr>
              <w:t xml:space="preserve">գույքն ուղղակի վաճառքի ձևով օտարելու փոխարեն </w:t>
            </w:r>
            <w:r w:rsidRPr="00F55411">
              <w:rPr>
                <w:rFonts w:ascii="GHEA Grapalat" w:eastAsia="Calibri" w:hAnsi="GHEA Grapalat" w:cs="Calibri"/>
                <w:color w:val="00000A"/>
                <w:sz w:val="24"/>
                <w:szCs w:val="24"/>
                <w:shd w:val="clear" w:color="auto" w:fill="FFFFFF"/>
                <w:lang w:val="hy-AM"/>
              </w:rPr>
              <w:t>անշարժ գույքի աճուրդով օտարման եղանակի նպատակահարմարության հարցը քննարկելու վերաբերյալ, ինչը կապահովի հավասար մրցակցային պայմաններ։</w:t>
            </w:r>
            <w:r>
              <w:rPr>
                <w:rFonts w:ascii="GHEA Grapalat" w:eastAsia="Calibri" w:hAnsi="GHEA Grapalat" w:cs="Calibri"/>
                <w:color w:val="00000A"/>
                <w:sz w:val="24"/>
                <w:szCs w:val="24"/>
                <w:shd w:val="clear" w:color="auto" w:fill="FFFFFF"/>
                <w:lang w:val="hy-AM"/>
              </w:rPr>
              <w:t xml:space="preserve">                                                                          </w:t>
            </w:r>
            <w:r w:rsidRPr="00A2560D">
              <w:rPr>
                <w:lang w:val="hy-AM"/>
              </w:rPr>
              <w:t xml:space="preserve"> </w:t>
            </w:r>
            <w:r w:rsidRPr="00A2560D">
              <w:rPr>
                <w:rFonts w:ascii="GHEA Grapalat" w:eastAsia="Calibri" w:hAnsi="GHEA Grapalat" w:cs="Calibri"/>
                <w:color w:val="00000A"/>
                <w:sz w:val="24"/>
                <w:szCs w:val="24"/>
                <w:shd w:val="clear" w:color="auto" w:fill="FFFFFF"/>
                <w:lang w:val="hy-AM"/>
              </w:rPr>
              <w:t>Նշվածին Նախագծին կից հիմնավորմամբ անդրադարձ չի կատարվել։</w:t>
            </w:r>
          </w:p>
          <w:p w14:paraId="56288C53" w14:textId="77777777" w:rsidR="00D47887" w:rsidRPr="00A2560D" w:rsidRDefault="00D47887" w:rsidP="00A2560D">
            <w:pPr>
              <w:pStyle w:val="NormalWeb"/>
              <w:tabs>
                <w:tab w:val="left" w:pos="0"/>
                <w:tab w:val="left" w:pos="709"/>
                <w:tab w:val="left" w:pos="851"/>
              </w:tabs>
              <w:spacing w:line="360" w:lineRule="auto"/>
              <w:ind w:right="345" w:firstLine="706"/>
              <w:jc w:val="center"/>
              <w:rPr>
                <w:rFonts w:ascii="GHEA Grapalat" w:hAnsi="GHEA Grapalat"/>
                <w:i w:val="0"/>
                <w:iCs/>
                <w:sz w:val="24"/>
                <w:szCs w:val="24"/>
                <w:shd w:val="clear" w:color="auto" w:fill="FFFFFF"/>
                <w:lang w:val="hy-AM"/>
              </w:rPr>
            </w:pPr>
            <w:r w:rsidRPr="00A2560D">
              <w:rPr>
                <w:rFonts w:ascii="GHEA Grapalat" w:hAnsi="GHEA Grapalat"/>
                <w:i w:val="0"/>
                <w:iCs/>
                <w:sz w:val="24"/>
                <w:szCs w:val="24"/>
                <w:shd w:val="clear" w:color="auto" w:fill="FFFFFF"/>
                <w:lang w:val="hy-AM"/>
              </w:rPr>
              <w:t xml:space="preserve">Ավելին, Նախագծի հիմնավորման համաձայն՝ </w:t>
            </w:r>
            <w:r w:rsidRPr="00A2560D">
              <w:rPr>
                <w:rFonts w:ascii="GHEA Grapalat" w:hAnsi="GHEA Grapalat"/>
                <w:i w:val="0"/>
                <w:iCs/>
                <w:color w:val="000000"/>
                <w:sz w:val="24"/>
                <w:szCs w:val="24"/>
                <w:lang w:val="hy-AM"/>
              </w:rPr>
              <w:t xml:space="preserve">վերջինս վերախմբագրվել է ֆինանսատնտեսական նախարարական կոմիտեի 29.08.2023թ. նիստի N </w:t>
            </w:r>
            <w:r w:rsidRPr="00A2560D">
              <w:rPr>
                <w:rFonts w:ascii="GHEA Grapalat" w:hAnsi="GHEA Grapalat" w:cs="Sylfaen"/>
                <w:i w:val="0"/>
                <w:iCs/>
                <w:sz w:val="24"/>
                <w:szCs w:val="24"/>
                <w:lang w:val="hy-AM"/>
              </w:rPr>
              <w:t>ԿԱ</w:t>
            </w:r>
            <w:r w:rsidRPr="00A2560D">
              <w:rPr>
                <w:rFonts w:ascii="GHEA Grapalat" w:hAnsi="GHEA Grapalat"/>
                <w:i w:val="0"/>
                <w:iCs/>
                <w:sz w:val="24"/>
                <w:szCs w:val="24"/>
                <w:lang w:val="hy-AM"/>
              </w:rPr>
              <w:t>/254-2023</w:t>
            </w:r>
            <w:r w:rsidRPr="00A2560D">
              <w:rPr>
                <w:rFonts w:ascii="GHEA Grapalat" w:eastAsia="MS Mincho" w:hAnsi="GHEA Grapalat" w:cs="MS Mincho"/>
                <w:i w:val="0"/>
                <w:iCs/>
                <w:color w:val="000000"/>
                <w:sz w:val="24"/>
                <w:szCs w:val="24"/>
                <w:lang w:val="hy-AM"/>
              </w:rPr>
              <w:t xml:space="preserve"> արձանագրության հիման վրա։ Մինչդեռ Նախագիծը (օրակարգի 7-րդ հարց) հանվել է </w:t>
            </w:r>
            <w:r w:rsidRPr="00A2560D">
              <w:rPr>
                <w:rFonts w:ascii="GHEA Grapalat" w:hAnsi="GHEA Grapalat"/>
                <w:i w:val="0"/>
                <w:iCs/>
                <w:sz w:val="24"/>
                <w:szCs w:val="24"/>
                <w:shd w:val="clear" w:color="auto" w:fill="FFFFFF"/>
                <w:lang w:val="hy-AM"/>
              </w:rPr>
              <w:t xml:space="preserve">օրակարգից՝ առաջարկելով ՀՀ տարածքային կառավարման և ենթակառուցվածքների նախարարության պետական գույքի կառավարման կոմիտեին՝ համեմատել Կադաստրի կոմիտեի կողմից տրված արժեքները նախագծում նշված անշարժ գույքի շուկայական արժեքի հետ, ըստ այդմ վերանայել նախագծում նշված գույքի օտարման արժեքը, այդ թվում՝ </w:t>
            </w:r>
            <w:r w:rsidRPr="00A2560D">
              <w:rPr>
                <w:rFonts w:ascii="GHEA Grapalat" w:hAnsi="GHEA Grapalat"/>
                <w:b/>
                <w:i w:val="0"/>
                <w:iCs/>
                <w:sz w:val="24"/>
                <w:szCs w:val="24"/>
                <w:shd w:val="clear" w:color="auto" w:fill="FFFFFF"/>
                <w:lang w:val="hy-AM"/>
              </w:rPr>
              <w:t>դիտարկելով կրկնապատկված արժեքով գույքն օտարման ներկայացնելու հնարավորությունը, միաժամանակ՝ գույքի օտարումն իրականացնել աճուրդային եղանակով</w:t>
            </w:r>
            <w:r w:rsidRPr="00A2560D">
              <w:rPr>
                <w:rFonts w:ascii="GHEA Grapalat" w:hAnsi="GHEA Grapalat"/>
                <w:i w:val="0"/>
                <w:iCs/>
                <w:sz w:val="24"/>
                <w:szCs w:val="24"/>
                <w:shd w:val="clear" w:color="auto" w:fill="FFFFFF"/>
                <w:lang w:val="hy-AM"/>
              </w:rPr>
              <w:t>։</w:t>
            </w:r>
          </w:p>
          <w:p w14:paraId="6C9C3F9E" w14:textId="77777777" w:rsidR="00D47887" w:rsidRPr="00FD304E" w:rsidRDefault="00D47887" w:rsidP="00A2560D">
            <w:pPr>
              <w:shd w:val="clear" w:color="auto" w:fill="FFFFFF"/>
              <w:spacing w:after="0" w:line="360" w:lineRule="auto"/>
              <w:ind w:left="330" w:right="525" w:firstLine="376"/>
              <w:jc w:val="both"/>
              <w:rPr>
                <w:rFonts w:ascii="GHEA Grapalat" w:hAnsi="GHEA Grapalat"/>
                <w:sz w:val="24"/>
                <w:szCs w:val="24"/>
                <w:shd w:val="clear" w:color="auto" w:fill="FFFFFF"/>
                <w:lang w:val="hy-AM"/>
              </w:rPr>
            </w:pPr>
            <w:r w:rsidRPr="00FD304E">
              <w:rPr>
                <w:rFonts w:ascii="GHEA Grapalat" w:hAnsi="GHEA Grapalat"/>
                <w:sz w:val="24"/>
                <w:szCs w:val="24"/>
                <w:shd w:val="clear" w:color="auto" w:fill="FFFFFF"/>
                <w:lang w:val="hy-AM"/>
              </w:rPr>
              <w:t>Ուստի</w:t>
            </w:r>
            <w:r>
              <w:rPr>
                <w:rFonts w:ascii="GHEA Grapalat" w:hAnsi="GHEA Grapalat"/>
                <w:sz w:val="24"/>
                <w:szCs w:val="24"/>
                <w:shd w:val="clear" w:color="auto" w:fill="FFFFFF"/>
                <w:lang w:val="hy-AM"/>
              </w:rPr>
              <w:t>,</w:t>
            </w:r>
            <w:r w:rsidRPr="00FD304E">
              <w:rPr>
                <w:rFonts w:ascii="GHEA Grapalat" w:hAnsi="GHEA Grapalat"/>
                <w:sz w:val="24"/>
                <w:szCs w:val="24"/>
                <w:shd w:val="clear" w:color="auto" w:fill="FFFFFF"/>
                <w:lang w:val="hy-AM"/>
              </w:rPr>
              <w:t xml:space="preserve"> մեկ անգամ ևս պնդում ենք մեր վերը նշված առաջարկությունը՝ անշարժ </w:t>
            </w:r>
            <w:r w:rsidRPr="00FD304E">
              <w:rPr>
                <w:rFonts w:ascii="GHEA Grapalat" w:hAnsi="GHEA Grapalat"/>
                <w:color w:val="000000"/>
                <w:sz w:val="24"/>
                <w:szCs w:val="24"/>
                <w:lang w:val="hy-AM"/>
              </w:rPr>
              <w:t xml:space="preserve">գույքն ուղղակի վաճառքի </w:t>
            </w:r>
            <w:r w:rsidRPr="00FD304E">
              <w:rPr>
                <w:rFonts w:ascii="GHEA Grapalat" w:hAnsi="GHEA Grapalat"/>
                <w:color w:val="000000"/>
                <w:sz w:val="24"/>
                <w:szCs w:val="24"/>
                <w:lang w:val="hy-AM"/>
              </w:rPr>
              <w:lastRenderedPageBreak/>
              <w:t xml:space="preserve">ձևով օտարելու փոխարեն </w:t>
            </w:r>
            <w:r w:rsidRPr="00FD304E">
              <w:rPr>
                <w:rFonts w:ascii="GHEA Grapalat" w:hAnsi="GHEA Grapalat"/>
                <w:sz w:val="24"/>
                <w:szCs w:val="24"/>
                <w:shd w:val="clear" w:color="auto" w:fill="FFFFFF"/>
                <w:lang w:val="hy-AM"/>
              </w:rPr>
              <w:t>անշարժ գույքի աճուրդով օտարման եղանակի նպատակահարմարության հարցը քննարկելու վերաբերյալ, ինչը կապահովի հավասար մրցակցային պայմաններ։</w:t>
            </w:r>
          </w:p>
          <w:p w14:paraId="4141722E" w14:textId="77777777" w:rsidR="00D47887" w:rsidRPr="00F55411" w:rsidRDefault="00D47887" w:rsidP="00F55411">
            <w:pPr>
              <w:shd w:val="clear" w:color="auto" w:fill="FFFFFF"/>
              <w:suppressAutoHyphens/>
              <w:spacing w:after="0" w:line="360" w:lineRule="auto"/>
              <w:ind w:right="165" w:firstLine="706"/>
              <w:jc w:val="center"/>
              <w:rPr>
                <w:rFonts w:ascii="GHEA Grapalat" w:eastAsia="Calibri" w:hAnsi="GHEA Grapalat" w:cs="Calibri"/>
                <w:color w:val="00000A"/>
                <w:sz w:val="24"/>
                <w:szCs w:val="24"/>
                <w:shd w:val="clear" w:color="auto" w:fill="FFFFFF"/>
                <w:lang w:val="hy-AM"/>
              </w:rPr>
            </w:pPr>
          </w:p>
          <w:p w14:paraId="06C62A34" w14:textId="77777777" w:rsidR="00D47887" w:rsidRDefault="00D47887" w:rsidP="00F55411">
            <w:pPr>
              <w:spacing w:after="0"/>
              <w:ind w:right="165"/>
              <w:jc w:val="center"/>
              <w:rPr>
                <w:rFonts w:ascii="GHEA Grapalat" w:eastAsia="Times New Roman" w:hAnsi="GHEA Grapalat" w:cs="Times New Roman"/>
                <w:color w:val="000000"/>
                <w:sz w:val="24"/>
                <w:szCs w:val="24"/>
                <w:lang w:val="hy-AM"/>
              </w:rPr>
            </w:pPr>
          </w:p>
        </w:tc>
        <w:tc>
          <w:tcPr>
            <w:tcW w:w="4230" w:type="dxa"/>
            <w:tcBorders>
              <w:top w:val="nil"/>
              <w:left w:val="nil"/>
              <w:bottom w:val="nil"/>
              <w:right w:val="nil"/>
            </w:tcBorders>
            <w:shd w:val="clear" w:color="auto" w:fill="FFFFFF" w:themeFill="background1"/>
          </w:tcPr>
          <w:p w14:paraId="7B4DB80C" w14:textId="77777777" w:rsidR="0004484F" w:rsidRPr="00EA3E6C" w:rsidRDefault="0004484F" w:rsidP="00D059FB">
            <w:pPr>
              <w:spacing w:after="0" w:line="360" w:lineRule="auto"/>
              <w:jc w:val="center"/>
              <w:rPr>
                <w:rFonts w:ascii="GHEA Grapalat" w:eastAsia="Times New Roman" w:hAnsi="GHEA Grapalat" w:cs="Times New Roman"/>
                <w:color w:val="000000"/>
                <w:sz w:val="24"/>
                <w:szCs w:val="24"/>
                <w:lang w:val="hy-AM"/>
              </w:rPr>
            </w:pPr>
          </w:p>
          <w:p w14:paraId="6F9A962C" w14:textId="77777777" w:rsidR="00D47887" w:rsidRPr="00EA3E6C" w:rsidRDefault="00AE7DBC" w:rsidP="006415AD">
            <w:pPr>
              <w:spacing w:after="0" w:line="360" w:lineRule="auto"/>
              <w:jc w:val="center"/>
              <w:rPr>
                <w:rFonts w:ascii="GHEA Grapalat" w:eastAsia="Times New Roman" w:hAnsi="GHEA Grapalat" w:cs="Times New Roman"/>
                <w:color w:val="000000"/>
                <w:sz w:val="24"/>
                <w:szCs w:val="24"/>
                <w:lang w:val="hy-AM"/>
              </w:rPr>
            </w:pPr>
            <w:r w:rsidRPr="00EA3E6C">
              <w:rPr>
                <w:rFonts w:ascii="GHEA Grapalat" w:eastAsia="Times New Roman" w:hAnsi="GHEA Grapalat" w:cs="Times New Roman"/>
                <w:color w:val="000000"/>
                <w:sz w:val="24"/>
                <w:szCs w:val="24"/>
                <w:lang w:val="hy-AM"/>
              </w:rPr>
              <w:t xml:space="preserve">Ընդունվել է </w:t>
            </w:r>
            <w:r w:rsidR="00EC23B3" w:rsidRPr="00EA3E6C">
              <w:rPr>
                <w:rFonts w:ascii="GHEA Grapalat" w:eastAsia="Times New Roman" w:hAnsi="GHEA Grapalat" w:cs="Times New Roman"/>
                <w:color w:val="000000"/>
                <w:sz w:val="24"/>
                <w:szCs w:val="24"/>
                <w:lang w:val="hy-AM"/>
              </w:rPr>
              <w:t>ի գիտություն,</w:t>
            </w:r>
            <w:r w:rsidR="006415AD" w:rsidRPr="00EA3E6C">
              <w:rPr>
                <w:rFonts w:ascii="GHEA Grapalat" w:eastAsia="Times New Roman" w:hAnsi="GHEA Grapalat" w:cs="Times New Roman"/>
                <w:color w:val="000000"/>
                <w:sz w:val="24"/>
                <w:szCs w:val="24"/>
                <w:lang w:val="hy-AM"/>
              </w:rPr>
              <w:t xml:space="preserve">        </w:t>
            </w:r>
            <w:r w:rsidR="00EC23B3" w:rsidRPr="00EA3E6C">
              <w:rPr>
                <w:rFonts w:ascii="GHEA Grapalat" w:eastAsia="Times New Roman" w:hAnsi="GHEA Grapalat" w:cs="Times New Roman"/>
                <w:color w:val="000000"/>
                <w:sz w:val="24"/>
                <w:szCs w:val="24"/>
                <w:lang w:val="hy-AM"/>
              </w:rPr>
              <w:t xml:space="preserve"> հաշվի առնելով, որ գործող օրենսդրության շրջանակներում պետական սեփ</w:t>
            </w:r>
            <w:r w:rsidR="006415AD" w:rsidRPr="00EA3E6C">
              <w:rPr>
                <w:rFonts w:ascii="GHEA Grapalat" w:eastAsia="Times New Roman" w:hAnsi="GHEA Grapalat" w:cs="Times New Roman"/>
                <w:color w:val="000000"/>
                <w:sz w:val="24"/>
                <w:szCs w:val="24"/>
                <w:lang w:val="hy-AM"/>
              </w:rPr>
              <w:t>ականություն հանդսացող գույքը կարող է օտարվել ուղղակի վաճառքի ձևով</w:t>
            </w:r>
            <w:r w:rsidR="00B912BF" w:rsidRPr="00EA3E6C">
              <w:rPr>
                <w:rFonts w:ascii="GHEA Grapalat" w:eastAsia="Times New Roman" w:hAnsi="GHEA Grapalat" w:cs="Times New Roman"/>
                <w:color w:val="000000"/>
                <w:sz w:val="24"/>
                <w:szCs w:val="24"/>
                <w:lang w:val="hy-AM"/>
              </w:rPr>
              <w:t>,</w:t>
            </w:r>
            <w:r w:rsidR="006415AD" w:rsidRPr="00EA3E6C">
              <w:rPr>
                <w:rFonts w:ascii="GHEA Grapalat" w:eastAsia="Times New Roman" w:hAnsi="GHEA Grapalat" w:cs="Times New Roman"/>
                <w:color w:val="000000"/>
                <w:sz w:val="24"/>
                <w:szCs w:val="24"/>
                <w:lang w:val="hy-AM"/>
              </w:rPr>
              <w:t xml:space="preserve"> Ընկերության կողմից ներկայացված գործարար (ներդրումային) ծրագրի համաձայն</w:t>
            </w:r>
            <w:r w:rsidR="0020783B" w:rsidRPr="00EA3E6C">
              <w:rPr>
                <w:rFonts w:ascii="GHEA Grapalat" w:eastAsia="Times New Roman" w:hAnsi="GHEA Grapalat" w:cs="Times New Roman"/>
                <w:color w:val="000000"/>
                <w:sz w:val="24"/>
                <w:szCs w:val="24"/>
                <w:lang w:val="hy-AM"/>
              </w:rPr>
              <w:t xml:space="preserve">, ինչպես նաև այն, որ քննարկվող անշարժ գույքը </w:t>
            </w:r>
            <w:r w:rsidR="0020783B" w:rsidRPr="00EA3E6C">
              <w:rPr>
                <w:rFonts w:ascii="GHEA Grapalat" w:eastAsia="Times New Roman" w:hAnsi="GHEA Grapalat" w:cs="Times New Roman"/>
                <w:color w:val="000000"/>
                <w:sz w:val="24"/>
                <w:szCs w:val="24"/>
                <w:lang w:val="hy-AM"/>
              </w:rPr>
              <w:lastRenderedPageBreak/>
              <w:t xml:space="preserve">հանդիսանում է սեփականության իրավունքով </w:t>
            </w:r>
            <w:r w:rsidR="006415AD" w:rsidRPr="00EA3E6C">
              <w:rPr>
                <w:rFonts w:ascii="GHEA Grapalat" w:eastAsia="Times New Roman" w:hAnsi="GHEA Grapalat" w:cs="Times New Roman"/>
                <w:color w:val="000000"/>
                <w:sz w:val="24"/>
                <w:szCs w:val="24"/>
                <w:lang w:val="hy-AM"/>
              </w:rPr>
              <w:t xml:space="preserve"> </w:t>
            </w:r>
            <w:r w:rsidR="0020783B" w:rsidRPr="00EA3E6C">
              <w:rPr>
                <w:rFonts w:ascii="GHEA Grapalat" w:eastAsia="Times New Roman" w:hAnsi="GHEA Grapalat" w:cs="Times New Roman"/>
                <w:color w:val="000000"/>
                <w:sz w:val="24"/>
                <w:szCs w:val="24"/>
                <w:lang w:val="hy-AM"/>
              </w:rPr>
              <w:t xml:space="preserve">«ԱյԴի Բանկ» ՓԲԸ-ին պատկանող </w:t>
            </w:r>
            <w:r w:rsidR="00BE5D6C" w:rsidRPr="00EA3E6C">
              <w:rPr>
                <w:rFonts w:ascii="GHEA Grapalat" w:eastAsia="Times New Roman" w:hAnsi="GHEA Grapalat" w:cs="Times New Roman"/>
                <w:color w:val="000000"/>
                <w:sz w:val="24"/>
                <w:szCs w:val="24"/>
                <w:lang w:val="hy-AM"/>
              </w:rPr>
              <w:t xml:space="preserve">տարածքին հարակից տարածք՝ </w:t>
            </w:r>
            <w:r w:rsidR="006415AD" w:rsidRPr="00EA3E6C">
              <w:rPr>
                <w:rFonts w:ascii="GHEA Grapalat" w:eastAsia="Times New Roman" w:hAnsi="GHEA Grapalat" w:cs="Times New Roman"/>
                <w:color w:val="000000"/>
                <w:sz w:val="24"/>
                <w:szCs w:val="24"/>
                <w:lang w:val="hy-AM"/>
              </w:rPr>
              <w:t>նշված գույքն ուղղակի վաճառքի ձևով առաջարկվում է Ընկերությանը։</w:t>
            </w:r>
            <w:r w:rsidR="00716644" w:rsidRPr="00EA3E6C">
              <w:rPr>
                <w:rFonts w:ascii="GHEA Grapalat" w:eastAsia="Times New Roman" w:hAnsi="GHEA Grapalat" w:cs="Times New Roman"/>
                <w:color w:val="000000"/>
                <w:sz w:val="24"/>
                <w:szCs w:val="24"/>
                <w:lang w:val="hy-AM"/>
              </w:rPr>
              <w:t xml:space="preserve">                               </w:t>
            </w:r>
            <w:r w:rsidR="00B912BF" w:rsidRPr="00EA3E6C">
              <w:rPr>
                <w:rFonts w:ascii="GHEA Grapalat" w:eastAsia="Times New Roman" w:hAnsi="GHEA Grapalat" w:cs="Times New Roman"/>
                <w:color w:val="000000"/>
                <w:sz w:val="24"/>
                <w:szCs w:val="24"/>
                <w:lang w:val="hy-AM"/>
              </w:rPr>
              <w:t>Միաժամանակ ա</w:t>
            </w:r>
            <w:r w:rsidR="0004484F" w:rsidRPr="00EA3E6C">
              <w:rPr>
                <w:rFonts w:ascii="GHEA Grapalat" w:eastAsia="Times New Roman" w:hAnsi="GHEA Grapalat" w:cs="Times New Roman"/>
                <w:color w:val="000000"/>
                <w:sz w:val="24"/>
                <w:szCs w:val="24"/>
                <w:lang w:val="hy-AM"/>
              </w:rPr>
              <w:t>ռաջարկում ենք</w:t>
            </w:r>
            <w:r w:rsidR="00716644" w:rsidRPr="00EA3E6C">
              <w:rPr>
                <w:rFonts w:ascii="GHEA Grapalat" w:eastAsia="Times New Roman" w:hAnsi="GHEA Grapalat" w:cs="Times New Roman"/>
                <w:color w:val="000000"/>
                <w:sz w:val="24"/>
                <w:szCs w:val="24"/>
                <w:lang w:val="hy-AM"/>
              </w:rPr>
              <w:t xml:space="preserve"> Նախագծի վերաբերյալ </w:t>
            </w:r>
            <w:r w:rsidR="0004484F" w:rsidRPr="00EA3E6C">
              <w:rPr>
                <w:rFonts w:ascii="GHEA Grapalat" w:eastAsia="Times New Roman" w:hAnsi="GHEA Grapalat" w:cs="Times New Roman"/>
                <w:color w:val="000000"/>
                <w:sz w:val="24"/>
                <w:szCs w:val="24"/>
                <w:lang w:val="hy-AM"/>
              </w:rPr>
              <w:t xml:space="preserve"> ներկայացված առաջարկությունը քննարկ</w:t>
            </w:r>
            <w:r w:rsidR="00B912BF" w:rsidRPr="00EA3E6C">
              <w:rPr>
                <w:rFonts w:ascii="GHEA Grapalat" w:eastAsia="Times New Roman" w:hAnsi="GHEA Grapalat" w:cs="Times New Roman"/>
                <w:color w:val="000000"/>
                <w:sz w:val="24"/>
                <w:szCs w:val="24"/>
                <w:lang w:val="hy-AM"/>
              </w:rPr>
              <w:t>ման առարկա դարձնել</w:t>
            </w:r>
            <w:r w:rsidR="0004484F" w:rsidRPr="00EA3E6C">
              <w:rPr>
                <w:rFonts w:ascii="GHEA Grapalat" w:eastAsia="Times New Roman" w:hAnsi="GHEA Grapalat" w:cs="Times New Roman"/>
                <w:color w:val="000000"/>
                <w:sz w:val="24"/>
                <w:szCs w:val="24"/>
                <w:lang w:val="hy-AM"/>
              </w:rPr>
              <w:t xml:space="preserve"> ֆինանսատնտեսական նախարարական կոմիտեի նիստում։</w:t>
            </w:r>
          </w:p>
        </w:tc>
      </w:tr>
      <w:tr w:rsidR="00D47887" w:rsidRPr="00E51E2C" w14:paraId="48BBCB82" w14:textId="77777777" w:rsidTr="00716644">
        <w:trPr>
          <w:tblCellSpacing w:w="0" w:type="dxa"/>
          <w:jc w:val="center"/>
        </w:trPr>
        <w:tc>
          <w:tcPr>
            <w:tcW w:w="6832" w:type="dxa"/>
            <w:vMerge/>
            <w:tcBorders>
              <w:left w:val="outset" w:sz="6" w:space="0" w:color="auto"/>
              <w:bottom w:val="outset" w:sz="6" w:space="0" w:color="auto"/>
              <w:right w:val="outset" w:sz="6" w:space="0" w:color="auto"/>
            </w:tcBorders>
            <w:shd w:val="clear" w:color="auto" w:fill="FFFFFF"/>
            <w:vAlign w:val="center"/>
          </w:tcPr>
          <w:p w14:paraId="046186E1" w14:textId="77777777" w:rsidR="00D47887" w:rsidRPr="00F55411" w:rsidRDefault="00D47887" w:rsidP="00F55411">
            <w:pPr>
              <w:spacing w:after="0"/>
              <w:ind w:right="165"/>
              <w:jc w:val="center"/>
              <w:rPr>
                <w:rFonts w:ascii="MS Mincho" w:eastAsia="MS Mincho" w:hAnsi="MS Mincho" w:cs="MS Mincho"/>
                <w:color w:val="000000"/>
                <w:sz w:val="24"/>
                <w:szCs w:val="24"/>
                <w:lang w:val="hy-AM"/>
              </w:rPr>
            </w:pPr>
          </w:p>
        </w:tc>
        <w:tc>
          <w:tcPr>
            <w:tcW w:w="4230" w:type="dxa"/>
            <w:tcBorders>
              <w:top w:val="nil"/>
              <w:left w:val="nil"/>
              <w:bottom w:val="nil"/>
              <w:right w:val="nil"/>
            </w:tcBorders>
            <w:shd w:val="clear" w:color="auto" w:fill="FFFFFF" w:themeFill="background1"/>
          </w:tcPr>
          <w:p w14:paraId="2C80153F" w14:textId="77777777" w:rsidR="00D47887" w:rsidRPr="00716644" w:rsidRDefault="00D47887" w:rsidP="00D059FB">
            <w:pPr>
              <w:spacing w:after="0" w:line="360" w:lineRule="auto"/>
              <w:jc w:val="center"/>
              <w:rPr>
                <w:rFonts w:ascii="GHEA Grapalat" w:eastAsia="Times New Roman" w:hAnsi="GHEA Grapalat" w:cs="Times New Roman"/>
                <w:color w:val="000000"/>
                <w:sz w:val="24"/>
                <w:szCs w:val="24"/>
                <w:lang w:val="hy-AM"/>
              </w:rPr>
            </w:pPr>
          </w:p>
        </w:tc>
      </w:tr>
      <w:tr w:rsidR="007B35CD" w:rsidRPr="00E51E2C" w14:paraId="685D1522" w14:textId="77777777" w:rsidTr="007B35CD">
        <w:trPr>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677B07DA" w14:textId="77777777" w:rsidR="00A2560D" w:rsidRPr="00A2560D" w:rsidRDefault="00A2560D" w:rsidP="00A2560D">
            <w:pPr>
              <w:spacing w:after="0" w:line="360" w:lineRule="auto"/>
              <w:jc w:val="center"/>
              <w:rPr>
                <w:rFonts w:ascii="GHEA Grapalat" w:eastAsia="Times New Roman" w:hAnsi="GHEA Grapalat" w:cs="Times New Roman"/>
                <w:color w:val="000000"/>
                <w:sz w:val="24"/>
                <w:szCs w:val="24"/>
                <w:lang w:val="hy-AM"/>
              </w:rPr>
            </w:pPr>
            <w:r w:rsidRPr="00A2560D">
              <w:rPr>
                <w:rFonts w:ascii="GHEA Grapalat" w:eastAsia="Times New Roman" w:hAnsi="GHEA Grapalat" w:cs="Times New Roman"/>
                <w:color w:val="000000"/>
                <w:sz w:val="24"/>
                <w:szCs w:val="24"/>
                <w:lang w:val="hy-AM"/>
              </w:rPr>
              <w:lastRenderedPageBreak/>
              <w:t>2.</w:t>
            </w:r>
            <w:r w:rsidRPr="00A2560D">
              <w:rPr>
                <w:rFonts w:ascii="GHEA Grapalat" w:eastAsia="Times New Roman" w:hAnsi="GHEA Grapalat" w:cs="Times New Roman"/>
                <w:color w:val="000000"/>
                <w:sz w:val="24"/>
                <w:szCs w:val="24"/>
                <w:lang w:val="hy-AM"/>
              </w:rPr>
              <w:tab/>
              <w:t>Նախագծի 7-րդ կետի համաձայն՝ Գնորդը պարտավորվում է իրականացնել 250.0 մլն դրամի ներդրում, որից.</w:t>
            </w:r>
          </w:p>
          <w:p w14:paraId="75E916ED" w14:textId="77777777" w:rsidR="00A2560D" w:rsidRPr="00A2560D" w:rsidRDefault="00A2560D" w:rsidP="00A2560D">
            <w:pPr>
              <w:spacing w:after="0" w:line="360" w:lineRule="auto"/>
              <w:jc w:val="center"/>
              <w:rPr>
                <w:rFonts w:ascii="GHEA Grapalat" w:eastAsia="Times New Roman" w:hAnsi="GHEA Grapalat" w:cs="Times New Roman"/>
                <w:color w:val="000000"/>
                <w:sz w:val="24"/>
                <w:szCs w:val="24"/>
                <w:lang w:val="hy-AM"/>
              </w:rPr>
            </w:pPr>
            <w:r w:rsidRPr="00A2560D">
              <w:rPr>
                <w:rFonts w:ascii="GHEA Grapalat" w:eastAsia="Times New Roman" w:hAnsi="GHEA Grapalat" w:cs="Times New Roman"/>
                <w:color w:val="000000"/>
                <w:sz w:val="24"/>
                <w:szCs w:val="24"/>
                <w:lang w:val="hy-AM"/>
              </w:rPr>
              <w:t>ա/ 2024-2026թթ. ընթացքում գույքի վրա՝ 150.0 մլն դրամի ներդրում՝ համաձայն հավելվածի,</w:t>
            </w:r>
          </w:p>
          <w:p w14:paraId="0A216F0C" w14:textId="77777777" w:rsidR="00A2560D" w:rsidRPr="00A2560D" w:rsidRDefault="00A2560D" w:rsidP="00A2560D">
            <w:pPr>
              <w:spacing w:after="0" w:line="360" w:lineRule="auto"/>
              <w:jc w:val="center"/>
              <w:rPr>
                <w:rFonts w:ascii="GHEA Grapalat" w:eastAsia="Times New Roman" w:hAnsi="GHEA Grapalat" w:cs="Times New Roman"/>
                <w:color w:val="000000"/>
                <w:sz w:val="24"/>
                <w:szCs w:val="24"/>
                <w:lang w:val="hy-AM"/>
              </w:rPr>
            </w:pPr>
            <w:r w:rsidRPr="00A2560D">
              <w:rPr>
                <w:rFonts w:ascii="GHEA Grapalat" w:eastAsia="Times New Roman" w:hAnsi="GHEA Grapalat" w:cs="Times New Roman"/>
                <w:color w:val="000000"/>
                <w:sz w:val="24"/>
                <w:szCs w:val="24"/>
                <w:lang w:val="hy-AM"/>
              </w:rPr>
              <w:t>բ/ իր ֆինանսական միջոցների հաշվին սույն որոշման 8-րդ կետի 1-ին ենթակետում նշված աշխատանքների (պայմանագրի փոփոխման (լուծման) և տարածքի հանձնման-ընդունման  աշխատանքների կատարում) ավարտից հետո հնգամսյա ժամկետում Ջրային կոմիտեին ամրացված տարածքներում (քաղաք Երևան, Վարդանանց փակուղի 8 շենք 4, 6 և 5/1 տարածք հասցեներում և նույն շենքի 5 հարկ) իրականացնել առնվազն 100.0 մլն դրամի ներդրում։</w:t>
            </w:r>
          </w:p>
          <w:p w14:paraId="3FADD708" w14:textId="77777777" w:rsidR="00A2560D" w:rsidRPr="00A2560D" w:rsidRDefault="00A2560D" w:rsidP="00A2560D">
            <w:pPr>
              <w:spacing w:after="0" w:line="360" w:lineRule="auto"/>
              <w:jc w:val="center"/>
              <w:rPr>
                <w:rFonts w:ascii="GHEA Grapalat" w:eastAsia="Times New Roman" w:hAnsi="GHEA Grapalat" w:cs="Times New Roman"/>
                <w:color w:val="000000"/>
                <w:sz w:val="24"/>
                <w:szCs w:val="24"/>
                <w:lang w:val="hy-AM"/>
              </w:rPr>
            </w:pPr>
            <w:r w:rsidRPr="00A2560D">
              <w:rPr>
                <w:rFonts w:ascii="GHEA Grapalat" w:eastAsia="Times New Roman" w:hAnsi="GHEA Grapalat" w:cs="Times New Roman"/>
                <w:color w:val="000000"/>
                <w:sz w:val="24"/>
                <w:szCs w:val="24"/>
                <w:lang w:val="hy-AM"/>
              </w:rPr>
              <w:t>Մինչդեռ ֆինանսատնտեսական նախարարական կոմիտեի 29.08.2023թ. նիստի քննարկմանը ներկայացված Նախագծի նախնական տարբերակում 2023-2025թթ. ընթացքում նախատեսվում էր գույքի վրա իրականացնել 400.0 մլն դրամի ներդրում։ Այս պարագայում պարզաբանման և հիմնավորման անհրաժեշտություն ունի իրականացվելիք ներդրումների գծով 150.0 մլն դրամի նվազումը։</w:t>
            </w:r>
          </w:p>
          <w:p w14:paraId="0B1F262D" w14:textId="77777777" w:rsidR="007B35CD" w:rsidRDefault="007B35CD" w:rsidP="00A2560D">
            <w:pPr>
              <w:spacing w:after="0"/>
              <w:rPr>
                <w:rFonts w:ascii="GHEA Grapalat" w:eastAsia="Times New Roman" w:hAnsi="GHEA Grapalat" w:cs="Times New Roman"/>
                <w:color w:val="000000"/>
                <w:sz w:val="24"/>
                <w:szCs w:val="24"/>
                <w:lang w:val="hy-AM"/>
              </w:rPr>
            </w:pPr>
          </w:p>
        </w:tc>
        <w:tc>
          <w:tcPr>
            <w:tcW w:w="4230" w:type="dxa"/>
            <w:tcBorders>
              <w:top w:val="outset" w:sz="6" w:space="0" w:color="auto"/>
              <w:left w:val="outset" w:sz="6" w:space="0" w:color="auto"/>
              <w:bottom w:val="outset" w:sz="6" w:space="0" w:color="auto"/>
              <w:right w:val="outset" w:sz="6" w:space="0" w:color="auto"/>
            </w:tcBorders>
            <w:shd w:val="clear" w:color="auto" w:fill="FFFFFF" w:themeFill="background1"/>
          </w:tcPr>
          <w:p w14:paraId="45083EC6" w14:textId="77777777" w:rsidR="007B35CD" w:rsidRPr="007812C4" w:rsidRDefault="007812C4" w:rsidP="00D059FB">
            <w:pPr>
              <w:spacing w:after="0" w:line="360" w:lineRule="auto"/>
              <w:jc w:val="center"/>
              <w:rPr>
                <w:rFonts w:ascii="GHEA Grapalat" w:eastAsia="MS Mincho" w:hAnsi="GHEA Grapalat" w:cs="MS Mincho"/>
                <w:bCs/>
                <w:color w:val="000000"/>
                <w:sz w:val="24"/>
                <w:szCs w:val="24"/>
                <w:lang w:val="hy-AM"/>
              </w:rPr>
            </w:pPr>
            <w:r w:rsidRPr="007812C4">
              <w:rPr>
                <w:rFonts w:ascii="GHEA Grapalat" w:eastAsia="Times New Roman" w:hAnsi="GHEA Grapalat" w:cs="Times New Roman"/>
                <w:bCs/>
                <w:color w:val="000000"/>
                <w:sz w:val="24"/>
                <w:szCs w:val="24"/>
                <w:lang w:val="hy-AM"/>
              </w:rPr>
              <w:t>ՀՀ ֆինանսների նախարարության գրության մեջ տեղի է ունեցել վրիպակ, շրջանառվող նախագծում նախատեսվում է 2024-2026 թթ</w:t>
            </w:r>
            <w:r w:rsidRPr="007812C4">
              <w:rPr>
                <w:rFonts w:ascii="MS Mincho" w:eastAsia="MS Mincho" w:hAnsi="MS Mincho" w:cs="MS Mincho" w:hint="eastAsia"/>
                <w:bCs/>
                <w:color w:val="000000"/>
                <w:sz w:val="24"/>
                <w:szCs w:val="24"/>
                <w:lang w:val="hy-AM"/>
              </w:rPr>
              <w:t>․</w:t>
            </w:r>
            <w:r w:rsidRPr="007812C4">
              <w:rPr>
                <w:rFonts w:ascii="GHEA Grapalat" w:eastAsia="MS Mincho" w:hAnsi="GHEA Grapalat" w:cs="MS Mincho"/>
                <w:bCs/>
                <w:color w:val="000000"/>
                <w:sz w:val="24"/>
                <w:szCs w:val="24"/>
                <w:lang w:val="hy-AM"/>
              </w:rPr>
              <w:t xml:space="preserve"> գույքի վրա իրականացնել 150</w:t>
            </w:r>
            <w:r w:rsidRPr="007812C4">
              <w:rPr>
                <w:rFonts w:ascii="MS Mincho" w:eastAsia="MS Mincho" w:hAnsi="MS Mincho" w:cs="MS Mincho" w:hint="eastAsia"/>
                <w:bCs/>
                <w:color w:val="000000"/>
                <w:sz w:val="24"/>
                <w:szCs w:val="24"/>
                <w:lang w:val="hy-AM"/>
              </w:rPr>
              <w:t>․</w:t>
            </w:r>
            <w:r w:rsidRPr="007812C4">
              <w:rPr>
                <w:rFonts w:ascii="GHEA Grapalat" w:eastAsia="MS Mincho" w:hAnsi="GHEA Grapalat" w:cs="MS Mincho"/>
                <w:bCs/>
                <w:color w:val="000000"/>
                <w:sz w:val="24"/>
                <w:szCs w:val="24"/>
                <w:lang w:val="hy-AM"/>
              </w:rPr>
              <w:t xml:space="preserve"> մլն</w:t>
            </w:r>
            <w:r w:rsidRPr="007812C4">
              <w:rPr>
                <w:rFonts w:ascii="MS Mincho" w:eastAsia="MS Mincho" w:hAnsi="MS Mincho" w:cs="MS Mincho" w:hint="eastAsia"/>
                <w:bCs/>
                <w:color w:val="000000"/>
                <w:sz w:val="24"/>
                <w:szCs w:val="24"/>
                <w:lang w:val="hy-AM"/>
              </w:rPr>
              <w:t>․</w:t>
            </w:r>
            <w:r w:rsidRPr="007812C4">
              <w:rPr>
                <w:rFonts w:ascii="GHEA Grapalat" w:eastAsia="MS Mincho" w:hAnsi="GHEA Grapalat" w:cs="MS Mincho"/>
                <w:bCs/>
                <w:color w:val="000000"/>
                <w:sz w:val="24"/>
                <w:szCs w:val="24"/>
                <w:lang w:val="hy-AM"/>
              </w:rPr>
              <w:t xml:space="preserve"> դրամի ներդրում՝ հիմք ընդունելով 2024 թվականին Ընկերության կողմից ներկայացված գործարար (ներդրումային) ծրագիրը։</w:t>
            </w:r>
          </w:p>
        </w:tc>
      </w:tr>
      <w:tr w:rsidR="003E152E" w:rsidRPr="00A304BB" w14:paraId="1CD287CC" w14:textId="77777777" w:rsidTr="00E950FA">
        <w:trPr>
          <w:tblCellSpacing w:w="0" w:type="dxa"/>
          <w:jc w:val="center"/>
        </w:trPr>
        <w:tc>
          <w:tcPr>
            <w:tcW w:w="6832" w:type="dxa"/>
            <w:vMerge w:val="restart"/>
            <w:tcBorders>
              <w:top w:val="outset" w:sz="6" w:space="0" w:color="auto"/>
              <w:left w:val="outset" w:sz="6" w:space="0" w:color="auto"/>
              <w:bottom w:val="outset" w:sz="6" w:space="0" w:color="auto"/>
              <w:right w:val="outset" w:sz="6" w:space="0" w:color="auto"/>
            </w:tcBorders>
            <w:shd w:val="clear" w:color="auto" w:fill="D0D0D0"/>
          </w:tcPr>
          <w:p w14:paraId="5600A612" w14:textId="77777777" w:rsidR="003E152E" w:rsidRPr="00CB7CE5" w:rsidRDefault="00E01035" w:rsidP="00AC7F61">
            <w:pPr>
              <w:spacing w:after="0" w:line="360" w:lineRule="auto"/>
              <w:ind w:firstLine="155"/>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2. </w:t>
            </w:r>
            <w:r w:rsidR="00CB7CE5">
              <w:rPr>
                <w:rFonts w:ascii="GHEA Grapalat" w:eastAsia="Times New Roman" w:hAnsi="GHEA Grapalat" w:cs="Times New Roman"/>
                <w:bCs/>
                <w:color w:val="000000"/>
                <w:sz w:val="24"/>
                <w:szCs w:val="24"/>
                <w:lang w:val="hy-AM"/>
              </w:rPr>
              <w:t>Կադաստրի կոմիտե</w:t>
            </w: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1EFEFE1" w14:textId="77777777" w:rsidR="003E152E" w:rsidRPr="0007607B" w:rsidRDefault="0007607B">
            <w:pPr>
              <w:spacing w:after="0" w:line="360" w:lineRule="auto"/>
              <w:jc w:val="center"/>
              <w:rPr>
                <w:rFonts w:ascii="GHEA Grapalat" w:eastAsia="MS Mincho" w:hAnsi="GHEA Grapalat" w:cs="MS Mincho"/>
                <w:bCs/>
                <w:color w:val="000000"/>
                <w:sz w:val="24"/>
                <w:szCs w:val="24"/>
                <w:lang w:val="hy-AM"/>
              </w:rPr>
            </w:pPr>
            <w:r w:rsidRPr="0007607B">
              <w:rPr>
                <w:rFonts w:ascii="GHEA Grapalat" w:eastAsia="Microsoft JhengHei" w:hAnsi="GHEA Grapalat" w:cs="Microsoft JhengHei"/>
                <w:bCs/>
                <w:color w:val="000000"/>
                <w:sz w:val="24"/>
                <w:szCs w:val="24"/>
                <w:lang w:val="hy-AM"/>
              </w:rPr>
              <w:t>22</w:t>
            </w:r>
            <w:r w:rsidRPr="0007607B">
              <w:rPr>
                <w:rFonts w:ascii="MS Mincho" w:eastAsia="MS Mincho" w:hAnsi="MS Mincho" w:cs="MS Mincho" w:hint="eastAsia"/>
                <w:bCs/>
                <w:color w:val="000000"/>
                <w:sz w:val="24"/>
                <w:szCs w:val="24"/>
                <w:lang w:val="hy-AM"/>
              </w:rPr>
              <w:t>․</w:t>
            </w:r>
            <w:r w:rsidRPr="0007607B">
              <w:rPr>
                <w:rFonts w:ascii="GHEA Grapalat" w:eastAsia="Microsoft JhengHei" w:hAnsi="GHEA Grapalat" w:cs="Microsoft JhengHei"/>
                <w:bCs/>
                <w:color w:val="000000"/>
                <w:sz w:val="24"/>
                <w:szCs w:val="24"/>
                <w:lang w:val="hy-AM"/>
              </w:rPr>
              <w:t>07</w:t>
            </w:r>
            <w:r w:rsidRPr="0007607B">
              <w:rPr>
                <w:rFonts w:ascii="MS Mincho" w:eastAsia="MS Mincho" w:hAnsi="MS Mincho" w:cs="MS Mincho" w:hint="eastAsia"/>
                <w:bCs/>
                <w:color w:val="000000"/>
                <w:sz w:val="24"/>
                <w:szCs w:val="24"/>
                <w:lang w:val="hy-AM"/>
              </w:rPr>
              <w:t>․</w:t>
            </w:r>
            <w:r w:rsidRPr="0007607B">
              <w:rPr>
                <w:rFonts w:ascii="GHEA Grapalat" w:eastAsia="Microsoft JhengHei" w:hAnsi="GHEA Grapalat" w:cs="Microsoft JhengHei"/>
                <w:bCs/>
                <w:color w:val="000000"/>
                <w:sz w:val="24"/>
                <w:szCs w:val="24"/>
                <w:lang w:val="hy-AM"/>
              </w:rPr>
              <w:t>2024թ</w:t>
            </w:r>
            <w:r w:rsidRPr="0007607B">
              <w:rPr>
                <w:rFonts w:ascii="MS Mincho" w:eastAsia="MS Mincho" w:hAnsi="MS Mincho" w:cs="MS Mincho" w:hint="eastAsia"/>
                <w:bCs/>
                <w:color w:val="000000"/>
                <w:sz w:val="24"/>
                <w:szCs w:val="24"/>
                <w:lang w:val="hy-AM"/>
              </w:rPr>
              <w:t>․</w:t>
            </w:r>
          </w:p>
        </w:tc>
      </w:tr>
      <w:tr w:rsidR="003E152E" w:rsidRPr="00A304BB" w14:paraId="173A7BAF" w14:textId="77777777" w:rsidTr="00E950FA">
        <w:trPr>
          <w:trHeight w:val="351"/>
          <w:tblCellSpacing w:w="0" w:type="dxa"/>
          <w:jc w:val="center"/>
        </w:trPr>
        <w:tc>
          <w:tcPr>
            <w:tcW w:w="683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53B056BA" w14:textId="77777777" w:rsidR="003E152E" w:rsidRDefault="003E152E">
            <w:pPr>
              <w:spacing w:after="0"/>
              <w:rPr>
                <w:rFonts w:ascii="GHEA Grapalat" w:eastAsia="Times New Roman" w:hAnsi="GHEA Grapalat" w:cs="Times New Roman"/>
                <w:bCs/>
                <w:color w:val="000000"/>
                <w:sz w:val="24"/>
                <w:szCs w:val="24"/>
                <w:lang w:val="hy-AM"/>
              </w:rPr>
            </w:pP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EFC1190" w14:textId="77777777" w:rsidR="003E152E" w:rsidRPr="00E701A6" w:rsidRDefault="0007607B" w:rsidP="00762B5E">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N</w:t>
            </w:r>
            <w:r w:rsidRPr="0007607B">
              <w:rPr>
                <w:rFonts w:ascii="GHEA Grapalat" w:eastAsia="Times New Roman" w:hAnsi="GHEA Grapalat" w:cs="Times New Roman"/>
                <w:bCs/>
                <w:color w:val="000000"/>
                <w:sz w:val="24"/>
                <w:szCs w:val="24"/>
                <w:lang w:val="hy-AM"/>
              </w:rPr>
              <w:t>ՍԹ/11653-2024</w:t>
            </w:r>
          </w:p>
        </w:tc>
      </w:tr>
      <w:tr w:rsidR="00CB7CE5" w:rsidRPr="00E51E2C" w14:paraId="456AEB32" w14:textId="77777777" w:rsidTr="00E950FA">
        <w:trPr>
          <w:trHeight w:val="351"/>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39A7AF28" w14:textId="77777777" w:rsidR="00A2560D" w:rsidRPr="00A2560D" w:rsidRDefault="00A2560D" w:rsidP="00A2560D">
            <w:pPr>
              <w:spacing w:after="0" w:line="360" w:lineRule="auto"/>
              <w:jc w:val="center"/>
              <w:rPr>
                <w:rFonts w:ascii="GHEA Grapalat" w:eastAsia="Times New Roman" w:hAnsi="GHEA Grapalat" w:cs="Times New Roman"/>
                <w:bCs/>
                <w:color w:val="000000"/>
                <w:sz w:val="24"/>
                <w:szCs w:val="24"/>
                <w:lang w:val="hy-AM"/>
              </w:rPr>
            </w:pPr>
            <w:r w:rsidRPr="00A2560D">
              <w:rPr>
                <w:rFonts w:ascii="GHEA Grapalat" w:eastAsia="Times New Roman" w:hAnsi="GHEA Grapalat" w:cs="Times New Roman"/>
                <w:bCs/>
                <w:color w:val="000000"/>
                <w:sz w:val="24"/>
                <w:szCs w:val="24"/>
                <w:lang w:val="hy-AM"/>
              </w:rPr>
              <w:t>Ի պատասխան Ձեր 2024 թվականի հուլիսի 12-ի N ԳՍ//22320-2024 գրության՝ «Պետական գույք օտարելու, գույք հետ վերցնելու և ամրացնելու մասին»</w:t>
            </w:r>
          </w:p>
          <w:p w14:paraId="70F76F6A" w14:textId="77777777" w:rsidR="00A2560D" w:rsidRPr="00A2560D" w:rsidRDefault="00A2560D" w:rsidP="00A2560D">
            <w:pPr>
              <w:spacing w:after="0" w:line="360" w:lineRule="auto"/>
              <w:jc w:val="center"/>
              <w:rPr>
                <w:rFonts w:ascii="GHEA Grapalat" w:eastAsia="Times New Roman" w:hAnsi="GHEA Grapalat" w:cs="Times New Roman"/>
                <w:bCs/>
                <w:color w:val="000000"/>
                <w:sz w:val="24"/>
                <w:szCs w:val="24"/>
                <w:lang w:val="hy-AM"/>
              </w:rPr>
            </w:pPr>
            <w:r w:rsidRPr="00A2560D">
              <w:rPr>
                <w:rFonts w:ascii="GHEA Grapalat" w:eastAsia="Times New Roman" w:hAnsi="GHEA Grapalat" w:cs="Times New Roman"/>
                <w:bCs/>
                <w:color w:val="000000"/>
                <w:sz w:val="24"/>
                <w:szCs w:val="24"/>
                <w:lang w:val="hy-AM"/>
              </w:rPr>
              <w:t>ՀՀ կառավարության որոշման նախագծի (այսուհետ՝ Նախագիծ) վերաբերյալ հայտնում ենք հետևյալը</w:t>
            </w:r>
            <w:r w:rsidRPr="00A2560D">
              <w:rPr>
                <w:rFonts w:ascii="MS Mincho" w:eastAsia="MS Mincho" w:hAnsi="MS Mincho" w:cs="MS Mincho" w:hint="eastAsia"/>
                <w:bCs/>
                <w:color w:val="000000"/>
                <w:sz w:val="24"/>
                <w:szCs w:val="24"/>
                <w:lang w:val="hy-AM"/>
              </w:rPr>
              <w:t>․</w:t>
            </w:r>
          </w:p>
          <w:p w14:paraId="5F7A2633" w14:textId="77777777" w:rsidR="00A2560D" w:rsidRPr="00A2560D" w:rsidRDefault="00A2560D" w:rsidP="00A2560D">
            <w:pPr>
              <w:spacing w:after="0" w:line="360" w:lineRule="auto"/>
              <w:jc w:val="center"/>
              <w:rPr>
                <w:rFonts w:ascii="GHEA Grapalat" w:eastAsia="Times New Roman" w:hAnsi="GHEA Grapalat" w:cs="Times New Roman"/>
                <w:bCs/>
                <w:color w:val="000000"/>
                <w:sz w:val="24"/>
                <w:szCs w:val="24"/>
                <w:lang w:val="hy-AM"/>
              </w:rPr>
            </w:pPr>
            <w:r w:rsidRPr="00A2560D">
              <w:rPr>
                <w:rFonts w:ascii="GHEA Grapalat" w:eastAsia="Times New Roman" w:hAnsi="GHEA Grapalat" w:cs="Times New Roman"/>
                <w:bCs/>
                <w:color w:val="000000"/>
                <w:sz w:val="24"/>
                <w:szCs w:val="24"/>
                <w:lang w:val="hy-AM"/>
              </w:rPr>
              <w:t>Նախագծի 3-րդ կետում կիրառվում է «(նախապես առանձնացված վկայականով)» հասկացությունը, որը լրացուցիչ հստակեցման կարիք ունի, քանի որ հասկանալի չէ, թե նշվածով ինչ առանձնահատկություն է սահմանվում և ինչ նպատակով։</w:t>
            </w:r>
          </w:p>
          <w:p w14:paraId="6C18538F" w14:textId="77777777" w:rsidR="00A2560D" w:rsidRPr="00A2560D" w:rsidRDefault="00A2560D" w:rsidP="00A2560D">
            <w:pPr>
              <w:spacing w:after="0" w:line="360" w:lineRule="auto"/>
              <w:jc w:val="center"/>
              <w:rPr>
                <w:rFonts w:ascii="GHEA Grapalat" w:eastAsia="Times New Roman" w:hAnsi="GHEA Grapalat" w:cs="Times New Roman"/>
                <w:bCs/>
                <w:color w:val="000000"/>
                <w:sz w:val="24"/>
                <w:szCs w:val="24"/>
                <w:lang w:val="hy-AM"/>
              </w:rPr>
            </w:pPr>
            <w:r w:rsidRPr="00A2560D">
              <w:rPr>
                <w:rFonts w:ascii="GHEA Grapalat" w:eastAsia="Times New Roman" w:hAnsi="GHEA Grapalat" w:cs="Times New Roman"/>
                <w:bCs/>
                <w:color w:val="000000"/>
                <w:sz w:val="24"/>
                <w:szCs w:val="24"/>
                <w:lang w:val="hy-AM"/>
              </w:rPr>
              <w:t>Նախագծի 5-րդ կետում առաջարկում ենք լրացնել նաև նշված հասցեների ընդհանուր բաժնային սեփականության իրավունքով պատկանող հողամասերի չափերի վերաբերյալ անշարժ գույքի նկատմամբ իրավունքների պետական գրանցման N11072023-01-0334 և N 22052015-01-0111 վկայականներում առկա տվյալները:</w:t>
            </w:r>
          </w:p>
          <w:p w14:paraId="7C4A7767" w14:textId="77777777" w:rsidR="00A2560D" w:rsidRPr="00A2560D" w:rsidRDefault="00A2560D" w:rsidP="00A2560D">
            <w:pPr>
              <w:spacing w:after="0" w:line="360" w:lineRule="auto"/>
              <w:jc w:val="center"/>
              <w:rPr>
                <w:rFonts w:ascii="GHEA Grapalat" w:eastAsia="Times New Roman" w:hAnsi="GHEA Grapalat" w:cs="Times New Roman"/>
                <w:bCs/>
                <w:color w:val="000000"/>
                <w:sz w:val="24"/>
                <w:szCs w:val="24"/>
                <w:lang w:val="hy-AM"/>
              </w:rPr>
            </w:pPr>
            <w:r w:rsidRPr="00A2560D">
              <w:rPr>
                <w:rFonts w:ascii="GHEA Grapalat" w:eastAsia="Times New Roman" w:hAnsi="GHEA Grapalat" w:cs="Times New Roman"/>
                <w:bCs/>
                <w:color w:val="000000"/>
                <w:sz w:val="24"/>
                <w:szCs w:val="24"/>
                <w:lang w:val="hy-AM"/>
              </w:rPr>
              <w:t>Հաշվի առնելով այն հանգամանքը, որ Նախագծի 7-րդ կետի 1-ին ենթակետի «ե» պարբերությունը վերաբերում է Նախագծի շրջանակներում որպես գնորդ հանդիսացող «ԱյԴի Բանկ» ՓԲԸ-ի կողմից ստանձնած պարտավորությունների կատարմանը, անհրաժեշտ է հստակեցնել նույն պարբերությունում ներառված «վարձակալը և փոխառուն» հասկացությունը՝ այն համապատասխանեցնելով Նախագծի բովանդակությանը։</w:t>
            </w:r>
          </w:p>
          <w:p w14:paraId="4FD39E55" w14:textId="77777777" w:rsidR="00E950FA" w:rsidRPr="00C12F62" w:rsidRDefault="00A2560D" w:rsidP="00A2560D">
            <w:pPr>
              <w:spacing w:after="0" w:line="360" w:lineRule="auto"/>
              <w:jc w:val="center"/>
              <w:rPr>
                <w:rFonts w:ascii="GHEA Grapalat" w:eastAsia="Times New Roman" w:hAnsi="GHEA Grapalat" w:cs="Times New Roman"/>
                <w:bCs/>
                <w:color w:val="000000"/>
                <w:sz w:val="24"/>
                <w:szCs w:val="24"/>
                <w:lang w:val="hy-AM"/>
              </w:rPr>
            </w:pPr>
            <w:r w:rsidRPr="00A2560D">
              <w:rPr>
                <w:rFonts w:ascii="GHEA Grapalat" w:eastAsia="Times New Roman" w:hAnsi="GHEA Grapalat" w:cs="Times New Roman"/>
                <w:bCs/>
                <w:color w:val="000000"/>
                <w:sz w:val="24"/>
                <w:szCs w:val="24"/>
                <w:lang w:val="hy-AM"/>
              </w:rPr>
              <w:t xml:space="preserve">Միաժամանակ Նախագծի 7-րդ կետի 1-ին ենթակետի «զ» պարբերության կապակցությամբ հայտնում ենք, որ «Գույքի նկատմամբ իրավունքների պետական գրանցման մասին» օրենքի կարգավորումների համաձայն՝ պայմանագրի լուծումը </w:t>
            </w:r>
            <w:r w:rsidRPr="00A2560D">
              <w:rPr>
                <w:rFonts w:ascii="GHEA Grapalat" w:eastAsia="Times New Roman" w:hAnsi="GHEA Grapalat" w:cs="Times New Roman"/>
                <w:bCs/>
                <w:color w:val="000000"/>
                <w:sz w:val="24"/>
                <w:szCs w:val="24"/>
                <w:lang w:val="hy-AM"/>
              </w:rPr>
              <w:lastRenderedPageBreak/>
              <w:t>ինքնին հիմք չէ սեփականության իրավունքի դադարեցման և գույքի հետ վերադարձման, այն է՝ այլ անձի անունով սեփականության իրավունքի պետական գրանցում կատարելու համար։ Նշվածի հիմքով առաջարկում ենք Նախագծով սահմանել համապատասխան կարգավորումներ՝ «ԱյԴի Բանկ» ՓԲԸ-ի կողմից մինչև պարտավորությունների ամբողջական և պատշաճ կատարման ավարտը գույքը հօգուտ Հայաստանի Հանրապետության գրավադրելու վերաբերյալ։</w:t>
            </w:r>
          </w:p>
        </w:tc>
        <w:tc>
          <w:tcPr>
            <w:tcW w:w="4230" w:type="dxa"/>
            <w:tcBorders>
              <w:top w:val="outset" w:sz="6" w:space="0" w:color="auto"/>
              <w:left w:val="outset" w:sz="6" w:space="0" w:color="auto"/>
              <w:bottom w:val="outset" w:sz="6" w:space="0" w:color="auto"/>
              <w:right w:val="outset" w:sz="6" w:space="0" w:color="auto"/>
            </w:tcBorders>
            <w:shd w:val="clear" w:color="auto" w:fill="FFFFFF" w:themeFill="background1"/>
          </w:tcPr>
          <w:p w14:paraId="046DFCB9" w14:textId="77777777" w:rsidR="007812C4" w:rsidRDefault="007812C4" w:rsidP="001316C9">
            <w:pPr>
              <w:spacing w:after="0" w:line="360" w:lineRule="auto"/>
              <w:ind w:left="360"/>
              <w:jc w:val="center"/>
              <w:rPr>
                <w:rFonts w:ascii="GHEA Grapalat" w:eastAsia="Microsoft JhengHei" w:hAnsi="GHEA Grapalat" w:cs="Microsoft JhengHei"/>
                <w:bCs/>
                <w:color w:val="000000"/>
                <w:sz w:val="24"/>
                <w:szCs w:val="24"/>
                <w:lang w:val="hy-AM"/>
              </w:rPr>
            </w:pPr>
            <w:r>
              <w:rPr>
                <w:rFonts w:ascii="GHEA Grapalat" w:eastAsia="Microsoft JhengHei" w:hAnsi="GHEA Grapalat" w:cs="Microsoft JhengHei"/>
                <w:bCs/>
                <w:color w:val="000000"/>
                <w:sz w:val="24"/>
                <w:szCs w:val="24"/>
                <w:lang w:val="hy-AM"/>
              </w:rPr>
              <w:lastRenderedPageBreak/>
              <w:t>Ընդունվել է, Նախագիծը խմբագրվել է, կատարվել են համապատասխան ուղղումներ</w:t>
            </w:r>
            <w:r w:rsidR="001316C9">
              <w:rPr>
                <w:rFonts w:ascii="GHEA Grapalat" w:eastAsia="Microsoft JhengHei" w:hAnsi="GHEA Grapalat" w:cs="Microsoft JhengHei"/>
                <w:bCs/>
                <w:color w:val="000000"/>
                <w:sz w:val="24"/>
                <w:szCs w:val="24"/>
                <w:lang w:val="hy-AM"/>
              </w:rPr>
              <w:t xml:space="preserve"> և լրացում</w:t>
            </w:r>
            <w:r>
              <w:rPr>
                <w:rFonts w:ascii="GHEA Grapalat" w:eastAsia="Microsoft JhengHei" w:hAnsi="GHEA Grapalat" w:cs="Microsoft JhengHei"/>
                <w:bCs/>
                <w:color w:val="000000"/>
                <w:sz w:val="24"/>
                <w:szCs w:val="24"/>
                <w:lang w:val="hy-AM"/>
              </w:rPr>
              <w:t>։</w:t>
            </w:r>
          </w:p>
          <w:p w14:paraId="0A84F085" w14:textId="77777777" w:rsidR="001316C9" w:rsidRPr="00D10C82" w:rsidRDefault="001316C9" w:rsidP="001316C9">
            <w:pPr>
              <w:spacing w:after="0" w:line="360" w:lineRule="auto"/>
              <w:ind w:left="360"/>
              <w:jc w:val="center"/>
              <w:rPr>
                <w:rFonts w:ascii="GHEA Grapalat" w:eastAsia="MS Mincho" w:hAnsi="GHEA Grapalat" w:cs="MS Mincho"/>
                <w:bCs/>
                <w:sz w:val="24"/>
                <w:szCs w:val="24"/>
                <w:lang w:val="hy-AM"/>
              </w:rPr>
            </w:pPr>
            <w:r w:rsidRPr="00D10C82">
              <w:rPr>
                <w:rFonts w:ascii="GHEA Grapalat" w:eastAsia="MS Mincho" w:hAnsi="GHEA Grapalat" w:cs="MS Mincho"/>
                <w:bCs/>
                <w:sz w:val="24"/>
                <w:szCs w:val="24"/>
                <w:lang w:val="hy-AM"/>
              </w:rPr>
              <w:t>Չնայած այն հանգամանքին, որ ՀՀ կառավարության 30.11.2023թ</w:t>
            </w:r>
            <w:r w:rsidRPr="00D10C82">
              <w:rPr>
                <w:rFonts w:ascii="MS Mincho" w:eastAsia="MS Mincho" w:hAnsi="MS Mincho" w:cs="MS Mincho" w:hint="eastAsia"/>
                <w:bCs/>
                <w:sz w:val="24"/>
                <w:szCs w:val="24"/>
                <w:lang w:val="hy-AM"/>
              </w:rPr>
              <w:t>․</w:t>
            </w:r>
            <w:r w:rsidRPr="00D10C82">
              <w:rPr>
                <w:rFonts w:ascii="GHEA Grapalat" w:eastAsia="MS Mincho" w:hAnsi="GHEA Grapalat" w:cs="MS Mincho"/>
                <w:bCs/>
                <w:sz w:val="24"/>
                <w:szCs w:val="24"/>
                <w:lang w:val="hy-AM"/>
              </w:rPr>
              <w:t xml:space="preserve"> N2102-Ն որոշման 1-ին կետով հաստատված կարգի 3-րդ կետի        3)-րդ ենթակետի համաձայն՝ պետական գույքի մասնավորեցման և օտարման պայմանագրերի առարկան չի համարվում գրավադրված, եթե որոշակի պարտավորությունների դիմաց պետական գույքը վաճառվել է գնահատված շուկայական արժեքի կամ շուկայական արժեքին մոտարկված կադաստրային արժեքի 75 տոկոս և ավելի գնով, այնուամենայնիվ նշված դրույթը չի պարտավորեցնում Հայաստանի Հանրապետությանը՝ սեփականության իրավունքով իրեն պատկանող գույքը գնահատված արժեքի 75 տոկոսից ավել գնով վաճառելու դեպքում այն գրավադրել պետության </w:t>
            </w:r>
            <w:r w:rsidRPr="00D10C82">
              <w:rPr>
                <w:rFonts w:ascii="GHEA Grapalat" w:eastAsia="MS Mincho" w:hAnsi="GHEA Grapalat" w:cs="MS Mincho"/>
                <w:bCs/>
                <w:sz w:val="24"/>
                <w:szCs w:val="24"/>
                <w:lang w:val="hy-AM"/>
              </w:rPr>
              <w:lastRenderedPageBreak/>
              <w:t>օգտին, այդուհանդերձ չի արգելում վերջինիս՝  կիրառել գրավը։</w:t>
            </w:r>
          </w:p>
          <w:p w14:paraId="290BD158" w14:textId="77777777" w:rsidR="007812C4" w:rsidRPr="00D10C82" w:rsidRDefault="000A44C9" w:rsidP="00D10C82">
            <w:pPr>
              <w:spacing w:line="360" w:lineRule="auto"/>
              <w:ind w:left="360"/>
              <w:jc w:val="center"/>
              <w:rPr>
                <w:rFonts w:ascii="GHEA Grapalat" w:hAnsi="GHEA Grapalat"/>
                <w:bCs/>
                <w:sz w:val="24"/>
                <w:szCs w:val="24"/>
                <w:shd w:val="clear" w:color="auto" w:fill="FFFFFF"/>
                <w:lang w:val="hy-AM"/>
              </w:rPr>
            </w:pPr>
            <w:r w:rsidRPr="00D10C82">
              <w:rPr>
                <w:rFonts w:ascii="GHEA Grapalat" w:hAnsi="GHEA Grapalat"/>
                <w:bCs/>
                <w:sz w:val="24"/>
                <w:szCs w:val="24"/>
                <w:shd w:val="clear" w:color="auto" w:fill="FFFFFF"/>
                <w:lang w:val="hy-AM"/>
              </w:rPr>
              <w:t>Հարկ ենք համարում նշել, որ ներկայումս Կոմիտեի կողմից մշակվել և շրջանառության մեջ է դրվել ՀՀ կառավարության 30.11.2023 թ</w:t>
            </w:r>
            <w:r w:rsidRPr="00D10C82">
              <w:rPr>
                <w:rFonts w:ascii="MS Mincho" w:eastAsia="MS Mincho" w:hAnsi="MS Mincho" w:cs="MS Mincho" w:hint="eastAsia"/>
                <w:bCs/>
                <w:sz w:val="24"/>
                <w:szCs w:val="24"/>
                <w:shd w:val="clear" w:color="auto" w:fill="FFFFFF"/>
                <w:lang w:val="hy-AM"/>
              </w:rPr>
              <w:t>․</w:t>
            </w:r>
            <w:r w:rsidRPr="00D10C82">
              <w:rPr>
                <w:rFonts w:ascii="GHEA Grapalat" w:hAnsi="GHEA Grapalat"/>
                <w:bCs/>
                <w:sz w:val="24"/>
                <w:szCs w:val="24"/>
                <w:shd w:val="clear" w:color="auto" w:fill="FFFFFF"/>
                <w:lang w:val="hy-AM"/>
              </w:rPr>
              <w:t xml:space="preserve"> N2102-Ն որոշման մեջ փոփոխություններ կատարելու վերաբերյալ համապատասխան իրավական ակտի նախագիծ, որով նախատեսվում է նաև հստակեցնել որոշմամբ հաստատված կարգի 3-րդ կետի 3)-րդ ենթակետով սահմանված դրույթը։</w:t>
            </w:r>
          </w:p>
        </w:tc>
      </w:tr>
      <w:tr w:rsidR="007B35CD" w:rsidRPr="007B35CD" w14:paraId="637E3636" w14:textId="77777777" w:rsidTr="006848EE">
        <w:trPr>
          <w:trHeight w:val="351"/>
          <w:tblCellSpacing w:w="0" w:type="dxa"/>
          <w:jc w:val="center"/>
        </w:trPr>
        <w:tc>
          <w:tcPr>
            <w:tcW w:w="683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31CDA8EB" w14:textId="77777777" w:rsidR="007B35CD" w:rsidRPr="007B35CD" w:rsidRDefault="007B35CD" w:rsidP="00C12F62">
            <w:pPr>
              <w:spacing w:after="0" w:line="360" w:lineRule="auto"/>
              <w:jc w:val="center"/>
              <w:rPr>
                <w:rFonts w:ascii="Sylfaen" w:eastAsia="MS Mincho" w:hAnsi="Sylfaen" w:cs="MS Mincho"/>
                <w:bCs/>
                <w:color w:val="000000"/>
                <w:sz w:val="24"/>
                <w:szCs w:val="24"/>
                <w:lang w:val="hy-AM"/>
              </w:rPr>
            </w:pPr>
            <w:r>
              <w:rPr>
                <w:rFonts w:ascii="GHEA Grapalat" w:eastAsia="Times New Roman" w:hAnsi="GHEA Grapalat" w:cs="Times New Roman"/>
                <w:bCs/>
                <w:color w:val="000000"/>
                <w:sz w:val="24"/>
                <w:szCs w:val="24"/>
                <w:lang w:val="ru-RU"/>
              </w:rPr>
              <w:lastRenderedPageBreak/>
              <w:t>3</w:t>
            </w:r>
            <w:r w:rsidRPr="007B35CD">
              <w:rPr>
                <w:rFonts w:ascii="MS Mincho" w:eastAsia="MS Mincho" w:hAnsi="MS Mincho" w:cs="MS Mincho" w:hint="eastAsia"/>
                <w:bCs/>
                <w:color w:val="000000"/>
                <w:sz w:val="24"/>
                <w:szCs w:val="24"/>
                <w:lang w:val="hy-AM"/>
              </w:rPr>
              <w:t>․</w:t>
            </w:r>
            <w:r w:rsidRPr="007B35CD">
              <w:rPr>
                <w:rFonts w:ascii="GHEA Grapalat" w:eastAsia="MS Mincho" w:hAnsi="GHEA Grapalat" w:cs="MS Mincho"/>
                <w:bCs/>
                <w:color w:val="000000"/>
                <w:sz w:val="24"/>
                <w:szCs w:val="24"/>
                <w:lang w:val="hy-AM"/>
              </w:rPr>
              <w:t xml:space="preserve"> Ջրային կոմիտե</w:t>
            </w: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9D60B59" w14:textId="77777777" w:rsidR="007B35CD" w:rsidRPr="0007607B" w:rsidRDefault="0007607B" w:rsidP="00C12F62">
            <w:pPr>
              <w:spacing w:after="0" w:line="360" w:lineRule="auto"/>
              <w:ind w:left="360"/>
              <w:jc w:val="center"/>
              <w:rPr>
                <w:rFonts w:ascii="MS Mincho" w:eastAsia="MS Mincho" w:hAnsi="MS Mincho" w:cs="MS Mincho"/>
                <w:bCs/>
                <w:color w:val="000000"/>
                <w:sz w:val="24"/>
                <w:szCs w:val="24"/>
                <w:lang w:val="hy-AM"/>
              </w:rPr>
            </w:pPr>
            <w:r>
              <w:rPr>
                <w:rFonts w:ascii="GHEA Grapalat" w:eastAsia="Microsoft JhengHei" w:hAnsi="GHEA Grapalat" w:cs="Microsoft JhengHei"/>
                <w:bCs/>
                <w:color w:val="000000"/>
                <w:sz w:val="24"/>
                <w:szCs w:val="24"/>
                <w:lang w:val="hy-AM"/>
              </w:rPr>
              <w:t>31.07.2024թ</w:t>
            </w:r>
            <w:r>
              <w:rPr>
                <w:rFonts w:ascii="MS Mincho" w:eastAsia="MS Mincho" w:hAnsi="MS Mincho" w:cs="MS Mincho"/>
                <w:bCs/>
                <w:color w:val="000000"/>
                <w:sz w:val="24"/>
                <w:szCs w:val="24"/>
                <w:lang w:val="hy-AM"/>
              </w:rPr>
              <w:t>․</w:t>
            </w:r>
          </w:p>
        </w:tc>
      </w:tr>
      <w:tr w:rsidR="007B35CD" w:rsidRPr="007B35CD" w14:paraId="03C7FA99" w14:textId="77777777" w:rsidTr="006848EE">
        <w:trPr>
          <w:trHeight w:val="351"/>
          <w:tblCellSpacing w:w="0" w:type="dxa"/>
          <w:jc w:val="center"/>
        </w:trPr>
        <w:tc>
          <w:tcPr>
            <w:tcW w:w="6832" w:type="dxa"/>
            <w:vMerge/>
            <w:tcBorders>
              <w:left w:val="outset" w:sz="6" w:space="0" w:color="auto"/>
              <w:bottom w:val="outset" w:sz="6" w:space="0" w:color="auto"/>
              <w:right w:val="outset" w:sz="6" w:space="0" w:color="auto"/>
            </w:tcBorders>
            <w:shd w:val="clear" w:color="auto" w:fill="FFFFFF"/>
            <w:vAlign w:val="center"/>
          </w:tcPr>
          <w:p w14:paraId="7BF2B07F" w14:textId="77777777" w:rsidR="007B35CD" w:rsidRPr="00C12F62" w:rsidRDefault="007B35CD" w:rsidP="00C12F62">
            <w:pPr>
              <w:spacing w:after="0" w:line="360" w:lineRule="auto"/>
              <w:jc w:val="center"/>
              <w:rPr>
                <w:rFonts w:ascii="GHEA Grapalat" w:eastAsia="Times New Roman" w:hAnsi="GHEA Grapalat" w:cs="Times New Roman"/>
                <w:bCs/>
                <w:color w:val="000000"/>
                <w:sz w:val="24"/>
                <w:szCs w:val="24"/>
                <w:lang w:val="hy-AM"/>
              </w:rPr>
            </w:pP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869F425" w14:textId="77777777" w:rsidR="007B35CD" w:rsidRPr="000722A4" w:rsidRDefault="0007607B" w:rsidP="00C12F62">
            <w:pPr>
              <w:spacing w:after="0" w:line="360" w:lineRule="auto"/>
              <w:ind w:left="360"/>
              <w:jc w:val="center"/>
              <w:rPr>
                <w:rFonts w:ascii="GHEA Grapalat" w:eastAsia="Microsoft JhengHei" w:hAnsi="GHEA Grapalat" w:cs="Microsoft JhengHei"/>
                <w:bCs/>
                <w:color w:val="000000"/>
                <w:sz w:val="24"/>
                <w:szCs w:val="24"/>
                <w:lang w:val="hy-AM"/>
              </w:rPr>
            </w:pPr>
            <w:r>
              <w:rPr>
                <w:rFonts w:ascii="GHEA Grapalat" w:eastAsia="Microsoft JhengHei" w:hAnsi="GHEA Grapalat" w:cs="Microsoft JhengHei"/>
                <w:bCs/>
                <w:color w:val="000000"/>
                <w:sz w:val="24"/>
                <w:szCs w:val="24"/>
              </w:rPr>
              <w:t>N</w:t>
            </w:r>
            <w:r w:rsidRPr="0007607B">
              <w:rPr>
                <w:rFonts w:ascii="GHEA Grapalat" w:eastAsia="Microsoft JhengHei" w:hAnsi="GHEA Grapalat" w:cs="Microsoft JhengHei"/>
                <w:bCs/>
                <w:color w:val="000000"/>
                <w:sz w:val="24"/>
                <w:szCs w:val="24"/>
                <w:lang w:val="hy-AM"/>
              </w:rPr>
              <w:t>01/15/3802-2024</w:t>
            </w:r>
          </w:p>
        </w:tc>
      </w:tr>
      <w:tr w:rsidR="007B35CD" w:rsidRPr="00E51E2C" w14:paraId="6D0232FF" w14:textId="77777777" w:rsidTr="00E950FA">
        <w:trPr>
          <w:trHeight w:val="351"/>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29E57A2D" w14:textId="77777777" w:rsidR="00A2560D" w:rsidRPr="00A2560D" w:rsidRDefault="00A2560D" w:rsidP="00A2560D">
            <w:pPr>
              <w:spacing w:after="0" w:line="360" w:lineRule="auto"/>
              <w:jc w:val="center"/>
              <w:rPr>
                <w:rFonts w:ascii="GHEA Grapalat" w:eastAsia="Times New Roman" w:hAnsi="GHEA Grapalat" w:cs="Times New Roman"/>
                <w:bCs/>
                <w:color w:val="000000"/>
                <w:sz w:val="24"/>
                <w:szCs w:val="24"/>
                <w:lang w:val="hy-AM"/>
              </w:rPr>
            </w:pPr>
            <w:r w:rsidRPr="00A2560D">
              <w:rPr>
                <w:rFonts w:ascii="GHEA Grapalat" w:eastAsia="Times New Roman" w:hAnsi="GHEA Grapalat" w:cs="Times New Roman"/>
                <w:bCs/>
                <w:color w:val="000000"/>
                <w:sz w:val="24"/>
                <w:szCs w:val="24"/>
                <w:lang w:val="hy-AM"/>
              </w:rPr>
              <w:t xml:space="preserve">«Պետական գույք օտարելու, գույք հետ վերցնելու և ամրացնելու մասին» ՀՀ կառավարության որոշման նախագծի (այսուհետ՝ Նախագիծ) վերաբերյալ, հայտնում ենք, որ անհրաժեշտ է հստակեցնել Նախագծի 3-րդ և 4-րդ կետերում նշված մակերեսների թվաբանական հաշվարկը, քանի որ համաձայն Նախագծի 3-րդ կետի՝ «Վարդանանց փակուղի 8-րդ շենքի 5-րդ և 8-րդ հարկերի» տարածքները 1366.2 քառ. մետր է, Նախագծի 4-րդ կետով նույն շենքի 8-րդ հարկի տարածքը սահմանված է 766 քառ. մետր։ Ըստ թվաբանական հաշվարկի ստացվում է, որ 5-րդ հարկի </w:t>
            </w:r>
            <w:r w:rsidRPr="00A2560D">
              <w:rPr>
                <w:rFonts w:ascii="GHEA Grapalat" w:eastAsia="Times New Roman" w:hAnsi="GHEA Grapalat" w:cs="Times New Roman"/>
                <w:bCs/>
                <w:color w:val="000000"/>
                <w:sz w:val="24"/>
                <w:szCs w:val="24"/>
                <w:lang w:val="hy-AM"/>
              </w:rPr>
              <w:lastRenderedPageBreak/>
              <w:t xml:space="preserve">տարածքը կազմում է 600.2(1366.2-766), որը տարբերվում է ՀՀ կառավարության 11.05.2017թ. N 495-Ա որոշման 6-րդ կետով նշված մակերեսներից, բացի այդ Նախագծում անդրադարձ չի կատարվել  շենքի ընդհանուր բաժնային սեփականություն հանդիսացող հողամասերին, ինչը ևս նշված է  ՀՀ կառավարության 11.05.2017թ. N 495-Ա որոշմամբ։ </w:t>
            </w:r>
          </w:p>
          <w:p w14:paraId="638CEBD5" w14:textId="77777777" w:rsidR="00A2560D" w:rsidRPr="00A2560D" w:rsidRDefault="00A2560D" w:rsidP="00A2560D">
            <w:pPr>
              <w:spacing w:after="0" w:line="360" w:lineRule="auto"/>
              <w:jc w:val="center"/>
              <w:rPr>
                <w:rFonts w:ascii="GHEA Grapalat" w:eastAsia="Times New Roman" w:hAnsi="GHEA Grapalat" w:cs="Times New Roman"/>
                <w:bCs/>
                <w:color w:val="000000"/>
                <w:sz w:val="24"/>
                <w:szCs w:val="24"/>
                <w:lang w:val="hy-AM"/>
              </w:rPr>
            </w:pPr>
            <w:r w:rsidRPr="00A2560D">
              <w:rPr>
                <w:rFonts w:ascii="GHEA Grapalat" w:eastAsia="Times New Roman" w:hAnsi="GHEA Grapalat" w:cs="Times New Roman"/>
                <w:bCs/>
                <w:color w:val="000000"/>
                <w:sz w:val="24"/>
                <w:szCs w:val="24"/>
                <w:lang w:val="hy-AM"/>
              </w:rPr>
              <w:t xml:space="preserve">         Միաժամանակ առաջարկում ենք Նախագծում ավելացնել համապատասխան դրույթ, որը կնախատեսի  ՀՀ կառավարության 11.05.2017թ. N495-Ա որոշման համապատասխան փոփոխությունը։ Հաշվի առնելով նշվածները՝ առաջարկում ենք որոշման Նախագիծը լրամշակել։ </w:t>
            </w:r>
          </w:p>
          <w:p w14:paraId="30404244" w14:textId="77777777" w:rsidR="007B35CD" w:rsidRPr="00C12F62" w:rsidRDefault="00A2560D" w:rsidP="00A2560D">
            <w:pPr>
              <w:spacing w:after="0" w:line="360" w:lineRule="auto"/>
              <w:jc w:val="center"/>
              <w:rPr>
                <w:rFonts w:ascii="GHEA Grapalat" w:eastAsia="Times New Roman" w:hAnsi="GHEA Grapalat" w:cs="Times New Roman"/>
                <w:bCs/>
                <w:color w:val="000000"/>
                <w:sz w:val="24"/>
                <w:szCs w:val="24"/>
                <w:lang w:val="hy-AM"/>
              </w:rPr>
            </w:pPr>
            <w:r w:rsidRPr="00A2560D">
              <w:rPr>
                <w:rFonts w:ascii="GHEA Grapalat" w:eastAsia="Times New Roman" w:hAnsi="GHEA Grapalat" w:cs="Times New Roman"/>
                <w:bCs/>
                <w:color w:val="000000"/>
                <w:sz w:val="24"/>
                <w:szCs w:val="24"/>
                <w:lang w:val="hy-AM"/>
              </w:rPr>
              <w:t xml:space="preserve">        Միաժամանակ տեղեկացնում ենք, որ Ջրային կոմիտեն անհրաժեշտության դեպքում պատրաստակամ է մասնակցելու վերը նշված առաջարկությունների մասով քննարկմանը։</w:t>
            </w:r>
          </w:p>
        </w:tc>
        <w:tc>
          <w:tcPr>
            <w:tcW w:w="4230" w:type="dxa"/>
            <w:tcBorders>
              <w:top w:val="outset" w:sz="6" w:space="0" w:color="auto"/>
              <w:left w:val="outset" w:sz="6" w:space="0" w:color="auto"/>
              <w:bottom w:val="outset" w:sz="6" w:space="0" w:color="auto"/>
              <w:right w:val="outset" w:sz="6" w:space="0" w:color="auto"/>
            </w:tcBorders>
            <w:shd w:val="clear" w:color="auto" w:fill="FFFFFF" w:themeFill="background1"/>
          </w:tcPr>
          <w:p w14:paraId="2C3AF628" w14:textId="77777777" w:rsidR="007B35CD" w:rsidRPr="000722A4" w:rsidRDefault="00737FC2" w:rsidP="00C12F62">
            <w:pPr>
              <w:spacing w:after="0" w:line="360" w:lineRule="auto"/>
              <w:ind w:left="360"/>
              <w:jc w:val="center"/>
              <w:rPr>
                <w:rFonts w:ascii="GHEA Grapalat" w:eastAsia="Microsoft JhengHei" w:hAnsi="GHEA Grapalat" w:cs="Microsoft JhengHei"/>
                <w:bCs/>
                <w:color w:val="000000"/>
                <w:sz w:val="24"/>
                <w:szCs w:val="24"/>
                <w:lang w:val="hy-AM"/>
              </w:rPr>
            </w:pPr>
            <w:r>
              <w:rPr>
                <w:rFonts w:ascii="GHEA Grapalat" w:eastAsia="Microsoft JhengHei" w:hAnsi="GHEA Grapalat" w:cs="Microsoft JhengHei"/>
                <w:bCs/>
                <w:color w:val="000000"/>
                <w:sz w:val="24"/>
                <w:szCs w:val="24"/>
                <w:lang w:val="hy-AM"/>
              </w:rPr>
              <w:lastRenderedPageBreak/>
              <w:t xml:space="preserve">Ընդունվել է ի գիտություն, </w:t>
            </w:r>
            <w:r w:rsidR="00CD441C" w:rsidRPr="00CD441C">
              <w:rPr>
                <w:rFonts w:ascii="GHEA Grapalat" w:eastAsia="Microsoft JhengHei" w:hAnsi="GHEA Grapalat" w:cs="Microsoft JhengHei"/>
                <w:bCs/>
                <w:color w:val="000000"/>
                <w:sz w:val="24"/>
                <w:szCs w:val="24"/>
                <w:lang w:val="hy-AM"/>
              </w:rPr>
              <w:t xml:space="preserve">Նախագծում նշված տարածքների </w:t>
            </w:r>
            <w:r>
              <w:rPr>
                <w:rFonts w:ascii="GHEA Grapalat" w:eastAsia="Microsoft JhengHei" w:hAnsi="GHEA Grapalat" w:cs="Microsoft JhengHei"/>
                <w:bCs/>
                <w:color w:val="000000"/>
                <w:sz w:val="24"/>
                <w:szCs w:val="24"/>
                <w:lang w:val="hy-AM"/>
              </w:rPr>
              <w:t xml:space="preserve">մակերեսների </w:t>
            </w:r>
            <w:r w:rsidR="00CD441C" w:rsidRPr="00CD441C">
              <w:rPr>
                <w:rFonts w:ascii="GHEA Grapalat" w:eastAsia="Microsoft JhengHei" w:hAnsi="GHEA Grapalat" w:cs="Microsoft JhengHei"/>
                <w:bCs/>
                <w:color w:val="000000"/>
                <w:sz w:val="24"/>
                <w:szCs w:val="24"/>
                <w:lang w:val="hy-AM"/>
              </w:rPr>
              <w:t xml:space="preserve">անհամապատասխանության </w:t>
            </w:r>
            <w:r>
              <w:rPr>
                <w:rFonts w:ascii="GHEA Grapalat" w:eastAsia="Microsoft JhengHei" w:hAnsi="GHEA Grapalat" w:cs="Microsoft JhengHei"/>
                <w:bCs/>
                <w:color w:val="000000"/>
                <w:sz w:val="24"/>
                <w:szCs w:val="24"/>
                <w:lang w:val="hy-AM"/>
              </w:rPr>
              <w:t>վերաբերյալ Կադաստրի կոմիտեի կողմից</w:t>
            </w:r>
            <w:r w:rsidR="00CD441C" w:rsidRPr="00CD441C">
              <w:rPr>
                <w:rFonts w:ascii="GHEA Grapalat" w:eastAsia="Microsoft JhengHei" w:hAnsi="GHEA Grapalat" w:cs="Microsoft JhengHei"/>
                <w:bCs/>
                <w:color w:val="000000"/>
                <w:sz w:val="24"/>
                <w:szCs w:val="24"/>
                <w:lang w:val="hy-AM"/>
              </w:rPr>
              <w:t>՝</w:t>
            </w:r>
            <w:r>
              <w:rPr>
                <w:rFonts w:ascii="GHEA Grapalat" w:eastAsia="Microsoft JhengHei" w:hAnsi="GHEA Grapalat" w:cs="Microsoft JhengHei"/>
                <w:bCs/>
                <w:color w:val="000000"/>
                <w:sz w:val="24"/>
                <w:szCs w:val="24"/>
                <w:lang w:val="hy-AM"/>
              </w:rPr>
              <w:t xml:space="preserve"> որպես լիազոր մարմին</w:t>
            </w:r>
            <w:r w:rsidR="00CD441C" w:rsidRPr="00CD441C">
              <w:rPr>
                <w:rFonts w:ascii="GHEA Grapalat" w:eastAsia="Microsoft JhengHei" w:hAnsi="GHEA Grapalat" w:cs="Microsoft JhengHei"/>
                <w:bCs/>
                <w:color w:val="000000"/>
                <w:sz w:val="24"/>
                <w:szCs w:val="24"/>
                <w:lang w:val="hy-AM"/>
              </w:rPr>
              <w:t>,</w:t>
            </w:r>
            <w:r>
              <w:rPr>
                <w:rFonts w:ascii="GHEA Grapalat" w:eastAsia="Microsoft JhengHei" w:hAnsi="GHEA Grapalat" w:cs="Microsoft JhengHei"/>
                <w:bCs/>
                <w:color w:val="000000"/>
                <w:sz w:val="24"/>
                <w:szCs w:val="24"/>
                <w:lang w:val="hy-AM"/>
              </w:rPr>
              <w:t xml:space="preserve"> դիտողություն չի ներկայացվել։</w:t>
            </w:r>
          </w:p>
        </w:tc>
      </w:tr>
      <w:tr w:rsidR="007B35CD" w:rsidRPr="007B35CD" w14:paraId="61984A33" w14:textId="77777777" w:rsidTr="007B35CD">
        <w:trPr>
          <w:trHeight w:val="351"/>
          <w:tblCellSpacing w:w="0" w:type="dxa"/>
          <w:jc w:val="center"/>
        </w:trPr>
        <w:tc>
          <w:tcPr>
            <w:tcW w:w="683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086B5202" w14:textId="77777777" w:rsidR="007B35CD" w:rsidRPr="007B35CD" w:rsidRDefault="00E90C67" w:rsidP="00C12F62">
            <w:pPr>
              <w:spacing w:after="0" w:line="360" w:lineRule="auto"/>
              <w:jc w:val="center"/>
              <w:rPr>
                <w:rFonts w:ascii="GHEA Grapalat" w:eastAsia="MS Mincho" w:hAnsi="GHEA Grapalat" w:cs="MS Mincho"/>
                <w:bCs/>
                <w:color w:val="000000"/>
                <w:sz w:val="24"/>
                <w:szCs w:val="24"/>
                <w:lang w:val="hy-AM"/>
              </w:rPr>
            </w:pPr>
            <w:r w:rsidRPr="00E90C67">
              <w:rPr>
                <w:rFonts w:ascii="GHEA Grapalat" w:eastAsia="MS Mincho" w:hAnsi="GHEA Grapalat" w:cs="MS Mincho"/>
                <w:bCs/>
                <w:color w:val="000000"/>
                <w:sz w:val="24"/>
                <w:szCs w:val="24"/>
                <w:lang w:val="hy-AM"/>
              </w:rPr>
              <w:t>4</w:t>
            </w:r>
            <w:r w:rsidR="007B35CD" w:rsidRPr="00E90C67">
              <w:rPr>
                <w:rFonts w:ascii="MS Mincho" w:eastAsia="MS Mincho" w:hAnsi="MS Mincho" w:cs="MS Mincho" w:hint="eastAsia"/>
                <w:bCs/>
                <w:color w:val="000000"/>
                <w:sz w:val="24"/>
                <w:szCs w:val="24"/>
                <w:lang w:val="hy-AM"/>
              </w:rPr>
              <w:t>․</w:t>
            </w:r>
            <w:r w:rsidR="007B35CD" w:rsidRPr="007B35CD">
              <w:rPr>
                <w:rFonts w:ascii="GHEA Grapalat" w:eastAsia="MS Mincho" w:hAnsi="GHEA Grapalat" w:cs="MS Mincho"/>
                <w:bCs/>
                <w:color w:val="000000"/>
                <w:sz w:val="24"/>
                <w:szCs w:val="24"/>
                <w:lang w:val="hy-AM"/>
              </w:rPr>
              <w:t xml:space="preserve"> ՀՀ ներքին գործերի նախարարություն</w:t>
            </w: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835C376" w14:textId="77777777" w:rsidR="007B35CD" w:rsidRPr="0007607B" w:rsidRDefault="0007607B" w:rsidP="00C12F62">
            <w:pPr>
              <w:spacing w:after="0" w:line="360" w:lineRule="auto"/>
              <w:ind w:left="360"/>
              <w:jc w:val="center"/>
              <w:rPr>
                <w:rFonts w:ascii="MS Mincho" w:eastAsia="MS Mincho" w:hAnsi="MS Mincho" w:cs="MS Mincho"/>
                <w:bCs/>
                <w:color w:val="000000"/>
                <w:sz w:val="24"/>
                <w:szCs w:val="24"/>
                <w:lang w:val="hy-AM"/>
              </w:rPr>
            </w:pPr>
            <w:r>
              <w:rPr>
                <w:rFonts w:ascii="GHEA Grapalat" w:eastAsia="Microsoft JhengHei" w:hAnsi="GHEA Grapalat" w:cs="Microsoft JhengHei"/>
                <w:bCs/>
                <w:color w:val="000000"/>
                <w:sz w:val="24"/>
                <w:szCs w:val="24"/>
                <w:lang w:val="hy-AM"/>
              </w:rPr>
              <w:t>29.07.2024թ</w:t>
            </w:r>
            <w:r>
              <w:rPr>
                <w:rFonts w:ascii="MS Mincho" w:eastAsia="MS Mincho" w:hAnsi="MS Mincho" w:cs="MS Mincho"/>
                <w:bCs/>
                <w:color w:val="000000"/>
                <w:sz w:val="24"/>
                <w:szCs w:val="24"/>
                <w:lang w:val="hy-AM"/>
              </w:rPr>
              <w:t>․</w:t>
            </w:r>
          </w:p>
        </w:tc>
      </w:tr>
      <w:tr w:rsidR="007B35CD" w:rsidRPr="007B35CD" w14:paraId="748D97F0" w14:textId="77777777" w:rsidTr="00E90C67">
        <w:trPr>
          <w:trHeight w:val="723"/>
          <w:tblCellSpacing w:w="0" w:type="dxa"/>
          <w:jc w:val="center"/>
        </w:trPr>
        <w:tc>
          <w:tcPr>
            <w:tcW w:w="6832"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2A63798B" w14:textId="77777777" w:rsidR="007B35CD" w:rsidRPr="007B35CD" w:rsidRDefault="007B35CD" w:rsidP="00C12F62">
            <w:pPr>
              <w:spacing w:after="0" w:line="360" w:lineRule="auto"/>
              <w:jc w:val="center"/>
              <w:rPr>
                <w:rFonts w:ascii="GHEA Grapalat" w:eastAsia="Times New Roman" w:hAnsi="GHEA Grapalat" w:cs="Times New Roman"/>
                <w:bCs/>
                <w:color w:val="000000"/>
                <w:sz w:val="24"/>
                <w:szCs w:val="24"/>
                <w:lang w:val="hy-AM"/>
              </w:rPr>
            </w:pP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53A9C5E" w14:textId="77777777" w:rsidR="007B35CD" w:rsidRPr="007B35CD" w:rsidRDefault="0007607B" w:rsidP="00C12F62">
            <w:pPr>
              <w:spacing w:after="0" w:line="360" w:lineRule="auto"/>
              <w:ind w:left="360"/>
              <w:jc w:val="center"/>
              <w:rPr>
                <w:rFonts w:ascii="GHEA Grapalat" w:eastAsia="Microsoft JhengHei" w:hAnsi="GHEA Grapalat" w:cs="Microsoft JhengHei"/>
                <w:bCs/>
                <w:color w:val="000000"/>
                <w:sz w:val="24"/>
                <w:szCs w:val="24"/>
                <w:lang w:val="hy-AM"/>
              </w:rPr>
            </w:pPr>
            <w:r>
              <w:rPr>
                <w:rFonts w:ascii="GHEA Grapalat" w:eastAsia="Microsoft JhengHei" w:hAnsi="GHEA Grapalat" w:cs="Microsoft JhengHei"/>
                <w:bCs/>
                <w:color w:val="000000"/>
                <w:sz w:val="24"/>
                <w:szCs w:val="24"/>
              </w:rPr>
              <w:t>N</w:t>
            </w:r>
            <w:r w:rsidRPr="0007607B">
              <w:rPr>
                <w:rFonts w:ascii="GHEA Grapalat" w:eastAsia="Microsoft JhengHei" w:hAnsi="GHEA Grapalat" w:cs="Microsoft JhengHei"/>
                <w:bCs/>
                <w:color w:val="000000"/>
                <w:sz w:val="24"/>
                <w:szCs w:val="24"/>
                <w:lang w:val="hy-AM"/>
              </w:rPr>
              <w:t>43/6/126471-24</w:t>
            </w:r>
          </w:p>
        </w:tc>
      </w:tr>
      <w:tr w:rsidR="007B35CD" w:rsidRPr="00E51E2C" w14:paraId="7A3D04AA" w14:textId="77777777" w:rsidTr="00E950FA">
        <w:trPr>
          <w:trHeight w:val="351"/>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770AD190" w14:textId="77777777" w:rsidR="007B35CD" w:rsidRPr="00C12F62" w:rsidRDefault="00D47887" w:rsidP="00C12F62">
            <w:pPr>
              <w:spacing w:after="0" w:line="360" w:lineRule="auto"/>
              <w:jc w:val="center"/>
              <w:rPr>
                <w:rFonts w:ascii="GHEA Grapalat" w:eastAsia="Times New Roman" w:hAnsi="GHEA Grapalat" w:cs="Times New Roman"/>
                <w:bCs/>
                <w:color w:val="000000"/>
                <w:sz w:val="24"/>
                <w:szCs w:val="24"/>
                <w:lang w:val="hy-AM"/>
              </w:rPr>
            </w:pPr>
            <w:r w:rsidRPr="00D47887">
              <w:rPr>
                <w:rFonts w:ascii="GHEA Grapalat" w:eastAsia="Times New Roman" w:hAnsi="GHEA Grapalat" w:cs="Times New Roman"/>
                <w:bCs/>
                <w:color w:val="000000"/>
                <w:sz w:val="24"/>
                <w:szCs w:val="24"/>
                <w:lang w:val="hy-AM"/>
              </w:rPr>
              <w:t xml:space="preserve">       1</w:t>
            </w:r>
            <w:r w:rsidRPr="00D47887">
              <w:rPr>
                <w:rFonts w:ascii="MS Mincho" w:eastAsia="MS Mincho" w:hAnsi="MS Mincho" w:cs="MS Mincho" w:hint="eastAsia"/>
                <w:bCs/>
                <w:color w:val="000000"/>
                <w:sz w:val="24"/>
                <w:szCs w:val="24"/>
                <w:lang w:val="hy-AM"/>
              </w:rPr>
              <w:t>․</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Նախագծի</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նախաբանում</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Հայաստանի</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Հանրապետության</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օրենքի</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բառերը</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փոխարինել</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«օրենքի»</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բառով՝</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հիմք</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ընդունելով</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«Նորմատիվ</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իրավական</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ակտերի</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մասին»</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օրենքի</w:t>
            </w:r>
            <w:r w:rsidRPr="00D47887">
              <w:rPr>
                <w:rFonts w:ascii="GHEA Grapalat" w:eastAsia="Times New Roman" w:hAnsi="GHEA Grapalat" w:cs="Times New Roman"/>
                <w:bCs/>
                <w:color w:val="000000"/>
                <w:sz w:val="24"/>
                <w:szCs w:val="24"/>
                <w:lang w:val="hy-AM"/>
              </w:rPr>
              <w:t xml:space="preserve"> 18-</w:t>
            </w:r>
            <w:r w:rsidRPr="00D47887">
              <w:rPr>
                <w:rFonts w:ascii="GHEA Grapalat" w:eastAsia="Times New Roman" w:hAnsi="GHEA Grapalat" w:cs="GHEA Grapalat"/>
                <w:bCs/>
                <w:color w:val="000000"/>
                <w:sz w:val="24"/>
                <w:szCs w:val="24"/>
                <w:lang w:val="hy-AM"/>
              </w:rPr>
              <w:t>րդ</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հոդվածի</w:t>
            </w:r>
            <w:r w:rsidRPr="00D47887">
              <w:rPr>
                <w:rFonts w:ascii="GHEA Grapalat" w:eastAsia="Times New Roman" w:hAnsi="GHEA Grapalat" w:cs="Times New Roman"/>
                <w:bCs/>
                <w:color w:val="000000"/>
                <w:sz w:val="24"/>
                <w:szCs w:val="24"/>
                <w:lang w:val="hy-AM"/>
              </w:rPr>
              <w:t xml:space="preserve"> 3-</w:t>
            </w:r>
            <w:r w:rsidRPr="00D47887">
              <w:rPr>
                <w:rFonts w:ascii="GHEA Grapalat" w:eastAsia="Times New Roman" w:hAnsi="GHEA Grapalat" w:cs="GHEA Grapalat"/>
                <w:bCs/>
                <w:color w:val="000000"/>
                <w:sz w:val="24"/>
                <w:szCs w:val="24"/>
                <w:lang w:val="hy-AM"/>
              </w:rPr>
              <w:t>րդ</w:t>
            </w:r>
            <w:r w:rsidRPr="00D47887">
              <w:rPr>
                <w:rFonts w:ascii="GHEA Grapalat" w:eastAsia="Times New Roman" w:hAnsi="GHEA Grapalat" w:cs="Times New Roman"/>
                <w:bCs/>
                <w:color w:val="000000"/>
                <w:sz w:val="24"/>
                <w:szCs w:val="24"/>
                <w:lang w:val="hy-AM"/>
              </w:rPr>
              <w:t xml:space="preserve"> </w:t>
            </w:r>
            <w:r w:rsidRPr="00D47887">
              <w:rPr>
                <w:rFonts w:ascii="GHEA Grapalat" w:eastAsia="Times New Roman" w:hAnsi="GHEA Grapalat" w:cs="GHEA Grapalat"/>
                <w:bCs/>
                <w:color w:val="000000"/>
                <w:sz w:val="24"/>
                <w:szCs w:val="24"/>
                <w:lang w:val="hy-AM"/>
              </w:rPr>
              <w:t>մասը</w:t>
            </w:r>
            <w:r w:rsidRPr="00D47887">
              <w:rPr>
                <w:rFonts w:ascii="GHEA Grapalat" w:eastAsia="Times New Roman" w:hAnsi="GHEA Grapalat" w:cs="Times New Roman"/>
                <w:bCs/>
                <w:color w:val="000000"/>
                <w:sz w:val="24"/>
                <w:szCs w:val="24"/>
                <w:lang w:val="hy-AM"/>
              </w:rPr>
              <w:t>,</w:t>
            </w:r>
          </w:p>
        </w:tc>
        <w:tc>
          <w:tcPr>
            <w:tcW w:w="4230" w:type="dxa"/>
            <w:tcBorders>
              <w:top w:val="outset" w:sz="6" w:space="0" w:color="auto"/>
              <w:left w:val="outset" w:sz="6" w:space="0" w:color="auto"/>
              <w:bottom w:val="outset" w:sz="6" w:space="0" w:color="auto"/>
              <w:right w:val="outset" w:sz="6" w:space="0" w:color="auto"/>
            </w:tcBorders>
            <w:shd w:val="clear" w:color="auto" w:fill="FFFFFF" w:themeFill="background1"/>
          </w:tcPr>
          <w:p w14:paraId="7516796B" w14:textId="77777777" w:rsidR="007B35CD" w:rsidRPr="0004484F" w:rsidRDefault="0004484F" w:rsidP="00C12F62">
            <w:pPr>
              <w:spacing w:after="0" w:line="360" w:lineRule="auto"/>
              <w:ind w:left="360"/>
              <w:jc w:val="center"/>
              <w:rPr>
                <w:rFonts w:ascii="GHEA Grapalat" w:eastAsia="MS Mincho" w:hAnsi="GHEA Grapalat" w:cs="MS Mincho"/>
                <w:bCs/>
                <w:color w:val="000000"/>
                <w:sz w:val="24"/>
                <w:szCs w:val="24"/>
                <w:lang w:val="hy-AM"/>
              </w:rPr>
            </w:pPr>
            <w:r w:rsidRPr="0004484F">
              <w:rPr>
                <w:rFonts w:ascii="GHEA Grapalat" w:eastAsia="Microsoft JhengHei" w:hAnsi="GHEA Grapalat" w:cs="Microsoft JhengHei"/>
                <w:bCs/>
                <w:color w:val="000000"/>
                <w:sz w:val="24"/>
                <w:szCs w:val="24"/>
                <w:lang w:val="hy-AM"/>
              </w:rPr>
              <w:t>1</w:t>
            </w:r>
            <w:r w:rsidRPr="0004484F">
              <w:rPr>
                <w:rFonts w:ascii="MS Mincho" w:eastAsia="MS Mincho" w:hAnsi="MS Mincho" w:cs="MS Mincho" w:hint="eastAsia"/>
                <w:bCs/>
                <w:color w:val="000000"/>
                <w:sz w:val="24"/>
                <w:szCs w:val="24"/>
                <w:lang w:val="hy-AM"/>
              </w:rPr>
              <w:t>․</w:t>
            </w:r>
            <w:r w:rsidRPr="0004484F">
              <w:rPr>
                <w:rFonts w:ascii="GHEA Grapalat" w:eastAsia="MS Mincho" w:hAnsi="GHEA Grapalat" w:cs="MS Mincho"/>
                <w:bCs/>
                <w:color w:val="000000"/>
                <w:sz w:val="24"/>
                <w:szCs w:val="24"/>
                <w:lang w:val="hy-AM"/>
              </w:rPr>
              <w:t xml:space="preserve"> Ընդունվել է, </w:t>
            </w:r>
            <w:r w:rsidR="00F0326A">
              <w:rPr>
                <w:rFonts w:ascii="GHEA Grapalat" w:eastAsia="MS Mincho" w:hAnsi="GHEA Grapalat" w:cs="MS Mincho"/>
                <w:bCs/>
                <w:color w:val="000000"/>
                <w:sz w:val="24"/>
                <w:szCs w:val="24"/>
                <w:lang w:val="hy-AM"/>
              </w:rPr>
              <w:t xml:space="preserve">                           </w:t>
            </w:r>
            <w:r w:rsidRPr="0004484F">
              <w:rPr>
                <w:rFonts w:ascii="GHEA Grapalat" w:eastAsia="MS Mincho" w:hAnsi="GHEA Grapalat" w:cs="MS Mincho"/>
                <w:bCs/>
                <w:color w:val="000000"/>
                <w:sz w:val="24"/>
                <w:szCs w:val="24"/>
                <w:lang w:val="hy-AM"/>
              </w:rPr>
              <w:t>Նախագծի նախաբանը խմբագրվել է։</w:t>
            </w:r>
          </w:p>
        </w:tc>
      </w:tr>
      <w:tr w:rsidR="007B35CD" w:rsidRPr="00E51E2C" w14:paraId="3E0AE594" w14:textId="77777777" w:rsidTr="00E950FA">
        <w:trPr>
          <w:trHeight w:val="351"/>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11E8E546" w14:textId="77777777" w:rsidR="007B35CD" w:rsidRPr="00D47887" w:rsidRDefault="00D47887" w:rsidP="00C12F62">
            <w:pPr>
              <w:spacing w:after="0" w:line="360" w:lineRule="auto"/>
              <w:ind w:firstLine="240"/>
              <w:jc w:val="center"/>
              <w:rPr>
                <w:rFonts w:ascii="MS Mincho" w:eastAsia="MS Mincho" w:hAnsi="MS Mincho" w:cs="MS Mincho"/>
                <w:bCs/>
                <w:color w:val="000000"/>
                <w:sz w:val="24"/>
                <w:szCs w:val="24"/>
                <w:lang w:val="hy-AM"/>
              </w:rPr>
            </w:pPr>
            <w:r>
              <w:rPr>
                <w:rFonts w:ascii="GHEA Grapalat" w:eastAsia="Times New Roman" w:hAnsi="GHEA Grapalat" w:cs="Times New Roman"/>
                <w:bCs/>
                <w:color w:val="000000"/>
                <w:sz w:val="24"/>
                <w:szCs w:val="24"/>
                <w:lang w:val="hy-AM"/>
              </w:rPr>
              <w:t>2</w:t>
            </w:r>
            <w:r w:rsidRPr="00D47887">
              <w:rPr>
                <w:rFonts w:ascii="MS Mincho" w:eastAsia="MS Mincho" w:hAnsi="MS Mincho" w:cs="MS Mincho" w:hint="eastAsia"/>
                <w:bCs/>
                <w:color w:val="000000"/>
                <w:sz w:val="24"/>
                <w:szCs w:val="24"/>
                <w:lang w:val="hy-AM"/>
              </w:rPr>
              <w:t>․</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Նախագծի</w:t>
            </w:r>
            <w:r w:rsidRPr="00D47887">
              <w:rPr>
                <w:rFonts w:ascii="GHEA Grapalat" w:eastAsia="MS Mincho" w:hAnsi="GHEA Grapalat" w:cs="MS Mincho"/>
                <w:bCs/>
                <w:color w:val="000000"/>
                <w:sz w:val="24"/>
                <w:szCs w:val="24"/>
                <w:lang w:val="hy-AM"/>
              </w:rPr>
              <w:t xml:space="preserve"> 1-</w:t>
            </w:r>
            <w:r w:rsidRPr="00D47887">
              <w:rPr>
                <w:rFonts w:ascii="GHEA Grapalat" w:eastAsia="MS Mincho" w:hAnsi="GHEA Grapalat" w:cs="Sylfaen"/>
                <w:bCs/>
                <w:color w:val="000000"/>
                <w:sz w:val="24"/>
                <w:szCs w:val="24"/>
                <w:lang w:val="hy-AM"/>
              </w:rPr>
              <w:t>ին</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կետով</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ներկայացված</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գործարար</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ներդրումային</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ծրագիրը</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սահմանել</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հավելվածի</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տեսքով</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իսկ</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կցված</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օրինակելի</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ձևերը</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շարադրել</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նախագծի</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առաջին</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կետին</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համապատասխան՝</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հիմք</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ընդունելով</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Նորմատիվ</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lastRenderedPageBreak/>
              <w:t>իրավական</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ակտերի</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մասին</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օրենքի</w:t>
            </w:r>
            <w:r w:rsidRPr="00D47887">
              <w:rPr>
                <w:rFonts w:ascii="GHEA Grapalat" w:eastAsia="MS Mincho" w:hAnsi="GHEA Grapalat" w:cs="MS Mincho"/>
                <w:bCs/>
                <w:color w:val="000000"/>
                <w:sz w:val="24"/>
                <w:szCs w:val="24"/>
                <w:lang w:val="hy-AM"/>
              </w:rPr>
              <w:t xml:space="preserve"> 17-</w:t>
            </w:r>
            <w:r w:rsidRPr="00D47887">
              <w:rPr>
                <w:rFonts w:ascii="GHEA Grapalat" w:eastAsia="MS Mincho" w:hAnsi="GHEA Grapalat" w:cs="Sylfaen"/>
                <w:bCs/>
                <w:color w:val="000000"/>
                <w:sz w:val="24"/>
                <w:szCs w:val="24"/>
                <w:lang w:val="hy-AM"/>
              </w:rPr>
              <w:t>րդ</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հոդվածի</w:t>
            </w:r>
            <w:r w:rsidRPr="00D47887">
              <w:rPr>
                <w:rFonts w:ascii="GHEA Grapalat" w:eastAsia="MS Mincho" w:hAnsi="GHEA Grapalat" w:cs="MS Mincho"/>
                <w:bCs/>
                <w:color w:val="000000"/>
                <w:sz w:val="24"/>
                <w:szCs w:val="24"/>
                <w:lang w:val="hy-AM"/>
              </w:rPr>
              <w:t xml:space="preserve"> 4-</w:t>
            </w:r>
            <w:r w:rsidRPr="00D47887">
              <w:rPr>
                <w:rFonts w:ascii="GHEA Grapalat" w:eastAsia="MS Mincho" w:hAnsi="GHEA Grapalat" w:cs="Sylfaen"/>
                <w:bCs/>
                <w:color w:val="000000"/>
                <w:sz w:val="24"/>
                <w:szCs w:val="24"/>
                <w:lang w:val="hy-AM"/>
              </w:rPr>
              <w:t>րդ</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մասը</w:t>
            </w:r>
            <w:r w:rsidRPr="00D47887">
              <w:rPr>
                <w:rFonts w:ascii="GHEA Grapalat" w:eastAsia="MS Mincho" w:hAnsi="GHEA Grapalat" w:cs="MS Mincho"/>
                <w:bCs/>
                <w:color w:val="000000"/>
                <w:sz w:val="24"/>
                <w:szCs w:val="24"/>
                <w:lang w:val="hy-AM"/>
              </w:rPr>
              <w:t>,</w:t>
            </w:r>
          </w:p>
        </w:tc>
        <w:tc>
          <w:tcPr>
            <w:tcW w:w="4230" w:type="dxa"/>
            <w:tcBorders>
              <w:top w:val="outset" w:sz="6" w:space="0" w:color="auto"/>
              <w:left w:val="outset" w:sz="6" w:space="0" w:color="auto"/>
              <w:bottom w:val="outset" w:sz="6" w:space="0" w:color="auto"/>
              <w:right w:val="outset" w:sz="6" w:space="0" w:color="auto"/>
            </w:tcBorders>
            <w:shd w:val="clear" w:color="auto" w:fill="FFFFFF" w:themeFill="background1"/>
          </w:tcPr>
          <w:p w14:paraId="2EB0571E" w14:textId="77777777" w:rsidR="007B35CD" w:rsidRPr="00737FC2" w:rsidRDefault="00737FC2" w:rsidP="00C12F62">
            <w:pPr>
              <w:spacing w:after="0" w:line="360" w:lineRule="auto"/>
              <w:ind w:left="360"/>
              <w:jc w:val="center"/>
              <w:rPr>
                <w:rFonts w:ascii="GHEA Grapalat" w:eastAsia="MS Mincho" w:hAnsi="GHEA Grapalat" w:cs="MS Mincho"/>
                <w:bCs/>
                <w:color w:val="000000"/>
                <w:sz w:val="24"/>
                <w:szCs w:val="24"/>
                <w:lang w:val="hy-AM"/>
              </w:rPr>
            </w:pPr>
            <w:r w:rsidRPr="00737FC2">
              <w:rPr>
                <w:rFonts w:ascii="GHEA Grapalat" w:eastAsia="Microsoft JhengHei" w:hAnsi="GHEA Grapalat" w:cs="Microsoft JhengHei"/>
                <w:bCs/>
                <w:color w:val="000000"/>
                <w:sz w:val="24"/>
                <w:szCs w:val="24"/>
                <w:lang w:val="hy-AM"/>
              </w:rPr>
              <w:lastRenderedPageBreak/>
              <w:t>2</w:t>
            </w:r>
            <w:r w:rsidRPr="00737FC2">
              <w:rPr>
                <w:rFonts w:ascii="MS Mincho" w:eastAsia="MS Mincho" w:hAnsi="MS Mincho" w:cs="MS Mincho" w:hint="eastAsia"/>
                <w:bCs/>
                <w:color w:val="000000"/>
                <w:sz w:val="24"/>
                <w:szCs w:val="24"/>
                <w:lang w:val="hy-AM"/>
              </w:rPr>
              <w:t>․</w:t>
            </w:r>
            <w:r w:rsidRPr="00737FC2">
              <w:rPr>
                <w:rFonts w:ascii="GHEA Grapalat" w:eastAsia="MS Mincho" w:hAnsi="GHEA Grapalat" w:cs="MS Mincho"/>
                <w:bCs/>
                <w:color w:val="000000"/>
                <w:sz w:val="24"/>
                <w:szCs w:val="24"/>
                <w:lang w:val="hy-AM"/>
              </w:rPr>
              <w:t xml:space="preserve"> Ընդունվել է,                              </w:t>
            </w:r>
            <w:r w:rsidRPr="00737FC2">
              <w:rPr>
                <w:rFonts w:ascii="GHEA Grapalat" w:eastAsia="MS Mincho" w:hAnsi="GHEA Grapalat" w:cs="Sylfaen"/>
                <w:bCs/>
                <w:color w:val="000000"/>
                <w:sz w:val="24"/>
                <w:szCs w:val="24"/>
                <w:lang w:val="hy-AM"/>
              </w:rPr>
              <w:t>Նախագծի</w:t>
            </w:r>
            <w:r w:rsidRPr="00737FC2">
              <w:rPr>
                <w:rFonts w:ascii="GHEA Grapalat" w:eastAsia="MS Mincho" w:hAnsi="GHEA Grapalat" w:cs="MS Mincho"/>
                <w:bCs/>
                <w:color w:val="000000"/>
                <w:sz w:val="24"/>
                <w:szCs w:val="24"/>
                <w:lang w:val="hy-AM"/>
              </w:rPr>
              <w:t xml:space="preserve"> 1-</w:t>
            </w:r>
            <w:r w:rsidRPr="00737FC2">
              <w:rPr>
                <w:rFonts w:ascii="GHEA Grapalat" w:eastAsia="MS Mincho" w:hAnsi="GHEA Grapalat" w:cs="Sylfaen"/>
                <w:bCs/>
                <w:color w:val="000000"/>
                <w:sz w:val="24"/>
                <w:szCs w:val="24"/>
                <w:lang w:val="hy-AM"/>
              </w:rPr>
              <w:t>ին</w:t>
            </w:r>
            <w:r w:rsidRPr="00737FC2">
              <w:rPr>
                <w:rFonts w:ascii="GHEA Grapalat" w:eastAsia="MS Mincho" w:hAnsi="GHEA Grapalat" w:cs="MS Mincho"/>
                <w:bCs/>
                <w:color w:val="000000"/>
                <w:sz w:val="24"/>
                <w:szCs w:val="24"/>
                <w:lang w:val="hy-AM"/>
              </w:rPr>
              <w:t xml:space="preserve"> </w:t>
            </w:r>
            <w:r w:rsidRPr="00737FC2">
              <w:rPr>
                <w:rFonts w:ascii="GHEA Grapalat" w:eastAsia="MS Mincho" w:hAnsi="GHEA Grapalat" w:cs="Sylfaen"/>
                <w:bCs/>
                <w:color w:val="000000"/>
                <w:sz w:val="24"/>
                <w:szCs w:val="24"/>
                <w:lang w:val="hy-AM"/>
              </w:rPr>
              <w:t>կետով</w:t>
            </w:r>
            <w:r w:rsidRPr="00737FC2">
              <w:rPr>
                <w:rFonts w:ascii="GHEA Grapalat" w:eastAsia="MS Mincho" w:hAnsi="GHEA Grapalat" w:cs="MS Mincho"/>
                <w:bCs/>
                <w:color w:val="000000"/>
                <w:sz w:val="24"/>
                <w:szCs w:val="24"/>
                <w:lang w:val="hy-AM"/>
              </w:rPr>
              <w:t xml:space="preserve"> </w:t>
            </w:r>
            <w:r w:rsidRPr="00737FC2">
              <w:rPr>
                <w:rFonts w:ascii="GHEA Grapalat" w:eastAsia="MS Mincho" w:hAnsi="GHEA Grapalat" w:cs="Sylfaen"/>
                <w:bCs/>
                <w:color w:val="000000"/>
                <w:sz w:val="24"/>
                <w:szCs w:val="24"/>
                <w:lang w:val="hy-AM"/>
              </w:rPr>
              <w:t>ներկայացված</w:t>
            </w:r>
            <w:r w:rsidRPr="00737FC2">
              <w:rPr>
                <w:rFonts w:ascii="GHEA Grapalat" w:eastAsia="MS Mincho" w:hAnsi="GHEA Grapalat" w:cs="MS Mincho"/>
                <w:bCs/>
                <w:color w:val="000000"/>
                <w:sz w:val="24"/>
                <w:szCs w:val="24"/>
                <w:lang w:val="hy-AM"/>
              </w:rPr>
              <w:t xml:space="preserve"> </w:t>
            </w:r>
            <w:r w:rsidRPr="00737FC2">
              <w:rPr>
                <w:rFonts w:ascii="GHEA Grapalat" w:eastAsia="MS Mincho" w:hAnsi="GHEA Grapalat" w:cs="Sylfaen"/>
                <w:bCs/>
                <w:color w:val="000000"/>
                <w:sz w:val="24"/>
                <w:szCs w:val="24"/>
                <w:lang w:val="hy-AM"/>
              </w:rPr>
              <w:t>գործարար</w:t>
            </w:r>
            <w:r w:rsidRPr="00737FC2">
              <w:rPr>
                <w:rFonts w:ascii="GHEA Grapalat" w:eastAsia="MS Mincho" w:hAnsi="GHEA Grapalat" w:cs="MS Mincho"/>
                <w:bCs/>
                <w:color w:val="000000"/>
                <w:sz w:val="24"/>
                <w:szCs w:val="24"/>
                <w:lang w:val="hy-AM"/>
              </w:rPr>
              <w:t xml:space="preserve"> </w:t>
            </w:r>
            <w:r w:rsidRPr="00737FC2">
              <w:rPr>
                <w:rFonts w:ascii="GHEA Grapalat" w:eastAsia="MS Mincho" w:hAnsi="GHEA Grapalat" w:cs="Sylfaen"/>
                <w:bCs/>
                <w:color w:val="000000"/>
                <w:sz w:val="24"/>
                <w:szCs w:val="24"/>
                <w:lang w:val="hy-AM"/>
              </w:rPr>
              <w:t>ներդրումային</w:t>
            </w:r>
            <w:r w:rsidRPr="00737FC2">
              <w:rPr>
                <w:rFonts w:ascii="GHEA Grapalat" w:eastAsia="MS Mincho" w:hAnsi="GHEA Grapalat" w:cs="MS Mincho"/>
                <w:bCs/>
                <w:color w:val="000000"/>
                <w:sz w:val="24"/>
                <w:szCs w:val="24"/>
                <w:lang w:val="hy-AM"/>
              </w:rPr>
              <w:t xml:space="preserve"> </w:t>
            </w:r>
            <w:r w:rsidRPr="00737FC2">
              <w:rPr>
                <w:rFonts w:ascii="GHEA Grapalat" w:eastAsia="MS Mincho" w:hAnsi="GHEA Grapalat" w:cs="Sylfaen"/>
                <w:bCs/>
                <w:color w:val="000000"/>
                <w:sz w:val="24"/>
                <w:szCs w:val="24"/>
                <w:lang w:val="hy-AM"/>
              </w:rPr>
              <w:t>ծրագիրը</w:t>
            </w:r>
            <w:r w:rsidRPr="00737FC2">
              <w:rPr>
                <w:rFonts w:ascii="GHEA Grapalat" w:eastAsia="MS Mincho" w:hAnsi="GHEA Grapalat" w:cs="MS Mincho"/>
                <w:bCs/>
                <w:color w:val="000000"/>
                <w:sz w:val="24"/>
                <w:szCs w:val="24"/>
                <w:lang w:val="hy-AM"/>
              </w:rPr>
              <w:t xml:space="preserve"> </w:t>
            </w:r>
            <w:r w:rsidRPr="00737FC2">
              <w:rPr>
                <w:rFonts w:ascii="GHEA Grapalat" w:eastAsia="MS Mincho" w:hAnsi="GHEA Grapalat" w:cs="Sylfaen"/>
                <w:bCs/>
                <w:color w:val="000000"/>
                <w:sz w:val="24"/>
                <w:szCs w:val="24"/>
                <w:lang w:val="hy-AM"/>
              </w:rPr>
              <w:lastRenderedPageBreak/>
              <w:t>սահման</w:t>
            </w:r>
            <w:r w:rsidR="0083357C">
              <w:rPr>
                <w:rFonts w:ascii="GHEA Grapalat" w:eastAsia="MS Mincho" w:hAnsi="GHEA Grapalat" w:cs="Sylfaen"/>
                <w:bCs/>
                <w:color w:val="000000"/>
                <w:sz w:val="24"/>
                <w:szCs w:val="24"/>
                <w:lang w:val="hy-AM"/>
              </w:rPr>
              <w:t>վ</w:t>
            </w:r>
            <w:r w:rsidRPr="00737FC2">
              <w:rPr>
                <w:rFonts w:ascii="GHEA Grapalat" w:eastAsia="MS Mincho" w:hAnsi="GHEA Grapalat" w:cs="Sylfaen"/>
                <w:bCs/>
                <w:color w:val="000000"/>
                <w:sz w:val="24"/>
                <w:szCs w:val="24"/>
                <w:lang w:val="hy-AM"/>
              </w:rPr>
              <w:t>ել</w:t>
            </w:r>
            <w:r w:rsidRPr="00737FC2">
              <w:rPr>
                <w:rFonts w:ascii="GHEA Grapalat" w:eastAsia="MS Mincho" w:hAnsi="GHEA Grapalat" w:cs="MS Mincho"/>
                <w:bCs/>
                <w:color w:val="000000"/>
                <w:sz w:val="24"/>
                <w:szCs w:val="24"/>
                <w:lang w:val="hy-AM"/>
              </w:rPr>
              <w:t xml:space="preserve"> </w:t>
            </w:r>
            <w:r w:rsidR="0083357C">
              <w:rPr>
                <w:rFonts w:ascii="GHEA Grapalat" w:eastAsia="MS Mincho" w:hAnsi="GHEA Grapalat" w:cs="MS Mincho"/>
                <w:bCs/>
                <w:color w:val="000000"/>
                <w:sz w:val="24"/>
                <w:szCs w:val="24"/>
                <w:lang w:val="hy-AM"/>
              </w:rPr>
              <w:t xml:space="preserve"> է </w:t>
            </w:r>
            <w:r w:rsidRPr="00737FC2">
              <w:rPr>
                <w:rFonts w:ascii="GHEA Grapalat" w:eastAsia="MS Mincho" w:hAnsi="GHEA Grapalat" w:cs="Sylfaen"/>
                <w:bCs/>
                <w:color w:val="000000"/>
                <w:sz w:val="24"/>
                <w:szCs w:val="24"/>
                <w:lang w:val="hy-AM"/>
              </w:rPr>
              <w:t>հավելվածի</w:t>
            </w:r>
            <w:r w:rsidRPr="00737FC2">
              <w:rPr>
                <w:rFonts w:ascii="GHEA Grapalat" w:eastAsia="MS Mincho" w:hAnsi="GHEA Grapalat" w:cs="MS Mincho"/>
                <w:bCs/>
                <w:color w:val="000000"/>
                <w:sz w:val="24"/>
                <w:szCs w:val="24"/>
                <w:lang w:val="hy-AM"/>
              </w:rPr>
              <w:t xml:space="preserve"> </w:t>
            </w:r>
            <w:r w:rsidRPr="00737FC2">
              <w:rPr>
                <w:rFonts w:ascii="GHEA Grapalat" w:eastAsia="MS Mincho" w:hAnsi="GHEA Grapalat" w:cs="Sylfaen"/>
                <w:bCs/>
                <w:color w:val="000000"/>
                <w:sz w:val="24"/>
                <w:szCs w:val="24"/>
                <w:lang w:val="hy-AM"/>
              </w:rPr>
              <w:t>տեսքով</w:t>
            </w:r>
            <w:r>
              <w:rPr>
                <w:rFonts w:ascii="GHEA Grapalat" w:eastAsia="MS Mincho" w:hAnsi="GHEA Grapalat" w:cs="Sylfaen"/>
                <w:bCs/>
                <w:color w:val="000000"/>
                <w:sz w:val="24"/>
                <w:szCs w:val="24"/>
                <w:lang w:val="hy-AM"/>
              </w:rPr>
              <w:t>։</w:t>
            </w:r>
          </w:p>
        </w:tc>
      </w:tr>
      <w:tr w:rsidR="007B35CD" w:rsidRPr="00E51E2C" w14:paraId="0C7501D0" w14:textId="77777777" w:rsidTr="00E950FA">
        <w:trPr>
          <w:trHeight w:val="351"/>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431623C6" w14:textId="77777777" w:rsidR="00D47887" w:rsidRPr="00D47887" w:rsidRDefault="00D47887" w:rsidP="00D47887">
            <w:pPr>
              <w:spacing w:after="0" w:line="360" w:lineRule="auto"/>
              <w:jc w:val="center"/>
              <w:rPr>
                <w:rFonts w:ascii="GHEA Grapalat" w:eastAsia="MS Mincho" w:hAnsi="GHEA Grapalat" w:cs="MS Mincho"/>
                <w:bCs/>
                <w:color w:val="000000"/>
                <w:sz w:val="24"/>
                <w:szCs w:val="24"/>
                <w:lang w:val="hy-AM"/>
              </w:rPr>
            </w:pPr>
            <w:r w:rsidRPr="00D47887">
              <w:rPr>
                <w:rFonts w:ascii="GHEA Grapalat" w:eastAsia="Times New Roman" w:hAnsi="GHEA Grapalat" w:cs="Times New Roman"/>
                <w:bCs/>
                <w:color w:val="000000"/>
                <w:sz w:val="24"/>
                <w:szCs w:val="24"/>
                <w:lang w:val="hy-AM"/>
              </w:rPr>
              <w:lastRenderedPageBreak/>
              <w:t>3</w:t>
            </w:r>
            <w:r w:rsidRPr="00D47887">
              <w:rPr>
                <w:rFonts w:ascii="MS Mincho" w:eastAsia="MS Mincho" w:hAnsi="MS Mincho" w:cs="MS Mincho" w:hint="eastAsia"/>
                <w:bCs/>
                <w:color w:val="000000"/>
                <w:sz w:val="24"/>
                <w:szCs w:val="24"/>
                <w:lang w:val="hy-AM"/>
              </w:rPr>
              <w:t>․</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Նախագծի</w:t>
            </w:r>
            <w:r w:rsidRPr="00D47887">
              <w:rPr>
                <w:rFonts w:ascii="GHEA Grapalat" w:eastAsia="MS Mincho" w:hAnsi="GHEA Grapalat" w:cs="MS Mincho"/>
                <w:bCs/>
                <w:color w:val="000000"/>
                <w:sz w:val="24"/>
                <w:szCs w:val="24"/>
                <w:lang w:val="hy-AM"/>
              </w:rPr>
              <w:t xml:space="preserve"> 7-</w:t>
            </w:r>
            <w:r w:rsidRPr="00D47887">
              <w:rPr>
                <w:rFonts w:ascii="GHEA Grapalat" w:eastAsia="MS Mincho" w:hAnsi="GHEA Grapalat" w:cs="Sylfaen"/>
                <w:bCs/>
                <w:color w:val="000000"/>
                <w:sz w:val="24"/>
                <w:szCs w:val="24"/>
                <w:lang w:val="hy-AM"/>
              </w:rPr>
              <w:t>րդ</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կետի՝</w:t>
            </w:r>
          </w:p>
          <w:p w14:paraId="436747EF" w14:textId="77777777" w:rsidR="00D47887" w:rsidRPr="00D47887" w:rsidRDefault="00D47887" w:rsidP="00D47887">
            <w:pPr>
              <w:spacing w:after="0" w:line="360" w:lineRule="auto"/>
              <w:jc w:val="center"/>
              <w:rPr>
                <w:rFonts w:ascii="GHEA Grapalat" w:eastAsia="MS Mincho" w:hAnsi="GHEA Grapalat" w:cs="MS Mincho"/>
                <w:bCs/>
                <w:color w:val="000000"/>
                <w:sz w:val="24"/>
                <w:szCs w:val="24"/>
                <w:lang w:val="hy-AM"/>
              </w:rPr>
            </w:pPr>
            <w:r w:rsidRPr="00D47887">
              <w:rPr>
                <w:rFonts w:ascii="GHEA Grapalat" w:eastAsia="MS Mincho" w:hAnsi="GHEA Grapalat" w:cs="MS Mincho"/>
                <w:bCs/>
                <w:color w:val="000000"/>
                <w:sz w:val="24"/>
                <w:szCs w:val="24"/>
                <w:lang w:val="hy-AM"/>
              </w:rPr>
              <w:t xml:space="preserve">       1) «</w:t>
            </w:r>
            <w:r w:rsidRPr="00D47887">
              <w:rPr>
                <w:rFonts w:ascii="GHEA Grapalat" w:eastAsia="MS Mincho" w:hAnsi="GHEA Grapalat" w:cs="Sylfaen"/>
                <w:bCs/>
                <w:color w:val="000000"/>
                <w:sz w:val="24"/>
                <w:szCs w:val="24"/>
                <w:lang w:val="hy-AM"/>
              </w:rPr>
              <w:t>դ</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պարբերության</w:t>
            </w:r>
            <w:r w:rsidRPr="00D47887">
              <w:rPr>
                <w:rFonts w:ascii="GHEA Grapalat" w:eastAsia="MS Mincho" w:hAnsi="GHEA Grapalat" w:cs="MS Mincho"/>
                <w:bCs/>
                <w:color w:val="000000"/>
                <w:sz w:val="24"/>
                <w:szCs w:val="24"/>
                <w:lang w:val="hy-AM"/>
              </w:rPr>
              <w:t xml:space="preserve"> «15 (</w:t>
            </w:r>
            <w:r w:rsidRPr="00D47887">
              <w:rPr>
                <w:rFonts w:ascii="GHEA Grapalat" w:eastAsia="MS Mincho" w:hAnsi="GHEA Grapalat" w:cs="Sylfaen"/>
                <w:bCs/>
                <w:color w:val="000000"/>
                <w:sz w:val="24"/>
                <w:szCs w:val="24"/>
                <w:lang w:val="hy-AM"/>
              </w:rPr>
              <w:t>տասը</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բառերը</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փոխարինել</w:t>
            </w:r>
            <w:r w:rsidRPr="00D47887">
              <w:rPr>
                <w:rFonts w:ascii="GHEA Grapalat" w:eastAsia="MS Mincho" w:hAnsi="GHEA Grapalat" w:cs="MS Mincho"/>
                <w:bCs/>
                <w:color w:val="000000"/>
                <w:sz w:val="24"/>
                <w:szCs w:val="24"/>
                <w:lang w:val="hy-AM"/>
              </w:rPr>
              <w:t xml:space="preserve"> «15 (</w:t>
            </w:r>
            <w:r w:rsidRPr="00D47887">
              <w:rPr>
                <w:rFonts w:ascii="GHEA Grapalat" w:eastAsia="MS Mincho" w:hAnsi="GHEA Grapalat" w:cs="Sylfaen"/>
                <w:bCs/>
                <w:color w:val="000000"/>
                <w:sz w:val="24"/>
                <w:szCs w:val="24"/>
                <w:lang w:val="hy-AM"/>
              </w:rPr>
              <w:t>տասնհինգ</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բառերով</w:t>
            </w:r>
            <w:r w:rsidRPr="00D47887">
              <w:rPr>
                <w:rFonts w:ascii="GHEA Grapalat" w:eastAsia="MS Mincho" w:hAnsi="GHEA Grapalat" w:cs="MS Mincho"/>
                <w:bCs/>
                <w:color w:val="000000"/>
                <w:sz w:val="24"/>
                <w:szCs w:val="24"/>
                <w:lang w:val="hy-AM"/>
              </w:rPr>
              <w:t>,</w:t>
            </w:r>
          </w:p>
          <w:p w14:paraId="6C3F6FF7" w14:textId="77777777" w:rsidR="007B35CD" w:rsidRPr="00D47887" w:rsidRDefault="00D47887" w:rsidP="00D47887">
            <w:pPr>
              <w:spacing w:after="0" w:line="360" w:lineRule="auto"/>
              <w:jc w:val="center"/>
              <w:rPr>
                <w:rFonts w:ascii="GHEA Grapalat" w:eastAsia="MS Mincho" w:hAnsi="GHEA Grapalat" w:cs="MS Mincho"/>
                <w:bCs/>
                <w:color w:val="000000"/>
                <w:sz w:val="24"/>
                <w:szCs w:val="24"/>
                <w:lang w:val="hy-AM"/>
              </w:rPr>
            </w:pPr>
            <w:r w:rsidRPr="00D47887">
              <w:rPr>
                <w:rFonts w:ascii="GHEA Grapalat" w:eastAsia="MS Mincho" w:hAnsi="GHEA Grapalat" w:cs="MS Mincho"/>
                <w:bCs/>
                <w:color w:val="000000"/>
                <w:sz w:val="24"/>
                <w:szCs w:val="24"/>
                <w:lang w:val="hy-AM"/>
              </w:rPr>
              <w:t xml:space="preserve">       2) «</w:t>
            </w:r>
            <w:r w:rsidRPr="00D47887">
              <w:rPr>
                <w:rFonts w:ascii="GHEA Grapalat" w:eastAsia="MS Mincho" w:hAnsi="GHEA Grapalat" w:cs="Sylfaen"/>
                <w:bCs/>
                <w:color w:val="000000"/>
                <w:sz w:val="24"/>
                <w:szCs w:val="24"/>
                <w:lang w:val="hy-AM"/>
              </w:rPr>
              <w:t>զ</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պարբերության</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ա</w:t>
            </w:r>
            <w:r w:rsidRPr="00D47887">
              <w:rPr>
                <w:rFonts w:ascii="MS Mincho" w:eastAsia="MS Mincho" w:hAnsi="MS Mincho" w:cs="MS Mincho" w:hint="eastAsia"/>
                <w:bCs/>
                <w:color w:val="000000"/>
                <w:sz w:val="24"/>
                <w:szCs w:val="24"/>
                <w:lang w:val="hy-AM"/>
              </w:rPr>
              <w:t>․</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բ</w:t>
            </w:r>
            <w:r w:rsidRPr="00D47887">
              <w:rPr>
                <w:rFonts w:ascii="MS Mincho" w:eastAsia="MS Mincho" w:hAnsi="MS Mincho" w:cs="MS Mincho" w:hint="eastAsia"/>
                <w:bCs/>
                <w:color w:val="000000"/>
                <w:sz w:val="24"/>
                <w:szCs w:val="24"/>
                <w:lang w:val="hy-AM"/>
              </w:rPr>
              <w:t>․</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դ</w:t>
            </w:r>
            <w:r w:rsidRPr="00D47887">
              <w:rPr>
                <w:rFonts w:ascii="MS Mincho" w:eastAsia="MS Mincho" w:hAnsi="MS Mincho" w:cs="MS Mincho" w:hint="eastAsia"/>
                <w:bCs/>
                <w:color w:val="000000"/>
                <w:sz w:val="24"/>
                <w:szCs w:val="24"/>
                <w:lang w:val="hy-AM"/>
              </w:rPr>
              <w:t>․</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և</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ե</w:t>
            </w:r>
            <w:r w:rsidRPr="00D47887">
              <w:rPr>
                <w:rFonts w:ascii="MS Mincho" w:eastAsia="MS Mincho" w:hAnsi="MS Mincho" w:cs="MS Mincho" w:hint="eastAsia"/>
                <w:bCs/>
                <w:color w:val="000000"/>
                <w:sz w:val="24"/>
                <w:szCs w:val="24"/>
                <w:lang w:val="hy-AM"/>
              </w:rPr>
              <w:t>․</w:t>
            </w:r>
            <w:r w:rsidRPr="00D47887">
              <w:rPr>
                <w:rFonts w:ascii="GHEA Grapalat" w:eastAsia="MS Mincho" w:hAnsi="GHEA Grapalat" w:cs="Sylfaen"/>
                <w:bCs/>
                <w:color w:val="000000"/>
                <w:sz w:val="24"/>
                <w:szCs w:val="24"/>
                <w:lang w:val="hy-AM"/>
              </w:rPr>
              <w:t>պարբերություններով</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բառերը</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փոխարինել</w:t>
            </w:r>
            <w:r w:rsidRPr="00D47887">
              <w:rPr>
                <w:rFonts w:ascii="GHEA Grapalat" w:eastAsia="MS Mincho" w:hAnsi="GHEA Grapalat" w:cs="MS Mincho"/>
                <w:bCs/>
                <w:color w:val="000000"/>
                <w:sz w:val="24"/>
                <w:szCs w:val="24"/>
                <w:lang w:val="hy-AM"/>
              </w:rPr>
              <w:t xml:space="preserve"> « «</w:t>
            </w:r>
            <w:r w:rsidRPr="00D47887">
              <w:rPr>
                <w:rFonts w:ascii="GHEA Grapalat" w:eastAsia="MS Mincho" w:hAnsi="GHEA Grapalat" w:cs="Sylfaen"/>
                <w:bCs/>
                <w:color w:val="000000"/>
                <w:sz w:val="24"/>
                <w:szCs w:val="24"/>
                <w:lang w:val="hy-AM"/>
              </w:rPr>
              <w:t>ա</w:t>
            </w:r>
            <w:r w:rsidRPr="00D47887">
              <w:rPr>
                <w:rFonts w:ascii="GHEA Grapalat" w:eastAsia="MS Mincho" w:hAnsi="GHEA Grapalat" w:cs="MS Mincho"/>
                <w:bCs/>
                <w:color w:val="000000"/>
                <w:sz w:val="24"/>
                <w:szCs w:val="24"/>
                <w:lang w:val="hy-AM"/>
              </w:rPr>
              <w:t>», «</w:t>
            </w:r>
            <w:r w:rsidRPr="00D47887">
              <w:rPr>
                <w:rFonts w:ascii="GHEA Grapalat" w:eastAsia="MS Mincho" w:hAnsi="GHEA Grapalat" w:cs="Sylfaen"/>
                <w:bCs/>
                <w:color w:val="000000"/>
                <w:sz w:val="24"/>
                <w:szCs w:val="24"/>
                <w:lang w:val="hy-AM"/>
              </w:rPr>
              <w:t>բ</w:t>
            </w:r>
            <w:r w:rsidRPr="00D47887">
              <w:rPr>
                <w:rFonts w:ascii="GHEA Grapalat" w:eastAsia="MS Mincho" w:hAnsi="GHEA Grapalat" w:cs="MS Mincho"/>
                <w:bCs/>
                <w:color w:val="000000"/>
                <w:sz w:val="24"/>
                <w:szCs w:val="24"/>
                <w:lang w:val="hy-AM"/>
              </w:rPr>
              <w:t>», «</w:t>
            </w:r>
            <w:r w:rsidRPr="00D47887">
              <w:rPr>
                <w:rFonts w:ascii="GHEA Grapalat" w:eastAsia="MS Mincho" w:hAnsi="GHEA Grapalat" w:cs="Sylfaen"/>
                <w:bCs/>
                <w:color w:val="000000"/>
                <w:sz w:val="24"/>
                <w:szCs w:val="24"/>
                <w:lang w:val="hy-AM"/>
              </w:rPr>
              <w:t>դ</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և</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ե</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պարբերություններով</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բառերով</w:t>
            </w:r>
            <w:r w:rsidRPr="00D47887">
              <w:rPr>
                <w:rFonts w:ascii="GHEA Grapalat" w:eastAsia="MS Mincho" w:hAnsi="GHEA Grapalat" w:cs="MS Mincho"/>
                <w:bCs/>
                <w:color w:val="000000"/>
                <w:sz w:val="24"/>
                <w:szCs w:val="24"/>
                <w:lang w:val="hy-AM"/>
              </w:rPr>
              <w:t>,</w:t>
            </w:r>
          </w:p>
        </w:tc>
        <w:tc>
          <w:tcPr>
            <w:tcW w:w="4230" w:type="dxa"/>
            <w:tcBorders>
              <w:top w:val="outset" w:sz="6" w:space="0" w:color="auto"/>
              <w:left w:val="outset" w:sz="6" w:space="0" w:color="auto"/>
              <w:bottom w:val="outset" w:sz="6" w:space="0" w:color="auto"/>
              <w:right w:val="outset" w:sz="6" w:space="0" w:color="auto"/>
            </w:tcBorders>
            <w:shd w:val="clear" w:color="auto" w:fill="FFFFFF" w:themeFill="background1"/>
          </w:tcPr>
          <w:p w14:paraId="58B75642" w14:textId="77777777" w:rsidR="007B35CD" w:rsidRPr="00716644" w:rsidRDefault="004823D2" w:rsidP="00C12F62">
            <w:pPr>
              <w:spacing w:after="0" w:line="360" w:lineRule="auto"/>
              <w:ind w:left="360"/>
              <w:jc w:val="center"/>
              <w:rPr>
                <w:rFonts w:ascii="GHEA Grapalat" w:eastAsia="Microsoft JhengHei" w:hAnsi="GHEA Grapalat" w:cs="Microsoft JhengHei"/>
                <w:bCs/>
                <w:color w:val="000000"/>
                <w:sz w:val="24"/>
                <w:szCs w:val="24"/>
                <w:lang w:val="hy-AM"/>
              </w:rPr>
            </w:pPr>
            <w:r>
              <w:rPr>
                <w:rFonts w:ascii="GHEA Grapalat" w:eastAsia="Microsoft JhengHei" w:hAnsi="GHEA Grapalat" w:cs="Microsoft JhengHei"/>
                <w:bCs/>
                <w:color w:val="000000"/>
                <w:sz w:val="24"/>
                <w:szCs w:val="24"/>
                <w:lang w:val="hy-AM"/>
              </w:rPr>
              <w:t>3</w:t>
            </w:r>
            <w:r>
              <w:rPr>
                <w:rFonts w:ascii="MS Mincho" w:eastAsia="MS Mincho" w:hAnsi="MS Mincho" w:cs="MS Mincho"/>
                <w:bCs/>
                <w:color w:val="000000"/>
                <w:sz w:val="24"/>
                <w:szCs w:val="24"/>
                <w:lang w:val="hy-AM"/>
              </w:rPr>
              <w:t xml:space="preserve">․ </w:t>
            </w:r>
            <w:r>
              <w:rPr>
                <w:rFonts w:ascii="GHEA Grapalat" w:eastAsia="Microsoft JhengHei" w:hAnsi="GHEA Grapalat" w:cs="Microsoft JhengHei"/>
                <w:bCs/>
                <w:color w:val="000000"/>
                <w:sz w:val="24"/>
                <w:szCs w:val="24"/>
                <w:lang w:val="hy-AM"/>
              </w:rPr>
              <w:t xml:space="preserve">Ընդունվել է,                             Նախագծի 7-րդ կետում կատարվել են համապատասխան փոփոխություններ։ </w:t>
            </w:r>
          </w:p>
        </w:tc>
      </w:tr>
      <w:tr w:rsidR="00D47887" w:rsidRPr="00E51E2C" w14:paraId="5A4D7EFA" w14:textId="77777777" w:rsidTr="00E950FA">
        <w:trPr>
          <w:trHeight w:val="351"/>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7FD3483F" w14:textId="77777777" w:rsidR="00D47887" w:rsidRPr="00D47887" w:rsidRDefault="00D47887" w:rsidP="00C12F62">
            <w:pPr>
              <w:spacing w:after="0" w:line="360" w:lineRule="auto"/>
              <w:jc w:val="center"/>
              <w:rPr>
                <w:rFonts w:ascii="MS Mincho" w:eastAsia="MS Mincho" w:hAnsi="MS Mincho" w:cs="MS Mincho"/>
                <w:bCs/>
                <w:color w:val="000000"/>
                <w:sz w:val="24"/>
                <w:szCs w:val="24"/>
                <w:lang w:val="hy-AM"/>
              </w:rPr>
            </w:pPr>
            <w:r w:rsidRPr="00D47887">
              <w:rPr>
                <w:rFonts w:ascii="GHEA Grapalat" w:eastAsia="MS Mincho" w:hAnsi="GHEA Grapalat" w:cs="MS Mincho"/>
                <w:bCs/>
                <w:color w:val="000000"/>
                <w:sz w:val="24"/>
                <w:szCs w:val="24"/>
                <w:lang w:val="hy-AM"/>
              </w:rPr>
              <w:t xml:space="preserve">       4</w:t>
            </w:r>
            <w:r w:rsidRPr="00D47887">
              <w:rPr>
                <w:rFonts w:ascii="MS Mincho" w:eastAsia="MS Mincho" w:hAnsi="MS Mincho" w:cs="MS Mincho" w:hint="eastAsia"/>
                <w:bCs/>
                <w:color w:val="000000"/>
                <w:sz w:val="24"/>
                <w:szCs w:val="24"/>
                <w:lang w:val="hy-AM"/>
              </w:rPr>
              <w:t>․</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Նախագծի</w:t>
            </w:r>
            <w:r w:rsidRPr="00D47887">
              <w:rPr>
                <w:rFonts w:ascii="GHEA Grapalat" w:eastAsia="MS Mincho" w:hAnsi="GHEA Grapalat" w:cs="MS Mincho"/>
                <w:bCs/>
                <w:color w:val="000000"/>
                <w:sz w:val="24"/>
                <w:szCs w:val="24"/>
                <w:lang w:val="hy-AM"/>
              </w:rPr>
              <w:t xml:space="preserve"> 8-</w:t>
            </w:r>
            <w:r w:rsidRPr="00D47887">
              <w:rPr>
                <w:rFonts w:ascii="GHEA Grapalat" w:eastAsia="MS Mincho" w:hAnsi="GHEA Grapalat" w:cs="Sylfaen"/>
                <w:bCs/>
                <w:color w:val="000000"/>
                <w:sz w:val="24"/>
                <w:szCs w:val="24"/>
                <w:lang w:val="hy-AM"/>
              </w:rPr>
              <w:t>րդ</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կետի</w:t>
            </w:r>
            <w:r w:rsidRPr="00D47887">
              <w:rPr>
                <w:rFonts w:ascii="GHEA Grapalat" w:eastAsia="MS Mincho" w:hAnsi="GHEA Grapalat" w:cs="MS Mincho"/>
                <w:bCs/>
                <w:color w:val="000000"/>
                <w:sz w:val="24"/>
                <w:szCs w:val="24"/>
                <w:lang w:val="hy-AM"/>
              </w:rPr>
              <w:t xml:space="preserve"> 2-</w:t>
            </w:r>
            <w:r w:rsidRPr="00D47887">
              <w:rPr>
                <w:rFonts w:ascii="GHEA Grapalat" w:eastAsia="MS Mincho" w:hAnsi="GHEA Grapalat" w:cs="Sylfaen"/>
                <w:bCs/>
                <w:color w:val="000000"/>
                <w:sz w:val="24"/>
                <w:szCs w:val="24"/>
                <w:lang w:val="hy-AM"/>
              </w:rPr>
              <w:t>րդ</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ենթակետի</w:t>
            </w:r>
            <w:r w:rsidRPr="00D47887">
              <w:rPr>
                <w:rFonts w:ascii="GHEA Grapalat" w:eastAsia="MS Mincho" w:hAnsi="GHEA Grapalat" w:cs="MS Mincho"/>
                <w:bCs/>
                <w:color w:val="000000"/>
                <w:sz w:val="24"/>
                <w:szCs w:val="24"/>
                <w:lang w:val="hy-AM"/>
              </w:rPr>
              <w:t xml:space="preserve"> «1)-</w:t>
            </w:r>
            <w:r w:rsidRPr="00D47887">
              <w:rPr>
                <w:rFonts w:ascii="GHEA Grapalat" w:eastAsia="MS Mincho" w:hAnsi="GHEA Grapalat" w:cs="Sylfaen"/>
                <w:bCs/>
                <w:color w:val="000000"/>
                <w:sz w:val="24"/>
                <w:szCs w:val="24"/>
                <w:lang w:val="hy-AM"/>
              </w:rPr>
              <w:t>ին</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ենթակետի</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բ</w:t>
            </w:r>
            <w:r w:rsidRPr="00D47887">
              <w:rPr>
                <w:rFonts w:ascii="MS Mincho" w:eastAsia="MS Mincho" w:hAnsi="MS Mincho" w:cs="MS Mincho" w:hint="eastAsia"/>
                <w:bCs/>
                <w:color w:val="000000"/>
                <w:sz w:val="24"/>
                <w:szCs w:val="24"/>
                <w:lang w:val="hy-AM"/>
              </w:rPr>
              <w:t>․</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պարբերությամբ</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բառերը</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փոխարինել</w:t>
            </w:r>
            <w:r w:rsidRPr="00D47887">
              <w:rPr>
                <w:rFonts w:ascii="GHEA Grapalat" w:eastAsia="MS Mincho" w:hAnsi="GHEA Grapalat" w:cs="MS Mincho"/>
                <w:bCs/>
                <w:color w:val="000000"/>
                <w:sz w:val="24"/>
                <w:szCs w:val="24"/>
                <w:lang w:val="hy-AM"/>
              </w:rPr>
              <w:t xml:space="preserve"> «1-</w:t>
            </w:r>
            <w:r w:rsidRPr="00D47887">
              <w:rPr>
                <w:rFonts w:ascii="GHEA Grapalat" w:eastAsia="MS Mincho" w:hAnsi="GHEA Grapalat" w:cs="Sylfaen"/>
                <w:bCs/>
                <w:color w:val="000000"/>
                <w:sz w:val="24"/>
                <w:szCs w:val="24"/>
                <w:lang w:val="hy-AM"/>
              </w:rPr>
              <w:t>ին</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ենթակետի</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բ</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պարբերությամբ</w:t>
            </w:r>
            <w:r w:rsidRPr="00D47887">
              <w:rPr>
                <w:rFonts w:ascii="GHEA Grapalat" w:eastAsia="MS Mincho" w:hAnsi="GHEA Grapalat" w:cs="MS Mincho"/>
                <w:bCs/>
                <w:color w:val="000000"/>
                <w:sz w:val="24"/>
                <w:szCs w:val="24"/>
                <w:lang w:val="hy-AM"/>
              </w:rPr>
              <w:t xml:space="preserve">» </w:t>
            </w:r>
            <w:r w:rsidRPr="00D47887">
              <w:rPr>
                <w:rFonts w:ascii="GHEA Grapalat" w:eastAsia="MS Mincho" w:hAnsi="GHEA Grapalat" w:cs="Sylfaen"/>
                <w:bCs/>
                <w:color w:val="000000"/>
                <w:sz w:val="24"/>
                <w:szCs w:val="24"/>
                <w:lang w:val="hy-AM"/>
              </w:rPr>
              <w:t>բառերով։</w:t>
            </w:r>
          </w:p>
        </w:tc>
        <w:tc>
          <w:tcPr>
            <w:tcW w:w="4230" w:type="dxa"/>
            <w:tcBorders>
              <w:top w:val="outset" w:sz="6" w:space="0" w:color="auto"/>
              <w:left w:val="outset" w:sz="6" w:space="0" w:color="auto"/>
              <w:bottom w:val="outset" w:sz="6" w:space="0" w:color="auto"/>
              <w:right w:val="outset" w:sz="6" w:space="0" w:color="auto"/>
            </w:tcBorders>
            <w:shd w:val="clear" w:color="auto" w:fill="FFFFFF" w:themeFill="background1"/>
          </w:tcPr>
          <w:p w14:paraId="6787A839" w14:textId="77777777" w:rsidR="00D47887" w:rsidRPr="004823D2" w:rsidRDefault="004823D2" w:rsidP="00C12F62">
            <w:pPr>
              <w:spacing w:after="0" w:line="360" w:lineRule="auto"/>
              <w:ind w:left="360"/>
              <w:jc w:val="center"/>
              <w:rPr>
                <w:rFonts w:ascii="GHEA Grapalat" w:eastAsia="MS Mincho" w:hAnsi="GHEA Grapalat" w:cs="MS Mincho"/>
                <w:bCs/>
                <w:color w:val="000000"/>
                <w:sz w:val="24"/>
                <w:szCs w:val="24"/>
                <w:lang w:val="hy-AM"/>
              </w:rPr>
            </w:pPr>
            <w:r w:rsidRPr="004823D2">
              <w:rPr>
                <w:rFonts w:ascii="GHEA Grapalat" w:eastAsia="Microsoft JhengHei" w:hAnsi="GHEA Grapalat" w:cs="Microsoft JhengHei"/>
                <w:bCs/>
                <w:color w:val="000000"/>
                <w:sz w:val="24"/>
                <w:szCs w:val="24"/>
                <w:lang w:val="hy-AM"/>
              </w:rPr>
              <w:t>4</w:t>
            </w:r>
            <w:r w:rsidRPr="004823D2">
              <w:rPr>
                <w:rFonts w:ascii="MS Mincho" w:eastAsia="MS Mincho" w:hAnsi="MS Mincho" w:cs="MS Mincho" w:hint="eastAsia"/>
                <w:bCs/>
                <w:color w:val="000000"/>
                <w:sz w:val="24"/>
                <w:szCs w:val="24"/>
                <w:lang w:val="hy-AM"/>
              </w:rPr>
              <w:t>․</w:t>
            </w:r>
            <w:r w:rsidRPr="004823D2">
              <w:rPr>
                <w:rFonts w:ascii="GHEA Grapalat" w:eastAsia="MS Mincho" w:hAnsi="GHEA Grapalat" w:cs="MS Mincho"/>
                <w:bCs/>
                <w:color w:val="000000"/>
                <w:sz w:val="24"/>
                <w:szCs w:val="24"/>
                <w:lang w:val="hy-AM"/>
              </w:rPr>
              <w:t xml:space="preserve"> Ընդունվել է, </w:t>
            </w:r>
            <w:r w:rsidR="0083357C">
              <w:rPr>
                <w:rFonts w:ascii="GHEA Grapalat" w:eastAsia="MS Mincho" w:hAnsi="GHEA Grapalat" w:cs="MS Mincho"/>
                <w:bCs/>
                <w:color w:val="000000"/>
                <w:sz w:val="24"/>
                <w:szCs w:val="24"/>
                <w:lang w:val="hy-AM"/>
              </w:rPr>
              <w:t xml:space="preserve">                            </w:t>
            </w:r>
            <w:r w:rsidRPr="004823D2">
              <w:rPr>
                <w:rFonts w:ascii="GHEA Grapalat" w:eastAsia="MS Mincho" w:hAnsi="GHEA Grapalat" w:cs="MS Mincho"/>
                <w:bCs/>
                <w:color w:val="000000"/>
                <w:sz w:val="24"/>
                <w:szCs w:val="24"/>
                <w:lang w:val="hy-AM"/>
              </w:rPr>
              <w:t>Նախագծի 8-րդ կետում կատարվել է համապատասխան փոփոխություն։</w:t>
            </w:r>
          </w:p>
        </w:tc>
      </w:tr>
      <w:tr w:rsidR="00E90C67" w:rsidRPr="007B35CD" w14:paraId="4936CC37" w14:textId="77777777" w:rsidTr="009F18CF">
        <w:trPr>
          <w:trHeight w:val="351"/>
          <w:tblCellSpacing w:w="0" w:type="dxa"/>
          <w:jc w:val="center"/>
        </w:trPr>
        <w:tc>
          <w:tcPr>
            <w:tcW w:w="683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6A0D28B7" w14:textId="77777777" w:rsidR="00E90C67" w:rsidRPr="00E90C67" w:rsidRDefault="00E90C67" w:rsidP="00E90C67">
            <w:pPr>
              <w:spacing w:after="0" w:line="360" w:lineRule="auto"/>
              <w:jc w:val="center"/>
              <w:rPr>
                <w:rFonts w:ascii="GHEA Grapalat" w:eastAsia="MS Mincho" w:hAnsi="GHEA Grapalat" w:cs="MS Mincho"/>
                <w:bCs/>
                <w:color w:val="000000"/>
                <w:sz w:val="24"/>
                <w:szCs w:val="24"/>
                <w:lang w:val="hy-AM"/>
              </w:rPr>
            </w:pPr>
            <w:r w:rsidRPr="00E90C67">
              <w:rPr>
                <w:rFonts w:ascii="GHEA Grapalat" w:eastAsia="MS Mincho" w:hAnsi="GHEA Grapalat" w:cs="MS Mincho"/>
                <w:bCs/>
                <w:color w:val="000000"/>
                <w:sz w:val="24"/>
                <w:szCs w:val="24"/>
                <w:lang w:val="hy-AM"/>
              </w:rPr>
              <w:t>5</w:t>
            </w:r>
            <w:r w:rsidRPr="00E90C67">
              <w:rPr>
                <w:rFonts w:ascii="MS Mincho" w:eastAsia="MS Mincho" w:hAnsi="MS Mincho" w:cs="MS Mincho" w:hint="eastAsia"/>
                <w:bCs/>
                <w:color w:val="000000"/>
                <w:sz w:val="24"/>
                <w:szCs w:val="24"/>
                <w:lang w:val="hy-AM"/>
              </w:rPr>
              <w:t>․</w:t>
            </w:r>
            <w:r w:rsidRPr="00E90C67">
              <w:rPr>
                <w:rFonts w:ascii="GHEA Grapalat" w:eastAsia="MS Mincho" w:hAnsi="GHEA Grapalat" w:cs="MS Mincho"/>
                <w:bCs/>
                <w:color w:val="000000"/>
                <w:sz w:val="24"/>
                <w:szCs w:val="24"/>
                <w:lang w:val="hy-AM"/>
              </w:rPr>
              <w:t xml:space="preserve"> «ԱյԴի Բանկ» ՓԲԸ</w:t>
            </w: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5DFE3E7" w14:textId="77777777" w:rsidR="00E90C67" w:rsidRPr="00E90C67" w:rsidRDefault="00E90C67" w:rsidP="00E90C67">
            <w:pPr>
              <w:spacing w:after="0" w:line="360" w:lineRule="auto"/>
              <w:ind w:left="360"/>
              <w:jc w:val="center"/>
              <w:rPr>
                <w:rFonts w:ascii="GHEA Grapalat" w:eastAsia="MS Mincho" w:hAnsi="GHEA Grapalat" w:cs="MS Mincho"/>
                <w:bCs/>
                <w:color w:val="000000"/>
                <w:sz w:val="24"/>
                <w:szCs w:val="24"/>
                <w:lang w:val="hy-AM"/>
              </w:rPr>
            </w:pPr>
            <w:r w:rsidRPr="00E90C67">
              <w:rPr>
                <w:rFonts w:ascii="GHEA Grapalat" w:eastAsia="Microsoft JhengHei" w:hAnsi="GHEA Grapalat" w:cs="Microsoft JhengHei"/>
                <w:bCs/>
                <w:color w:val="000000"/>
                <w:sz w:val="24"/>
                <w:szCs w:val="24"/>
                <w:lang w:val="hy-AM"/>
              </w:rPr>
              <w:t>12</w:t>
            </w:r>
            <w:r w:rsidRPr="00E90C67">
              <w:rPr>
                <w:rFonts w:ascii="MS Mincho" w:eastAsia="MS Mincho" w:hAnsi="MS Mincho" w:cs="MS Mincho" w:hint="eastAsia"/>
                <w:bCs/>
                <w:color w:val="000000"/>
                <w:sz w:val="24"/>
                <w:szCs w:val="24"/>
                <w:lang w:val="hy-AM"/>
              </w:rPr>
              <w:t>․</w:t>
            </w:r>
            <w:r w:rsidRPr="00E90C67">
              <w:rPr>
                <w:rFonts w:ascii="GHEA Grapalat" w:eastAsia="MS Mincho" w:hAnsi="GHEA Grapalat" w:cs="MS Mincho"/>
                <w:bCs/>
                <w:color w:val="000000"/>
                <w:sz w:val="24"/>
                <w:szCs w:val="24"/>
                <w:lang w:val="hy-AM"/>
              </w:rPr>
              <w:t>08</w:t>
            </w:r>
            <w:r w:rsidRPr="00E90C67">
              <w:rPr>
                <w:rFonts w:ascii="MS Mincho" w:eastAsia="MS Mincho" w:hAnsi="MS Mincho" w:cs="MS Mincho" w:hint="eastAsia"/>
                <w:bCs/>
                <w:color w:val="000000"/>
                <w:sz w:val="24"/>
                <w:szCs w:val="24"/>
                <w:lang w:val="hy-AM"/>
              </w:rPr>
              <w:t>․</w:t>
            </w:r>
            <w:r w:rsidRPr="00E90C67">
              <w:rPr>
                <w:rFonts w:ascii="GHEA Grapalat" w:eastAsia="MS Mincho" w:hAnsi="GHEA Grapalat" w:cs="MS Mincho"/>
                <w:bCs/>
                <w:color w:val="000000"/>
                <w:sz w:val="24"/>
                <w:szCs w:val="24"/>
                <w:lang w:val="hy-AM"/>
              </w:rPr>
              <w:t>2024թ</w:t>
            </w:r>
            <w:r w:rsidRPr="00E90C67">
              <w:rPr>
                <w:rFonts w:ascii="MS Mincho" w:eastAsia="MS Mincho" w:hAnsi="MS Mincho" w:cs="MS Mincho" w:hint="eastAsia"/>
                <w:bCs/>
                <w:color w:val="000000"/>
                <w:sz w:val="24"/>
                <w:szCs w:val="24"/>
                <w:lang w:val="hy-AM"/>
              </w:rPr>
              <w:t>․</w:t>
            </w:r>
          </w:p>
        </w:tc>
      </w:tr>
      <w:tr w:rsidR="00E90C67" w:rsidRPr="007B35CD" w14:paraId="204107EB" w14:textId="77777777" w:rsidTr="009F18CF">
        <w:trPr>
          <w:trHeight w:val="351"/>
          <w:tblCellSpacing w:w="0" w:type="dxa"/>
          <w:jc w:val="center"/>
        </w:trPr>
        <w:tc>
          <w:tcPr>
            <w:tcW w:w="6832"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564535C4" w14:textId="77777777" w:rsidR="00E90C67" w:rsidRPr="00C12F62" w:rsidRDefault="00E90C67" w:rsidP="00E90C67">
            <w:pPr>
              <w:spacing w:after="0" w:line="360" w:lineRule="auto"/>
              <w:jc w:val="center"/>
              <w:rPr>
                <w:rFonts w:ascii="GHEA Grapalat" w:eastAsia="Times New Roman" w:hAnsi="GHEA Grapalat" w:cs="Times New Roman"/>
                <w:bCs/>
                <w:color w:val="000000"/>
                <w:sz w:val="24"/>
                <w:szCs w:val="24"/>
                <w:lang w:val="hy-AM"/>
              </w:rPr>
            </w:pPr>
          </w:p>
        </w:tc>
        <w:tc>
          <w:tcPr>
            <w:tcW w:w="42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82C8D99" w14:textId="77777777" w:rsidR="00E90C67" w:rsidRPr="00E90C67" w:rsidRDefault="00E90C67" w:rsidP="00E90C67">
            <w:pPr>
              <w:spacing w:after="0" w:line="360" w:lineRule="auto"/>
              <w:ind w:left="360"/>
              <w:jc w:val="center"/>
              <w:rPr>
                <w:rFonts w:ascii="GHEA Grapalat" w:eastAsia="Microsoft JhengHei" w:hAnsi="GHEA Grapalat" w:cs="Microsoft JhengHei"/>
                <w:bCs/>
                <w:color w:val="000000"/>
                <w:sz w:val="24"/>
                <w:szCs w:val="24"/>
                <w:lang w:val="hy-AM"/>
              </w:rPr>
            </w:pPr>
            <w:r>
              <w:rPr>
                <w:rFonts w:ascii="GHEA Grapalat" w:eastAsia="Microsoft JhengHei" w:hAnsi="GHEA Grapalat" w:cs="Microsoft JhengHei"/>
                <w:bCs/>
                <w:color w:val="000000"/>
                <w:sz w:val="24"/>
                <w:szCs w:val="24"/>
              </w:rPr>
              <w:t>N</w:t>
            </w:r>
            <w:r>
              <w:rPr>
                <w:rFonts w:ascii="GHEA Grapalat" w:eastAsia="Microsoft JhengHei" w:hAnsi="GHEA Grapalat" w:cs="Microsoft JhengHei"/>
                <w:bCs/>
                <w:color w:val="000000"/>
                <w:sz w:val="24"/>
                <w:szCs w:val="24"/>
                <w:lang w:val="hy-AM"/>
              </w:rPr>
              <w:t>Ե 8-759</w:t>
            </w:r>
          </w:p>
        </w:tc>
      </w:tr>
      <w:tr w:rsidR="00E90C67" w:rsidRPr="00E51E2C" w14:paraId="7299F20F" w14:textId="77777777" w:rsidTr="00E950FA">
        <w:trPr>
          <w:trHeight w:val="351"/>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79D973F8" w14:textId="77777777" w:rsidR="00E90C67" w:rsidRPr="00291B27" w:rsidRDefault="00E90C67" w:rsidP="00C12F62">
            <w:pPr>
              <w:spacing w:after="0" w:line="360" w:lineRule="auto"/>
              <w:jc w:val="center"/>
              <w:rPr>
                <w:rFonts w:ascii="GHEA Grapalat" w:eastAsia="MS Mincho" w:hAnsi="GHEA Grapalat" w:cs="MS Mincho"/>
                <w:bCs/>
                <w:color w:val="000000"/>
                <w:sz w:val="24"/>
                <w:szCs w:val="24"/>
                <w:lang w:val="hy-AM"/>
              </w:rPr>
            </w:pPr>
            <w:r w:rsidRPr="00291B27">
              <w:rPr>
                <w:rFonts w:ascii="GHEA Grapalat" w:eastAsia="Times New Roman" w:hAnsi="GHEA Grapalat" w:cs="Times New Roman"/>
                <w:bCs/>
                <w:color w:val="000000"/>
                <w:sz w:val="24"/>
                <w:szCs w:val="24"/>
                <w:lang w:val="hy-AM"/>
              </w:rPr>
              <w:t xml:space="preserve">Ի պատասխան </w:t>
            </w:r>
            <w:r w:rsidR="00291B27" w:rsidRPr="00291B27">
              <w:rPr>
                <w:rFonts w:ascii="GHEA Grapalat" w:eastAsia="Times New Roman" w:hAnsi="GHEA Grapalat" w:cs="Times New Roman"/>
                <w:bCs/>
                <w:color w:val="000000"/>
                <w:sz w:val="24"/>
                <w:szCs w:val="24"/>
                <w:lang w:val="hy-AM"/>
              </w:rPr>
              <w:t>06</w:t>
            </w:r>
            <w:r w:rsidR="00291B27" w:rsidRPr="00291B27">
              <w:rPr>
                <w:rFonts w:ascii="MS Mincho" w:eastAsia="MS Mincho" w:hAnsi="MS Mincho" w:cs="MS Mincho" w:hint="eastAsia"/>
                <w:bCs/>
                <w:color w:val="000000"/>
                <w:sz w:val="24"/>
                <w:szCs w:val="24"/>
                <w:lang w:val="hy-AM"/>
              </w:rPr>
              <w:t>․</w:t>
            </w:r>
            <w:r w:rsidR="00291B27" w:rsidRPr="00291B27">
              <w:rPr>
                <w:rFonts w:ascii="GHEA Grapalat" w:eastAsia="MS Mincho" w:hAnsi="GHEA Grapalat" w:cs="MS Mincho"/>
                <w:bCs/>
                <w:color w:val="000000"/>
                <w:sz w:val="24"/>
                <w:szCs w:val="24"/>
                <w:lang w:val="hy-AM"/>
              </w:rPr>
              <w:t>08</w:t>
            </w:r>
            <w:r w:rsidR="00291B27" w:rsidRPr="00291B27">
              <w:rPr>
                <w:rFonts w:ascii="MS Mincho" w:eastAsia="MS Mincho" w:hAnsi="MS Mincho" w:cs="MS Mincho" w:hint="eastAsia"/>
                <w:bCs/>
                <w:color w:val="000000"/>
                <w:sz w:val="24"/>
                <w:szCs w:val="24"/>
                <w:lang w:val="hy-AM"/>
              </w:rPr>
              <w:t>․</w:t>
            </w:r>
            <w:r w:rsidR="00291B27" w:rsidRPr="00291B27">
              <w:rPr>
                <w:rFonts w:ascii="GHEA Grapalat" w:eastAsia="MS Mincho" w:hAnsi="GHEA Grapalat" w:cs="MS Mincho"/>
                <w:bCs/>
                <w:color w:val="000000"/>
                <w:sz w:val="24"/>
                <w:szCs w:val="24"/>
                <w:lang w:val="hy-AM"/>
              </w:rPr>
              <w:t>2024թ</w:t>
            </w:r>
            <w:r w:rsidR="00291B27" w:rsidRPr="00291B27">
              <w:rPr>
                <w:rFonts w:ascii="MS Mincho" w:eastAsia="MS Mincho" w:hAnsi="MS Mincho" w:cs="MS Mincho" w:hint="eastAsia"/>
                <w:bCs/>
                <w:color w:val="000000"/>
                <w:sz w:val="24"/>
                <w:szCs w:val="24"/>
                <w:lang w:val="hy-AM"/>
              </w:rPr>
              <w:t>․</w:t>
            </w:r>
            <w:r w:rsidR="00291B27" w:rsidRPr="00291B27">
              <w:rPr>
                <w:rFonts w:ascii="GHEA Grapalat" w:eastAsia="MS Mincho" w:hAnsi="GHEA Grapalat" w:cs="MS Mincho"/>
                <w:bCs/>
                <w:color w:val="000000"/>
                <w:sz w:val="24"/>
                <w:szCs w:val="24"/>
                <w:lang w:val="hy-AM"/>
              </w:rPr>
              <w:t>թիվ 02/11-5/4871-24 գրությանցանկանում ենք տեղեկացնել, որ ինչպես և հայտնել էինք 26</w:t>
            </w:r>
            <w:r w:rsidR="00291B27" w:rsidRPr="00291B27">
              <w:rPr>
                <w:rFonts w:ascii="MS Mincho" w:eastAsia="MS Mincho" w:hAnsi="MS Mincho" w:cs="MS Mincho" w:hint="eastAsia"/>
                <w:bCs/>
                <w:color w:val="000000"/>
                <w:sz w:val="24"/>
                <w:szCs w:val="24"/>
                <w:lang w:val="hy-AM"/>
              </w:rPr>
              <w:t>․</w:t>
            </w:r>
            <w:r w:rsidR="00291B27" w:rsidRPr="00291B27">
              <w:rPr>
                <w:rFonts w:ascii="GHEA Grapalat" w:eastAsia="MS Mincho" w:hAnsi="GHEA Grapalat" w:cs="MS Mincho"/>
                <w:bCs/>
                <w:color w:val="000000"/>
                <w:sz w:val="24"/>
                <w:szCs w:val="24"/>
                <w:lang w:val="hy-AM"/>
              </w:rPr>
              <w:t>06</w:t>
            </w:r>
            <w:r w:rsidR="00291B27" w:rsidRPr="00291B27">
              <w:rPr>
                <w:rFonts w:ascii="MS Mincho" w:eastAsia="MS Mincho" w:hAnsi="MS Mincho" w:cs="MS Mincho" w:hint="eastAsia"/>
                <w:bCs/>
                <w:color w:val="000000"/>
                <w:sz w:val="24"/>
                <w:szCs w:val="24"/>
                <w:lang w:val="hy-AM"/>
              </w:rPr>
              <w:t>․</w:t>
            </w:r>
            <w:r w:rsidR="00291B27" w:rsidRPr="00291B27">
              <w:rPr>
                <w:rFonts w:ascii="GHEA Grapalat" w:eastAsia="MS Mincho" w:hAnsi="GHEA Grapalat" w:cs="MS Mincho"/>
                <w:bCs/>
                <w:color w:val="000000"/>
                <w:sz w:val="24"/>
                <w:szCs w:val="24"/>
                <w:lang w:val="hy-AM"/>
              </w:rPr>
              <w:t>2024թ</w:t>
            </w:r>
            <w:r w:rsidR="00291B27" w:rsidRPr="00291B27">
              <w:rPr>
                <w:rFonts w:ascii="MS Mincho" w:eastAsia="MS Mincho" w:hAnsi="MS Mincho" w:cs="MS Mincho" w:hint="eastAsia"/>
                <w:bCs/>
                <w:color w:val="000000"/>
                <w:sz w:val="24"/>
                <w:szCs w:val="24"/>
                <w:lang w:val="hy-AM"/>
              </w:rPr>
              <w:t>․</w:t>
            </w:r>
            <w:r w:rsidR="00291B27" w:rsidRPr="00291B27">
              <w:rPr>
                <w:rFonts w:ascii="GHEA Grapalat" w:eastAsia="MS Mincho" w:hAnsi="GHEA Grapalat" w:cs="MS Mincho"/>
                <w:bCs/>
                <w:color w:val="000000"/>
                <w:sz w:val="24"/>
                <w:szCs w:val="24"/>
                <w:lang w:val="hy-AM"/>
              </w:rPr>
              <w:t xml:space="preserve"> թիվ Ե-6-2695 գրությամբ, որով ներկայացվել է նաև «Պետական գույքն օտարելու, գույք հետ վերցնելու և ամրացնելու մասին» ՀՀ կառավարության որոշման նախագծի (այսուհետ՝ Նախագիծ) հավելված հանդիսացող գործարար ներդրումային ծրագիրը, «Այ ԴԻ Բանկ» ՓԲԸ-ն պատրաստ է Վարդանանց 13 ա հասցեում տեղակայված </w:t>
            </w:r>
            <w:r w:rsidR="00291B27">
              <w:rPr>
                <w:rFonts w:ascii="GHEA Grapalat" w:eastAsia="MS Mincho" w:hAnsi="GHEA Grapalat" w:cs="MS Mincho"/>
                <w:bCs/>
                <w:color w:val="000000"/>
                <w:sz w:val="24"/>
                <w:szCs w:val="24"/>
                <w:lang w:val="hy-AM"/>
              </w:rPr>
              <w:t>շինության ձեռքբերման համար վճարել 800 մլն ՀՀ դրամ, ինչպես նաև կատարել պետական սեփականություն հանդիսացող այլ շինության վերանորոգման աշխատանքներ՝ համաձայն նախահաշվի, բայց ոչ ավել քան 100 մլն ՀՀ դրամ։ Հաշվի առնելով վերոգրյալը ներկայացնում ենք Նախագծի վերաբերյալ հետևյալ առաջարկությունները։</w:t>
            </w:r>
          </w:p>
        </w:tc>
        <w:tc>
          <w:tcPr>
            <w:tcW w:w="4230" w:type="dxa"/>
            <w:tcBorders>
              <w:top w:val="outset" w:sz="6" w:space="0" w:color="auto"/>
              <w:left w:val="outset" w:sz="6" w:space="0" w:color="auto"/>
              <w:bottom w:val="outset" w:sz="6" w:space="0" w:color="auto"/>
              <w:right w:val="outset" w:sz="6" w:space="0" w:color="auto"/>
            </w:tcBorders>
            <w:shd w:val="clear" w:color="auto" w:fill="FFFFFF" w:themeFill="background1"/>
          </w:tcPr>
          <w:p w14:paraId="2642FABD" w14:textId="77777777" w:rsidR="00E90C67" w:rsidRPr="000722A4" w:rsidRDefault="0055679D" w:rsidP="00C12F62">
            <w:pPr>
              <w:spacing w:after="0" w:line="360" w:lineRule="auto"/>
              <w:ind w:left="360"/>
              <w:jc w:val="center"/>
              <w:rPr>
                <w:rFonts w:ascii="GHEA Grapalat" w:eastAsia="Microsoft JhengHei" w:hAnsi="GHEA Grapalat" w:cs="Microsoft JhengHei"/>
                <w:bCs/>
                <w:color w:val="000000"/>
                <w:sz w:val="24"/>
                <w:szCs w:val="24"/>
                <w:lang w:val="hy-AM"/>
              </w:rPr>
            </w:pPr>
            <w:r>
              <w:rPr>
                <w:rFonts w:ascii="GHEA Grapalat" w:eastAsia="Microsoft JhengHei" w:hAnsi="GHEA Grapalat" w:cs="Microsoft JhengHei"/>
                <w:bCs/>
                <w:color w:val="000000"/>
                <w:sz w:val="24"/>
                <w:szCs w:val="24"/>
                <w:lang w:val="hy-AM"/>
              </w:rPr>
              <w:t>Ընդունվել է ի գիտություն, Նախագիծը խմբագրվել է։</w:t>
            </w:r>
          </w:p>
        </w:tc>
      </w:tr>
      <w:tr w:rsidR="0055393A" w:rsidRPr="007B35CD" w14:paraId="02073272" w14:textId="77777777" w:rsidTr="008E46D8">
        <w:trPr>
          <w:trHeight w:val="351"/>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16E81BA5" w14:textId="77777777" w:rsidR="0055393A" w:rsidRPr="00F55411" w:rsidRDefault="0055393A" w:rsidP="00C12F62">
            <w:pPr>
              <w:spacing w:after="0" w:line="360" w:lineRule="auto"/>
              <w:jc w:val="center"/>
              <w:rPr>
                <w:rFonts w:ascii="GHEA Grapalat" w:eastAsia="MS Mincho" w:hAnsi="GHEA Grapalat" w:cs="MS Mincho"/>
                <w:bCs/>
                <w:color w:val="000000"/>
                <w:sz w:val="24"/>
                <w:szCs w:val="24"/>
                <w:lang w:val="hy-AM"/>
              </w:rPr>
            </w:pPr>
            <w:r w:rsidRPr="00F55411">
              <w:rPr>
                <w:rFonts w:ascii="GHEA Grapalat" w:eastAsia="Times New Roman" w:hAnsi="GHEA Grapalat" w:cs="Times New Roman"/>
                <w:bCs/>
                <w:color w:val="000000"/>
                <w:sz w:val="24"/>
                <w:szCs w:val="24"/>
                <w:lang w:val="hy-AM"/>
              </w:rPr>
              <w:lastRenderedPageBreak/>
              <w:t>1</w:t>
            </w:r>
            <w:r w:rsidRPr="00F55411">
              <w:rPr>
                <w:rFonts w:ascii="MS Mincho" w:eastAsia="MS Mincho" w:hAnsi="MS Mincho" w:cs="MS Mincho" w:hint="eastAsia"/>
                <w:bCs/>
                <w:color w:val="000000"/>
                <w:sz w:val="24"/>
                <w:szCs w:val="24"/>
                <w:lang w:val="hy-AM"/>
              </w:rPr>
              <w:t>․</w:t>
            </w:r>
            <w:r w:rsidRPr="00F55411">
              <w:rPr>
                <w:rFonts w:ascii="GHEA Grapalat" w:eastAsia="MS Mincho" w:hAnsi="GHEA Grapalat" w:cs="MS Mincho"/>
                <w:bCs/>
                <w:color w:val="000000"/>
                <w:sz w:val="24"/>
                <w:szCs w:val="24"/>
                <w:lang w:val="hy-AM"/>
              </w:rPr>
              <w:t xml:space="preserve"> Առաջարկում ենք Նախագծի 7-րդ կետի 1-ին ենթակաետի բ) ենթակետը շարադրել հետևյալ խմբագրությամբ՝ «բ</w:t>
            </w:r>
            <w:r w:rsidRPr="00F55411">
              <w:rPr>
                <w:rFonts w:ascii="MS Mincho" w:eastAsia="MS Mincho" w:hAnsi="MS Mincho" w:cs="MS Mincho" w:hint="eastAsia"/>
                <w:bCs/>
                <w:color w:val="000000"/>
                <w:sz w:val="24"/>
                <w:szCs w:val="24"/>
                <w:lang w:val="hy-AM"/>
              </w:rPr>
              <w:t>․</w:t>
            </w:r>
            <w:r w:rsidRPr="00F55411">
              <w:rPr>
                <w:rFonts w:ascii="GHEA Grapalat" w:eastAsia="MS Mincho" w:hAnsi="GHEA Grapalat" w:cs="MS Mincho"/>
                <w:bCs/>
                <w:color w:val="000000"/>
                <w:sz w:val="24"/>
                <w:szCs w:val="24"/>
                <w:lang w:val="hy-AM"/>
              </w:rPr>
              <w:t>Գնորդը պարտավորվում է իր ֆինանսական միջոցների հաշվին սույն որոշման 8-րդ կետի 1-ին ենթակետում նշված աշխատանքների ավարտից հետո հնգամսյա ժամկետում քաղաք Երևան, Վարդանանց փակուղի 8 շենք 4,6 և 5/1 տարածք հասցեներում և նույն շենքի 5-րդ հարկում իրականացնել վերանորոգման աշխատանքներ՝ համաձայն Ջրային կոմիտեի հետ համաձայնեցված նախահաշվի, բայց ոչ ավել քան 100 մլն ՀՀ դրամ։»</w:t>
            </w:r>
          </w:p>
        </w:tc>
        <w:tc>
          <w:tcPr>
            <w:tcW w:w="4230" w:type="dxa"/>
            <w:vMerge w:val="restart"/>
            <w:tcBorders>
              <w:top w:val="outset" w:sz="6" w:space="0" w:color="auto"/>
              <w:left w:val="outset" w:sz="6" w:space="0" w:color="auto"/>
              <w:right w:val="outset" w:sz="6" w:space="0" w:color="auto"/>
            </w:tcBorders>
            <w:shd w:val="clear" w:color="auto" w:fill="FFFFFF" w:themeFill="background1"/>
          </w:tcPr>
          <w:p w14:paraId="61793586" w14:textId="77777777" w:rsidR="0055393A" w:rsidRPr="000722A4" w:rsidRDefault="0055393A" w:rsidP="00C12F62">
            <w:pPr>
              <w:spacing w:after="0" w:line="360" w:lineRule="auto"/>
              <w:ind w:left="360"/>
              <w:jc w:val="center"/>
              <w:rPr>
                <w:rFonts w:ascii="GHEA Grapalat" w:eastAsia="Microsoft JhengHei" w:hAnsi="GHEA Grapalat" w:cs="Microsoft JhengHei"/>
                <w:bCs/>
                <w:color w:val="000000"/>
                <w:sz w:val="24"/>
                <w:szCs w:val="24"/>
                <w:lang w:val="hy-AM"/>
              </w:rPr>
            </w:pPr>
          </w:p>
        </w:tc>
      </w:tr>
      <w:tr w:rsidR="0055393A" w:rsidRPr="007B35CD" w14:paraId="64B0601B" w14:textId="77777777" w:rsidTr="008E46D8">
        <w:trPr>
          <w:trHeight w:val="351"/>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6926EDF1" w14:textId="77777777" w:rsidR="0055393A" w:rsidRPr="00F55411" w:rsidRDefault="0055393A" w:rsidP="00C12F62">
            <w:pPr>
              <w:spacing w:after="0" w:line="360" w:lineRule="auto"/>
              <w:jc w:val="center"/>
              <w:rPr>
                <w:rFonts w:ascii="GHEA Grapalat" w:eastAsia="MS Mincho" w:hAnsi="GHEA Grapalat" w:cs="MS Mincho"/>
                <w:bCs/>
                <w:color w:val="000000"/>
                <w:sz w:val="24"/>
                <w:szCs w:val="24"/>
                <w:lang w:val="hy-AM"/>
              </w:rPr>
            </w:pPr>
            <w:r w:rsidRPr="00F55411">
              <w:rPr>
                <w:rFonts w:ascii="GHEA Grapalat" w:eastAsia="Times New Roman" w:hAnsi="GHEA Grapalat" w:cs="Times New Roman"/>
                <w:bCs/>
                <w:color w:val="000000"/>
                <w:sz w:val="24"/>
                <w:szCs w:val="24"/>
                <w:lang w:val="hy-AM"/>
              </w:rPr>
              <w:t>2</w:t>
            </w:r>
            <w:r w:rsidRPr="00F55411">
              <w:rPr>
                <w:rFonts w:ascii="MS Mincho" w:eastAsia="MS Mincho" w:hAnsi="MS Mincho" w:cs="MS Mincho" w:hint="eastAsia"/>
                <w:bCs/>
                <w:color w:val="000000"/>
                <w:sz w:val="24"/>
                <w:szCs w:val="24"/>
                <w:lang w:val="hy-AM"/>
              </w:rPr>
              <w:t>․</w:t>
            </w:r>
            <w:r w:rsidRPr="00F55411">
              <w:rPr>
                <w:rFonts w:ascii="GHEA Grapalat" w:eastAsia="MS Mincho" w:hAnsi="GHEA Grapalat" w:cs="MS Mincho"/>
                <w:bCs/>
                <w:color w:val="000000"/>
                <w:sz w:val="24"/>
                <w:szCs w:val="24"/>
                <w:lang w:val="hy-AM"/>
              </w:rPr>
              <w:t xml:space="preserve"> Առաջարկում ենք սահմանել նաև նախահաշվով սահմանված ներդրումների արժեքը 100 մլն ՀՀ դրամ գումարը գերազանցելու դեպքում դրանց ֆինանսավորման աղբյուրը, կամ սահմանել, որ ներդրման չափը չի կարող գերազանցել 100 մլն ՀՀ դրամը։</w:t>
            </w:r>
          </w:p>
        </w:tc>
        <w:tc>
          <w:tcPr>
            <w:tcW w:w="4230" w:type="dxa"/>
            <w:vMerge/>
            <w:tcBorders>
              <w:left w:val="outset" w:sz="6" w:space="0" w:color="auto"/>
              <w:right w:val="outset" w:sz="6" w:space="0" w:color="auto"/>
            </w:tcBorders>
            <w:shd w:val="clear" w:color="auto" w:fill="FFFFFF" w:themeFill="background1"/>
          </w:tcPr>
          <w:p w14:paraId="15832F0A" w14:textId="77777777" w:rsidR="0055393A" w:rsidRPr="000722A4" w:rsidRDefault="0055393A" w:rsidP="00C12F62">
            <w:pPr>
              <w:spacing w:after="0" w:line="360" w:lineRule="auto"/>
              <w:ind w:left="360"/>
              <w:jc w:val="center"/>
              <w:rPr>
                <w:rFonts w:ascii="GHEA Grapalat" w:eastAsia="Microsoft JhengHei" w:hAnsi="GHEA Grapalat" w:cs="Microsoft JhengHei"/>
                <w:bCs/>
                <w:color w:val="000000"/>
                <w:sz w:val="24"/>
                <w:szCs w:val="24"/>
                <w:lang w:val="hy-AM"/>
              </w:rPr>
            </w:pPr>
          </w:p>
        </w:tc>
      </w:tr>
      <w:tr w:rsidR="0055393A" w:rsidRPr="00E51E2C" w14:paraId="2DF6BC9A" w14:textId="77777777" w:rsidTr="008E46D8">
        <w:trPr>
          <w:trHeight w:val="351"/>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FFFFFF"/>
            <w:vAlign w:val="center"/>
          </w:tcPr>
          <w:p w14:paraId="5D63E4F7" w14:textId="77777777" w:rsidR="0055393A" w:rsidRPr="00F55411" w:rsidRDefault="0055393A" w:rsidP="00C12F62">
            <w:pPr>
              <w:spacing w:after="0" w:line="360" w:lineRule="auto"/>
              <w:jc w:val="center"/>
              <w:rPr>
                <w:rFonts w:ascii="GHEA Grapalat" w:eastAsia="MS Mincho" w:hAnsi="GHEA Grapalat" w:cs="MS Mincho"/>
                <w:bCs/>
                <w:color w:val="000000"/>
                <w:sz w:val="24"/>
                <w:szCs w:val="24"/>
                <w:lang w:val="hy-AM"/>
              </w:rPr>
            </w:pPr>
            <w:r w:rsidRPr="00F55411">
              <w:rPr>
                <w:rFonts w:ascii="GHEA Grapalat" w:eastAsia="Times New Roman" w:hAnsi="GHEA Grapalat" w:cs="Times New Roman"/>
                <w:bCs/>
                <w:color w:val="000000"/>
                <w:sz w:val="24"/>
                <w:szCs w:val="24"/>
                <w:lang w:val="hy-AM"/>
              </w:rPr>
              <w:t>3</w:t>
            </w:r>
            <w:r w:rsidRPr="00F55411">
              <w:rPr>
                <w:rFonts w:ascii="MS Mincho" w:eastAsia="MS Mincho" w:hAnsi="MS Mincho" w:cs="MS Mincho" w:hint="eastAsia"/>
                <w:bCs/>
                <w:color w:val="000000"/>
                <w:sz w:val="24"/>
                <w:szCs w:val="24"/>
                <w:lang w:val="hy-AM"/>
              </w:rPr>
              <w:t>․</w:t>
            </w:r>
            <w:r w:rsidRPr="00F55411">
              <w:rPr>
                <w:rFonts w:ascii="GHEA Grapalat" w:eastAsia="MS Mincho" w:hAnsi="GHEA Grapalat" w:cs="MS Mincho"/>
                <w:bCs/>
                <w:color w:val="000000"/>
                <w:sz w:val="24"/>
                <w:szCs w:val="24"/>
                <w:lang w:val="hy-AM"/>
              </w:rPr>
              <w:t xml:space="preserve"> Առաջարկում ենք 1-ին և 2-րդ կետերի բովանդակությանը համապատասխան փոփոխություն կատարել նաև Նախագծի հիմնավորման մեջ։</w:t>
            </w:r>
          </w:p>
          <w:p w14:paraId="5C53CCEB" w14:textId="77777777" w:rsidR="0055393A" w:rsidRPr="00F55411" w:rsidRDefault="0055393A" w:rsidP="00C12F62">
            <w:pPr>
              <w:spacing w:after="0" w:line="360" w:lineRule="auto"/>
              <w:jc w:val="center"/>
              <w:rPr>
                <w:rFonts w:ascii="GHEA Grapalat" w:eastAsia="MS Mincho" w:hAnsi="GHEA Grapalat" w:cs="MS Mincho"/>
                <w:bCs/>
                <w:color w:val="000000"/>
                <w:sz w:val="24"/>
                <w:szCs w:val="24"/>
                <w:lang w:val="hy-AM"/>
              </w:rPr>
            </w:pPr>
            <w:r w:rsidRPr="00F55411">
              <w:rPr>
                <w:rFonts w:ascii="GHEA Grapalat" w:eastAsia="MS Mincho" w:hAnsi="GHEA Grapalat" w:cs="MS Mincho"/>
                <w:bCs/>
                <w:color w:val="000000"/>
                <w:sz w:val="24"/>
                <w:szCs w:val="24"/>
                <w:lang w:val="hy-AM"/>
              </w:rPr>
              <w:t>Առաջարկության նպատակն է կազմել անհրաժեշտ վերանորոգման աշխատանքների օպտիմալ նախահաշիվ, որով սահմանված ներդրումների արժեքը 100 մլն ՀՀ դրամ գումարը գերազանցելու դեպքում «ԱյԴի Բանկ» ՓԲԸ-ի կողմից ներդրումները կֆինանսավորվեն 100 մլն ՀՀ դրամ գումարի չափով, այլապես՝ ամբողջությամբ՝ ոչ օպտիմալ ծախսերից խուսափելու նպատակով։</w:t>
            </w:r>
          </w:p>
        </w:tc>
        <w:tc>
          <w:tcPr>
            <w:tcW w:w="4230" w:type="dxa"/>
            <w:vMerge/>
            <w:tcBorders>
              <w:left w:val="outset" w:sz="6" w:space="0" w:color="auto"/>
              <w:bottom w:val="outset" w:sz="6" w:space="0" w:color="auto"/>
              <w:right w:val="outset" w:sz="6" w:space="0" w:color="auto"/>
            </w:tcBorders>
            <w:shd w:val="clear" w:color="auto" w:fill="FFFFFF" w:themeFill="background1"/>
          </w:tcPr>
          <w:p w14:paraId="15E93083" w14:textId="77777777" w:rsidR="0055393A" w:rsidRPr="000722A4" w:rsidRDefault="0055393A" w:rsidP="00C12F62">
            <w:pPr>
              <w:spacing w:after="0" w:line="360" w:lineRule="auto"/>
              <w:ind w:left="360"/>
              <w:jc w:val="center"/>
              <w:rPr>
                <w:rFonts w:ascii="GHEA Grapalat" w:eastAsia="Microsoft JhengHei" w:hAnsi="GHEA Grapalat" w:cs="Microsoft JhengHei"/>
                <w:bCs/>
                <w:color w:val="000000"/>
                <w:sz w:val="24"/>
                <w:szCs w:val="24"/>
                <w:lang w:val="hy-AM"/>
              </w:rPr>
            </w:pPr>
          </w:p>
        </w:tc>
      </w:tr>
    </w:tbl>
    <w:p w14:paraId="6DAE1D75" w14:textId="77777777" w:rsidR="00A23026" w:rsidRPr="000370CB" w:rsidRDefault="00A23026" w:rsidP="001267FB">
      <w:pPr>
        <w:rPr>
          <w:lang w:val="hy-AM"/>
        </w:rPr>
      </w:pPr>
      <w:r>
        <w:rPr>
          <w:lang w:val="hy-AM"/>
        </w:rPr>
        <w:t xml:space="preserve"> </w:t>
      </w:r>
    </w:p>
    <w:sectPr w:rsidR="00A23026" w:rsidRPr="000370CB" w:rsidSect="00EA3E6C">
      <w:pgSz w:w="12240" w:h="15840"/>
      <w:pgMar w:top="63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33FAB"/>
    <w:multiLevelType w:val="hybridMultilevel"/>
    <w:tmpl w:val="FC062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6640BC"/>
    <w:multiLevelType w:val="hybridMultilevel"/>
    <w:tmpl w:val="FE465814"/>
    <w:lvl w:ilvl="0" w:tplc="3724B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B9D5FEE"/>
    <w:multiLevelType w:val="hybridMultilevel"/>
    <w:tmpl w:val="B9C42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306573"/>
    <w:multiLevelType w:val="hybridMultilevel"/>
    <w:tmpl w:val="BDFE382C"/>
    <w:lvl w:ilvl="0" w:tplc="4DA06324">
      <w:start w:val="1"/>
      <w:numFmt w:val="decimal"/>
      <w:lvlText w:val="%1."/>
      <w:lvlJc w:val="left"/>
      <w:pPr>
        <w:ind w:left="965" w:hanging="360"/>
      </w:pPr>
      <w:rPr>
        <w:rFonts w:hint="default"/>
      </w:rPr>
    </w:lvl>
    <w:lvl w:ilvl="1" w:tplc="04090019" w:tentative="1">
      <w:start w:val="1"/>
      <w:numFmt w:val="lowerLetter"/>
      <w:lvlText w:val="%2."/>
      <w:lvlJc w:val="left"/>
      <w:pPr>
        <w:ind w:left="1685" w:hanging="360"/>
      </w:pPr>
    </w:lvl>
    <w:lvl w:ilvl="2" w:tplc="0409001B" w:tentative="1">
      <w:start w:val="1"/>
      <w:numFmt w:val="lowerRoman"/>
      <w:lvlText w:val="%3."/>
      <w:lvlJc w:val="right"/>
      <w:pPr>
        <w:ind w:left="2405" w:hanging="180"/>
      </w:pPr>
    </w:lvl>
    <w:lvl w:ilvl="3" w:tplc="0409000F" w:tentative="1">
      <w:start w:val="1"/>
      <w:numFmt w:val="decimal"/>
      <w:lvlText w:val="%4."/>
      <w:lvlJc w:val="left"/>
      <w:pPr>
        <w:ind w:left="3125" w:hanging="360"/>
      </w:pPr>
    </w:lvl>
    <w:lvl w:ilvl="4" w:tplc="04090019" w:tentative="1">
      <w:start w:val="1"/>
      <w:numFmt w:val="lowerLetter"/>
      <w:lvlText w:val="%5."/>
      <w:lvlJc w:val="left"/>
      <w:pPr>
        <w:ind w:left="3845" w:hanging="360"/>
      </w:pPr>
    </w:lvl>
    <w:lvl w:ilvl="5" w:tplc="0409001B" w:tentative="1">
      <w:start w:val="1"/>
      <w:numFmt w:val="lowerRoman"/>
      <w:lvlText w:val="%6."/>
      <w:lvlJc w:val="right"/>
      <w:pPr>
        <w:ind w:left="4565" w:hanging="180"/>
      </w:pPr>
    </w:lvl>
    <w:lvl w:ilvl="6" w:tplc="0409000F" w:tentative="1">
      <w:start w:val="1"/>
      <w:numFmt w:val="decimal"/>
      <w:lvlText w:val="%7."/>
      <w:lvlJc w:val="left"/>
      <w:pPr>
        <w:ind w:left="5285" w:hanging="360"/>
      </w:pPr>
    </w:lvl>
    <w:lvl w:ilvl="7" w:tplc="04090019" w:tentative="1">
      <w:start w:val="1"/>
      <w:numFmt w:val="lowerLetter"/>
      <w:lvlText w:val="%8."/>
      <w:lvlJc w:val="left"/>
      <w:pPr>
        <w:ind w:left="6005" w:hanging="360"/>
      </w:pPr>
    </w:lvl>
    <w:lvl w:ilvl="8" w:tplc="0409001B" w:tentative="1">
      <w:start w:val="1"/>
      <w:numFmt w:val="lowerRoman"/>
      <w:lvlText w:val="%9."/>
      <w:lvlJc w:val="right"/>
      <w:pPr>
        <w:ind w:left="6725" w:hanging="180"/>
      </w:pPr>
    </w:lvl>
  </w:abstractNum>
  <w:abstractNum w:abstractNumId="4" w15:restartNumberingAfterBreak="0">
    <w:nsid w:val="7CB86722"/>
    <w:multiLevelType w:val="hybridMultilevel"/>
    <w:tmpl w:val="9586CE9C"/>
    <w:lvl w:ilvl="0" w:tplc="DC0E9A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840003784">
    <w:abstractNumId w:val="3"/>
  </w:num>
  <w:num w:numId="2" w16cid:durableId="1176767707">
    <w:abstractNumId w:val="1"/>
  </w:num>
  <w:num w:numId="3" w16cid:durableId="323901035">
    <w:abstractNumId w:val="2"/>
  </w:num>
  <w:num w:numId="4" w16cid:durableId="938685117">
    <w:abstractNumId w:val="0"/>
  </w:num>
  <w:num w:numId="5" w16cid:durableId="11962308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9E5"/>
    <w:rsid w:val="00012722"/>
    <w:rsid w:val="00033881"/>
    <w:rsid w:val="00034E0C"/>
    <w:rsid w:val="000370CB"/>
    <w:rsid w:val="00037BDD"/>
    <w:rsid w:val="00041B5C"/>
    <w:rsid w:val="0004484F"/>
    <w:rsid w:val="0005737C"/>
    <w:rsid w:val="00057EA5"/>
    <w:rsid w:val="0006201F"/>
    <w:rsid w:val="000630FF"/>
    <w:rsid w:val="000722A4"/>
    <w:rsid w:val="0007607B"/>
    <w:rsid w:val="00094577"/>
    <w:rsid w:val="000A44C9"/>
    <w:rsid w:val="000B2BDA"/>
    <w:rsid w:val="000D674A"/>
    <w:rsid w:val="000D7415"/>
    <w:rsid w:val="000F7C9E"/>
    <w:rsid w:val="001000EC"/>
    <w:rsid w:val="00114B92"/>
    <w:rsid w:val="001267FB"/>
    <w:rsid w:val="001316C9"/>
    <w:rsid w:val="00144E15"/>
    <w:rsid w:val="00144E39"/>
    <w:rsid w:val="00174AA5"/>
    <w:rsid w:val="001C550A"/>
    <w:rsid w:val="00201417"/>
    <w:rsid w:val="0020783B"/>
    <w:rsid w:val="0021094B"/>
    <w:rsid w:val="00210A62"/>
    <w:rsid w:val="00221081"/>
    <w:rsid w:val="0027672A"/>
    <w:rsid w:val="00291B27"/>
    <w:rsid w:val="002A2916"/>
    <w:rsid w:val="002E0A0A"/>
    <w:rsid w:val="002E6EE6"/>
    <w:rsid w:val="002F5FED"/>
    <w:rsid w:val="00324301"/>
    <w:rsid w:val="003257E5"/>
    <w:rsid w:val="0033547A"/>
    <w:rsid w:val="00346BCC"/>
    <w:rsid w:val="00352373"/>
    <w:rsid w:val="003B4F40"/>
    <w:rsid w:val="003C0056"/>
    <w:rsid w:val="003C34DA"/>
    <w:rsid w:val="003C4904"/>
    <w:rsid w:val="003C6704"/>
    <w:rsid w:val="003D1D75"/>
    <w:rsid w:val="003E152E"/>
    <w:rsid w:val="003E49E9"/>
    <w:rsid w:val="00423C77"/>
    <w:rsid w:val="00424F39"/>
    <w:rsid w:val="00445866"/>
    <w:rsid w:val="004471FC"/>
    <w:rsid w:val="00457E37"/>
    <w:rsid w:val="00481948"/>
    <w:rsid w:val="004823D2"/>
    <w:rsid w:val="004B2ACE"/>
    <w:rsid w:val="004C6EDA"/>
    <w:rsid w:val="004F1615"/>
    <w:rsid w:val="004F6E31"/>
    <w:rsid w:val="00503821"/>
    <w:rsid w:val="00514148"/>
    <w:rsid w:val="00530C35"/>
    <w:rsid w:val="00540708"/>
    <w:rsid w:val="0055393A"/>
    <w:rsid w:val="0055679D"/>
    <w:rsid w:val="0059586C"/>
    <w:rsid w:val="005A395B"/>
    <w:rsid w:val="005A68DF"/>
    <w:rsid w:val="005B3862"/>
    <w:rsid w:val="005F69DA"/>
    <w:rsid w:val="00605D6A"/>
    <w:rsid w:val="0060720B"/>
    <w:rsid w:val="00637CB3"/>
    <w:rsid w:val="006415AD"/>
    <w:rsid w:val="00641E70"/>
    <w:rsid w:val="00673F67"/>
    <w:rsid w:val="006849B9"/>
    <w:rsid w:val="0068799E"/>
    <w:rsid w:val="00696DD9"/>
    <w:rsid w:val="006974E7"/>
    <w:rsid w:val="006B4BB5"/>
    <w:rsid w:val="006D7E5E"/>
    <w:rsid w:val="006F7BA8"/>
    <w:rsid w:val="00700CC0"/>
    <w:rsid w:val="00712516"/>
    <w:rsid w:val="00716644"/>
    <w:rsid w:val="00724A3C"/>
    <w:rsid w:val="0073758F"/>
    <w:rsid w:val="0073763E"/>
    <w:rsid w:val="00737FC2"/>
    <w:rsid w:val="00742460"/>
    <w:rsid w:val="0076221D"/>
    <w:rsid w:val="00762B5E"/>
    <w:rsid w:val="00777230"/>
    <w:rsid w:val="007812C4"/>
    <w:rsid w:val="007820FA"/>
    <w:rsid w:val="00796538"/>
    <w:rsid w:val="007A419C"/>
    <w:rsid w:val="007B0103"/>
    <w:rsid w:val="007B35CD"/>
    <w:rsid w:val="007D46CF"/>
    <w:rsid w:val="00800983"/>
    <w:rsid w:val="00803F26"/>
    <w:rsid w:val="008246F6"/>
    <w:rsid w:val="00825444"/>
    <w:rsid w:val="0083357C"/>
    <w:rsid w:val="0086066B"/>
    <w:rsid w:val="008B665E"/>
    <w:rsid w:val="008B7F68"/>
    <w:rsid w:val="008F5BA9"/>
    <w:rsid w:val="00927961"/>
    <w:rsid w:val="009656BB"/>
    <w:rsid w:val="009708F0"/>
    <w:rsid w:val="00973829"/>
    <w:rsid w:val="009E133C"/>
    <w:rsid w:val="009E68D4"/>
    <w:rsid w:val="009F4AAF"/>
    <w:rsid w:val="00A1703E"/>
    <w:rsid w:val="00A17267"/>
    <w:rsid w:val="00A21A6F"/>
    <w:rsid w:val="00A23026"/>
    <w:rsid w:val="00A2560D"/>
    <w:rsid w:val="00A304BB"/>
    <w:rsid w:val="00A30D79"/>
    <w:rsid w:val="00A56989"/>
    <w:rsid w:val="00A61FF6"/>
    <w:rsid w:val="00A719E5"/>
    <w:rsid w:val="00A73CED"/>
    <w:rsid w:val="00A86014"/>
    <w:rsid w:val="00A909C5"/>
    <w:rsid w:val="00A964F9"/>
    <w:rsid w:val="00AC04FD"/>
    <w:rsid w:val="00AC7F61"/>
    <w:rsid w:val="00AD19CE"/>
    <w:rsid w:val="00AE03A3"/>
    <w:rsid w:val="00AE7DBC"/>
    <w:rsid w:val="00AF22F1"/>
    <w:rsid w:val="00AF4855"/>
    <w:rsid w:val="00B212F9"/>
    <w:rsid w:val="00B33C7D"/>
    <w:rsid w:val="00B87489"/>
    <w:rsid w:val="00B912BF"/>
    <w:rsid w:val="00BE5D6C"/>
    <w:rsid w:val="00BF2BA4"/>
    <w:rsid w:val="00BF34E0"/>
    <w:rsid w:val="00C12DC8"/>
    <w:rsid w:val="00C12F62"/>
    <w:rsid w:val="00C34A8A"/>
    <w:rsid w:val="00CB7CE5"/>
    <w:rsid w:val="00CC3757"/>
    <w:rsid w:val="00CC4184"/>
    <w:rsid w:val="00CD441C"/>
    <w:rsid w:val="00CE7171"/>
    <w:rsid w:val="00D059FB"/>
    <w:rsid w:val="00D10C82"/>
    <w:rsid w:val="00D47887"/>
    <w:rsid w:val="00D744BF"/>
    <w:rsid w:val="00D95C39"/>
    <w:rsid w:val="00D97AB6"/>
    <w:rsid w:val="00E01035"/>
    <w:rsid w:val="00E10963"/>
    <w:rsid w:val="00E20F00"/>
    <w:rsid w:val="00E37705"/>
    <w:rsid w:val="00E51E2C"/>
    <w:rsid w:val="00E5401B"/>
    <w:rsid w:val="00E701A6"/>
    <w:rsid w:val="00E8634E"/>
    <w:rsid w:val="00E9032C"/>
    <w:rsid w:val="00E90C67"/>
    <w:rsid w:val="00E92E24"/>
    <w:rsid w:val="00E950FA"/>
    <w:rsid w:val="00EA3E6C"/>
    <w:rsid w:val="00EC02B6"/>
    <w:rsid w:val="00EC23B3"/>
    <w:rsid w:val="00EC7CD2"/>
    <w:rsid w:val="00ED6770"/>
    <w:rsid w:val="00EE5FDC"/>
    <w:rsid w:val="00EF237D"/>
    <w:rsid w:val="00F0326A"/>
    <w:rsid w:val="00F1204F"/>
    <w:rsid w:val="00F12C08"/>
    <w:rsid w:val="00F26373"/>
    <w:rsid w:val="00F55411"/>
    <w:rsid w:val="00F74DBD"/>
    <w:rsid w:val="00F849D4"/>
    <w:rsid w:val="00FB08F2"/>
    <w:rsid w:val="00FC259C"/>
    <w:rsid w:val="00FD46BD"/>
    <w:rsid w:val="00FD4919"/>
    <w:rsid w:val="00FE44E5"/>
    <w:rsid w:val="00FF2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7F605"/>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D7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3E152E"/>
    <w:pPr>
      <w:spacing w:after="120" w:line="276" w:lineRule="auto"/>
    </w:pPr>
    <w:rPr>
      <w:rFonts w:ascii="Arial Armenian" w:eastAsia="Times New Roman" w:hAnsi="Arial Armenian" w:cs="Sylfaen"/>
      <w:sz w:val="24"/>
      <w:szCs w:val="24"/>
    </w:rPr>
  </w:style>
  <w:style w:type="character" w:customStyle="1" w:styleId="BodyTextChar">
    <w:name w:val="Body Text Char"/>
    <w:basedOn w:val="DefaultParagraphFont"/>
    <w:link w:val="BodyText"/>
    <w:uiPriority w:val="99"/>
    <w:rsid w:val="003E152E"/>
    <w:rPr>
      <w:rFonts w:ascii="Arial Armenian" w:eastAsia="Times New Roman" w:hAnsi="Arial Armenian" w:cs="Sylfaen"/>
      <w:sz w:val="24"/>
      <w:szCs w:val="24"/>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3E152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 Char,Char Char Char1,Обычный (веб),Îáû÷íûé (âåá) Çíàê Çíàê"/>
    <w:basedOn w:val="Normal"/>
    <w:link w:val="NormalWebChar"/>
    <w:uiPriority w:val="99"/>
    <w:unhideWhenUsed/>
    <w:qFormat/>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Strong">
    <w:name w:val="Strong"/>
    <w:basedOn w:val="DefaultParagraphFont"/>
    <w:uiPriority w:val="22"/>
    <w:qFormat/>
    <w:rsid w:val="00F12C08"/>
    <w:rPr>
      <w:b/>
      <w:b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A23026"/>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 Char,Обычный (веб) Char"/>
    <w:link w:val="NormalWeb"/>
    <w:uiPriority w:val="99"/>
    <w:locked/>
    <w:rsid w:val="00A2560D"/>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232225">
      <w:bodyDiv w:val="1"/>
      <w:marLeft w:val="0"/>
      <w:marRight w:val="0"/>
      <w:marTop w:val="0"/>
      <w:marBottom w:val="0"/>
      <w:divBdr>
        <w:top w:val="none" w:sz="0" w:space="0" w:color="auto"/>
        <w:left w:val="none" w:sz="0" w:space="0" w:color="auto"/>
        <w:bottom w:val="none" w:sz="0" w:space="0" w:color="auto"/>
        <w:right w:val="none" w:sz="0" w:space="0" w:color="auto"/>
      </w:divBdr>
    </w:div>
    <w:div w:id="436799056">
      <w:bodyDiv w:val="1"/>
      <w:marLeft w:val="0"/>
      <w:marRight w:val="0"/>
      <w:marTop w:val="0"/>
      <w:marBottom w:val="0"/>
      <w:divBdr>
        <w:top w:val="none" w:sz="0" w:space="0" w:color="auto"/>
        <w:left w:val="none" w:sz="0" w:space="0" w:color="auto"/>
        <w:bottom w:val="none" w:sz="0" w:space="0" w:color="auto"/>
        <w:right w:val="none" w:sz="0" w:space="0" w:color="auto"/>
      </w:divBdr>
    </w:div>
    <w:div w:id="654265903">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912394889">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361778039">
      <w:bodyDiv w:val="1"/>
      <w:marLeft w:val="0"/>
      <w:marRight w:val="0"/>
      <w:marTop w:val="0"/>
      <w:marBottom w:val="0"/>
      <w:divBdr>
        <w:top w:val="none" w:sz="0" w:space="0" w:color="auto"/>
        <w:left w:val="none" w:sz="0" w:space="0" w:color="auto"/>
        <w:bottom w:val="none" w:sz="0" w:space="0" w:color="auto"/>
        <w:right w:val="none" w:sz="0" w:space="0" w:color="auto"/>
      </w:divBdr>
    </w:div>
    <w:div w:id="1557353107">
      <w:bodyDiv w:val="1"/>
      <w:marLeft w:val="0"/>
      <w:marRight w:val="0"/>
      <w:marTop w:val="0"/>
      <w:marBottom w:val="0"/>
      <w:divBdr>
        <w:top w:val="none" w:sz="0" w:space="0" w:color="auto"/>
        <w:left w:val="none" w:sz="0" w:space="0" w:color="auto"/>
        <w:bottom w:val="none" w:sz="0" w:space="0" w:color="auto"/>
        <w:right w:val="none" w:sz="0" w:space="0" w:color="auto"/>
      </w:divBdr>
    </w:div>
    <w:div w:id="1631277235">
      <w:bodyDiv w:val="1"/>
      <w:marLeft w:val="0"/>
      <w:marRight w:val="0"/>
      <w:marTop w:val="0"/>
      <w:marBottom w:val="0"/>
      <w:divBdr>
        <w:top w:val="none" w:sz="0" w:space="0" w:color="auto"/>
        <w:left w:val="none" w:sz="0" w:space="0" w:color="auto"/>
        <w:bottom w:val="none" w:sz="0" w:space="0" w:color="auto"/>
        <w:right w:val="none" w:sz="0" w:space="0" w:color="auto"/>
      </w:divBdr>
    </w:div>
    <w:div w:id="189708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A41AA-D84F-4EDF-B176-143863247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1929</Words>
  <Characters>10997</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https://mul2-spm.gov.am/tasks/440451/oneclick?token=53c7d8cf17d9a48621ed67a1bb16829b</cp:keywords>
  <dc:description/>
  <cp:lastModifiedBy>User</cp:lastModifiedBy>
  <cp:revision>3</cp:revision>
  <dcterms:created xsi:type="dcterms:W3CDTF">2024-11-07T13:14:00Z</dcterms:created>
  <dcterms:modified xsi:type="dcterms:W3CDTF">2024-11-07T13:30:00Z</dcterms:modified>
</cp:coreProperties>
</file>