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17036" w14:textId="77777777" w:rsidR="00AB0AFB" w:rsidRPr="002D5122" w:rsidRDefault="00AB0AFB" w:rsidP="00336729">
      <w:pPr>
        <w:tabs>
          <w:tab w:val="left" w:pos="8820"/>
        </w:tabs>
        <w:spacing w:after="0" w:line="360" w:lineRule="auto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2D512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57C166E7" w14:textId="373673F2" w:rsidR="005E4380" w:rsidRPr="002D5122" w:rsidRDefault="005E4380" w:rsidP="00336729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 w:eastAsia="ru-RU"/>
        </w:rPr>
      </w:pPr>
      <w:bookmarkStart w:id="0" w:name="_Hlk169617978"/>
      <w:r w:rsidRPr="002D5122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 w:eastAsia="ru-RU"/>
        </w:rPr>
        <w:t>««ԱՎԱՆ» ՀՈԳԵԿԱՆ ԱՌՈՂՋՈՒԹՅԱՆ ԿԵՆՏՐՈՆ»</w:t>
      </w:r>
    </w:p>
    <w:p w14:paraId="46CAA5F4" w14:textId="7E2D1F68" w:rsidR="00AB0AFB" w:rsidRPr="002D5122" w:rsidRDefault="00373888" w:rsidP="00336729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 w:eastAsia="ru-RU"/>
        </w:rPr>
        <w:t xml:space="preserve">ԵՎ </w:t>
      </w:r>
      <w:r w:rsidR="005E4380" w:rsidRPr="002D5122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 w:eastAsia="ru-RU"/>
        </w:rPr>
        <w:t xml:space="preserve">«ԱՅՐՎԱԾՔԱԲԱՆՈՒԹՅԱՆ </w:t>
      </w:r>
      <w:r w:rsidR="002D7793" w:rsidRPr="002D5122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 w:eastAsia="ru-RU"/>
        </w:rPr>
        <w:t>ԵՎ</w:t>
      </w:r>
      <w:r w:rsidR="005E4380" w:rsidRPr="002D5122"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 w:eastAsia="ru-RU"/>
        </w:rPr>
        <w:t xml:space="preserve"> ՄԱՇԿԱԲԱՆՈՒԹՅԱՆ ԱԶԳԱՅԻՆ ԿԵՆՏՐՈՆ» </w:t>
      </w:r>
      <w:r w:rsidR="005E4380" w:rsidRPr="002D512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ՓԱԿ ԲԱԺՆԵՏԻՐԱԿԱՆ ԸՆԿԵՐՈՒԹՅՈՒՆՆԵՐԻ ԿԱՆՈՆԱԴՐԱԿԱՆ ԿԱՊԻՏԱԼՆ ԱՎԵԼԱՑՆԵԼՈՒ,</w:t>
      </w:r>
      <w:r w:rsidR="005E4380" w:rsidRPr="002D5122">
        <w:rPr>
          <w:rFonts w:ascii="GHEA Grapalat" w:hAnsi="GHEA Grapalat" w:cs="Sylfaen"/>
          <w:b/>
          <w:bCs/>
          <w:noProof/>
          <w:color w:val="000000" w:themeColor="text1"/>
          <w:sz w:val="24"/>
          <w:szCs w:val="24"/>
          <w:lang w:val="hy-AM" w:eastAsia="ru-RU"/>
        </w:rPr>
        <w:t xml:space="preserve"> «ՀԱՅԱՍՏԱՆԻ ՀԱՆՐԱՊԵՏՈՒԹՅԱՆ 2024 ԹՎԱԿԱՆԻ ՊԵՏԱԿԱՆ ԲՅՈՒՋԵԻ ՄԱՍԻՆ ՕՐԵՆՔՈՒՄ ՎԵՐԱԲԱՇԽՈՒՄ, ՓՈՓՈԽՈՒԹՅՈՒՆՆԵՐ ԵՎ ԼՐԱՑՈՒՄՆԵՐ, ՀԱՅԱՍՏԱՆԻ ՀԱՆՐԱՊԵՏՈՒԹՅԱՆ ԿԱՌԱՎԱՐՈՒԹՅԱՆ 2023 ԹՎԱԿԱՆԻ ԴԵԿՏԵՄԲԵՐԻ 28-Ի N 2323-Ն ՈՐՈՇՄԱՆ ՄԵՋ ՓՈՓՈԽՈՒԹՅՈՒՆՆԵՐ ԵՎ ԼՐԱՑՈՒՄՆԵՐ ԿԱՏԱՐԵԼՈՒ ՄԱՍԻՆ»</w:t>
      </w:r>
      <w:r w:rsidR="006605B5" w:rsidRPr="002D5122">
        <w:rPr>
          <w:rFonts w:ascii="GHEA Grapalat" w:hAnsi="GHEA Grapalat" w:cs="Sylfaen"/>
          <w:b/>
          <w:bCs/>
          <w:noProof/>
          <w:color w:val="000000" w:themeColor="text1"/>
          <w:sz w:val="24"/>
          <w:szCs w:val="24"/>
          <w:lang w:val="hy-AM" w:eastAsia="ru-RU"/>
        </w:rPr>
        <w:t xml:space="preserve"> </w:t>
      </w:r>
      <w:bookmarkEnd w:id="0"/>
      <w:r w:rsidR="00AB0AFB" w:rsidRPr="002D512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ՈՐՈՇՄԱՆ ՆԱԽԱԳԾԻ</w:t>
      </w:r>
    </w:p>
    <w:p w14:paraId="674D4F6A" w14:textId="77777777" w:rsidR="000A6999" w:rsidRPr="002D5122" w:rsidRDefault="000A6999" w:rsidP="00336729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color w:val="000000" w:themeColor="text1"/>
          <w:sz w:val="24"/>
          <w:szCs w:val="24"/>
          <w:lang w:val="hy-AM" w:eastAsia="ru-RU"/>
        </w:rPr>
      </w:pPr>
    </w:p>
    <w:p w14:paraId="355731E8" w14:textId="0BB6D079" w:rsidR="006605B5" w:rsidRPr="002D5122" w:rsidRDefault="00A34E91" w:rsidP="006F290B">
      <w:pPr>
        <w:pStyle w:val="ListParagraph"/>
        <w:numPr>
          <w:ilvl w:val="0"/>
          <w:numId w:val="23"/>
        </w:numPr>
        <w:suppressAutoHyphens w:val="0"/>
        <w:overflowPunct/>
        <w:spacing w:after="0" w:line="360" w:lineRule="auto"/>
        <w:ind w:left="0" w:firstLine="540"/>
        <w:jc w:val="both"/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2D5122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2D5122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D5122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2D5122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D5122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2D5122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D5122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2D5122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D5122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2D5122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2D5122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2D5122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84B00" w:rsidRPr="002D5122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2D5122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2D5122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4F5012BF" w14:textId="241AE7AC" w:rsidR="006605B5" w:rsidRPr="00321DD9" w:rsidRDefault="009B6C29" w:rsidP="0033672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B5C7A">
        <w:rPr>
          <w:rFonts w:ascii="GHEA Grapalat" w:hAnsi="GHEA Grapalat"/>
          <w:sz w:val="24"/>
          <w:szCs w:val="24"/>
          <w:lang w:val="hy-AM"/>
        </w:rPr>
        <w:t xml:space="preserve">««Ավան» հոգեկան առողջության կենտրոն»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6B5C7A">
        <w:rPr>
          <w:rFonts w:ascii="GHEA Grapalat" w:hAnsi="GHEA Grapalat"/>
          <w:sz w:val="24"/>
          <w:szCs w:val="24"/>
          <w:lang w:val="hy-AM"/>
        </w:rPr>
        <w:t>«Այրվածքաբանության և մաշկաբանության ազգային կենտրոն»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5C7A">
        <w:rPr>
          <w:rFonts w:ascii="GHEA Grapalat" w:hAnsi="GHEA Grapalat"/>
          <w:sz w:val="24"/>
          <w:szCs w:val="24"/>
          <w:lang w:val="hy-AM"/>
        </w:rPr>
        <w:t xml:space="preserve">փակ բաժնետիրական ընկերությունների կանոնադրական կապիտալն ավելացնելու, «Հայաստանի Հանրապետության 2024 թվականի պետական բյուջեի մասին օրենքում վերաբաշխում, փոփոխություններ և </w:t>
      </w:r>
      <w:r w:rsidRPr="009B6C29">
        <w:rPr>
          <w:rFonts w:ascii="GHEA Grapalat" w:hAnsi="GHEA Grapalat"/>
          <w:sz w:val="24"/>
          <w:szCs w:val="24"/>
          <w:lang w:val="hy-AM"/>
        </w:rPr>
        <w:t xml:space="preserve">լրացումներ, Հայաստանի Հանրապետության կառավարության 2023 թվականի դեկտեմբերի 28-ի N 2323-Ն որոշման մեջ փոփոխություններ և լրացումներ կատարելու մասին» </w:t>
      </w:r>
      <w:r w:rsidR="000A6999" w:rsidRPr="009B6C29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կառավարության որոշման նախագծի (այսուհետ` Նախագիծ)</w:t>
      </w:r>
      <w:r w:rsidR="000A6999" w:rsidRPr="009B6C2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համար հ</w:t>
      </w:r>
      <w:r w:rsidR="000201F1" w:rsidRPr="009B6C29">
        <w:rPr>
          <w:rFonts w:ascii="GHEA Grapalat" w:hAnsi="GHEA Grapalat"/>
          <w:color w:val="000000" w:themeColor="text1"/>
          <w:sz w:val="24"/>
          <w:szCs w:val="24"/>
          <w:lang w:val="hy-AM"/>
        </w:rPr>
        <w:t>իմք</w:t>
      </w:r>
      <w:r w:rsidR="00D6644D" w:rsidRPr="009B6C2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</w:t>
      </w:r>
      <w:r w:rsidR="000201F1" w:rsidRPr="009B6C2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ընդուն</w:t>
      </w:r>
      <w:r w:rsidR="00D6644D" w:rsidRPr="009B6C29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="000201F1" w:rsidRPr="009B6C29">
        <w:rPr>
          <w:rFonts w:ascii="GHEA Grapalat" w:hAnsi="GHEA Grapalat"/>
          <w:color w:val="000000" w:themeColor="text1"/>
          <w:sz w:val="24"/>
          <w:szCs w:val="24"/>
          <w:lang w:val="hy-AM"/>
        </w:rPr>
        <w:t>ել</w:t>
      </w:r>
      <w:r w:rsidR="00D6644D" w:rsidRPr="009B6C2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B6C29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 2021 թվականի օգոստոսի 18-ի N 1363-Ա որոշմամբ հաստատված ՀՀ կառավարության 2021-2026թթ ծրագրի, «4.5 Առողջապահություն» մասի դրույթները</w:t>
      </w:r>
      <w:r w:rsidRPr="006F290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ինչպես նաև </w:t>
      </w:r>
      <w:r w:rsidR="000201F1" w:rsidRPr="006F290B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Կառավարության 2021</w:t>
      </w:r>
      <w:r w:rsidR="00D6644D" w:rsidRPr="006F290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201F1" w:rsidRPr="006F290B">
        <w:rPr>
          <w:rFonts w:ascii="GHEA Grapalat" w:hAnsi="GHEA Grapalat"/>
          <w:color w:val="000000" w:themeColor="text1"/>
          <w:sz w:val="24"/>
          <w:szCs w:val="24"/>
          <w:lang w:val="hy-AM"/>
        </w:rPr>
        <w:t>թ</w:t>
      </w:r>
      <w:r w:rsidR="00D6644D" w:rsidRPr="006F290B">
        <w:rPr>
          <w:rFonts w:ascii="GHEA Grapalat" w:hAnsi="GHEA Grapalat"/>
          <w:color w:val="000000" w:themeColor="text1"/>
          <w:sz w:val="24"/>
          <w:szCs w:val="24"/>
          <w:lang w:val="hy-AM"/>
        </w:rPr>
        <w:t>վականի</w:t>
      </w:r>
      <w:r w:rsidR="00755608" w:rsidRPr="006F290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նոյեմբերի 18-ի</w:t>
      </w:r>
      <w:r w:rsidR="000201F1" w:rsidRPr="006F290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</w:t>
      </w:r>
      <w:r w:rsidR="00D166D2" w:rsidRPr="006F290B">
        <w:rPr>
          <w:rFonts w:ascii="GHEA Grapalat" w:hAnsi="GHEA Grapalat"/>
          <w:color w:val="000000" w:themeColor="text1"/>
          <w:sz w:val="24"/>
          <w:szCs w:val="24"/>
          <w:lang w:val="hy-AM"/>
        </w:rPr>
        <w:t>ություն» բաժնի միջոցառումների 28</w:t>
      </w:r>
      <w:r w:rsidR="000201F1" w:rsidRPr="006F290B">
        <w:rPr>
          <w:rFonts w:ascii="GHEA Grapalat" w:hAnsi="GHEA Grapalat"/>
          <w:color w:val="000000" w:themeColor="text1"/>
          <w:sz w:val="24"/>
          <w:szCs w:val="24"/>
          <w:lang w:val="hy-AM"/>
        </w:rPr>
        <w:t>-րդ կետ</w:t>
      </w:r>
      <w:r w:rsidR="00913C11" w:rsidRPr="006F290B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755608" w:rsidRPr="006F290B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0A6999" w:rsidRPr="00321DD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34EAC8C0" w14:textId="77777777" w:rsidR="003544C9" w:rsidRDefault="005469FC" w:rsidP="003544C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9B6C2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2021 թվականի նոյեմբերի 18-ի թիվ 1902-Լ որոշման N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1 հավելվածի «Առողջապահության նախարարության» բաժնի 2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-րդ կետ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ի 32-րդ ենթակետով նախատեսված է «</w:t>
      </w:r>
      <w:r w:rsidRPr="005469FC">
        <w:rPr>
          <w:rFonts w:ascii="GHEA Grapalat" w:hAnsi="GHEA Grapalat"/>
          <w:color w:val="000000" w:themeColor="text1"/>
          <w:sz w:val="24"/>
          <w:szCs w:val="24"/>
          <w:lang w:val="hy-AM"/>
        </w:rPr>
        <w:t>Երևանում այրվածքաբանական, մաշկաբանական և վնասվածքաբանական բազմապրոֆիլ ծառայություններ մատուցող նոր բժշկական կենտրոնի շենքի կառուցում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»: Սակայն հաշվի առնելով այն, որ նոր շենք չի նախատեսվում կառուցել, անհրաժեշտություն է առաջացել 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«Այրվածքաբանության և մաշկաբանության ազգային կենտրոն» ՓԲԸ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-ում </w:t>
      </w:r>
      <w:r w:rsidR="00504AB2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իրականացնել ընթացիկ վերանորոգման աշխատանքներ,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մասնավորապես`</w:t>
      </w:r>
      <w:r w:rsidR="00504AB2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կենտրոնի շենքային պայմանների բարելավ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ում</w:t>
      </w:r>
      <w:r w:rsidR="00504AB2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տանիքի վերանորոգ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ում:</w:t>
      </w:r>
      <w:r w:rsidR="00504AB2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C237D" w:rsidRPr="003544C9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Նախատեսվում է ավելացնել Ընկերության կանոնադրական կապիտալը </w:t>
      </w:r>
      <w:r w:rsidR="00DC237D" w:rsidRPr="003544C9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86,600.0 հազ</w:t>
      </w:r>
      <w:r w:rsidR="00DC237D" w:rsidRPr="003544C9">
        <w:rPr>
          <w:rFonts w:ascii="GHEA Grapalat" w:hAnsi="GHEA Grapalat"/>
          <w:color w:val="000000" w:themeColor="text1"/>
          <w:sz w:val="24"/>
          <w:szCs w:val="24"/>
          <w:lang w:val="hy-AM"/>
        </w:rPr>
        <w:t>. դրամի չափով:</w:t>
      </w:r>
      <w:r w:rsidR="00DC237D" w:rsidRPr="002D5122"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40E7BA9E" w14:textId="09D113A1" w:rsidR="00502689" w:rsidRPr="003544C9" w:rsidRDefault="00502689" w:rsidP="003544C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014DD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 2021 թվականի նոյեմբերի 18-ի N 1902-Լ որոշմամբ հաստատված՝ «Հայաստանի Հանրապետության կառավարության 2021-2026 թվականների գործունեության միջոցառումների ծրագրով նախատեսված է բնակչության հոգեկան առողջության բարելավում, հոգեկան առողջության խնդիրներ ունեցող անձանց իրավունքների պաշտպանություն, հոգեկան առողջության պահպանման և բարելավման համակարգի զարգացում, բնակչության հոգեկան առողջության խնդիրների առաջացման կանխարգելում, հոգեկան առողջության երկարատև խնդիրներ ունեցող անձանց հոգեսոցիալական վերականգնում և սոցիալական ներգրավվածության ապահովում, կադրային ներուժի զարգացում։ Այս համատեքստում խիստ կարևորվում է նաև ենթակառուցվածքների բարելավումը։ Մասնավորապես «Ավանի հոգեկան առողջության կենտրոն փակ բաժնետիրական ընկերությունը, լինելով հոգեկան առողջության սուր խնդիրներ ունեցող անձանց մասնագիտացված բուժօգնություն ցուցաբերող միակ մասնագիտացված կլինիկան՝ կառուցման 1971թ. օրվանից մինչ օրս կառավարության կողմից իրականացված հատկացումների միջոցով իրականացվել է կենտրոնի մասնակի վերանորոգում, մասնավորապես` ՀՀ կառավարության 2023 թվականի նոյեմբերի 2-ի «Ավան» հոգեկան առողջության կենտրոն», «Յոլյան» արյունաբանության և ուռուցքաբանության կենտրոն և «Սևան» հոգեկան առողջության կենտրոն» փակ բաժնետիրական ընկերությունների կանոնադրական կապիտալն ավելացնելու, 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փոփոխություններ և լրացումներ կատարելու մասին» թիվ 1903-Ն որոշմամբ կանոնադրական կապիտալն ավելացել է 99,915.1 հազար դրամով, որ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014DD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ուղղվել է կենտրոնի վերանորոգման, բժշկական ծառայությունների պատշաճ կատարման համար անհրաժեշտ պայմանների ապահովմանը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14:paraId="14EF12F2" w14:textId="77777777" w:rsidR="00502689" w:rsidRPr="002D5122" w:rsidRDefault="00502689" w:rsidP="00336729">
      <w:pPr>
        <w:suppressAutoHyphens w:val="0"/>
        <w:overflowPunct/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Ներկա պահին նախատեսվում է իրականացնել վարչական մասնաշենքի առաջին հարկի, նկուղային հարկի, երրորդ հարկում տեղակայված երկրորդ /կանանց/ բաժանմունքի մասնակի վերանորոգում` ապահովելու նվազագույն պայմանները՝ պացիենտների բուժօգնության կազմակերպման համար։ Այս նպատակով նախատեսվում է «Ավանի հոգեկան առողջության կենտրոն փակ բաժնետիրական ընկերությանը որպես </w:t>
      </w:r>
      <w:r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կանոնադրական կապիտալի ավելացում հատկացնել </w:t>
      </w:r>
      <w:r w:rsidRPr="003544C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124.997,6 հազար</w:t>
      </w:r>
      <w:r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դրամ կազմակերպության մասնակի վերանորոգում իրականացնելու համար։ </w:t>
      </w:r>
    </w:p>
    <w:p w14:paraId="170D0E62" w14:textId="6A99D040" w:rsidR="00D11801" w:rsidRPr="00F62BA9" w:rsidRDefault="00D11801" w:rsidP="003544C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ՀՀ Վարչապետի մոտ 2023 թվականի դեկտեմբերի 18-ին կայացած խորհրդակցության N Վ/198-2023 արձանագրության 3-րդ կետի 1.14-րդ ենթակետը Առողջապահության նախարարության կողմից նախաձեռնվել է հանրապետական շտապ օգնության ծառայության ստեղծումը, վերջինովս սահմանված է «Շտապ օգնության ծառայության արագ արձագանքման, մեկ միասնական կենտրոնից ղեկավարման, հանրապետության ամբողջ տարածքում շտապ և անհետաձգելի բժշկական օգնության կանչերի սպասարկումն առավել օպերատիվ և ռացիոնալ կազմակերպման ապահովում» ծառայության իրականացում: Ընկերությունը հանդիսանում է շտապ </w:t>
      </w:r>
      <w:r w:rsidRPr="00F62B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բժշկական օգնություն ծառայությունն իրականացնող հիմնարկ, վերջինիս գործունեությունը ներկա պահին իրականացվում է Շիրակի մարզի շտապ բժշկական օգնության ծառայությունը, առաջիկայում Արագածոտնի մարզի Աշտարակ, Լոռու մարզի Վանաձոր և Տավուշի մարզի Իջևան համայնքների շտապ բժշկական օգնության ծառայության իրականացումը ևս կիրականացվի Ընկերության կողմից և Արագածոտնի, Լոռու և Տավուշի մարզերի բնակչության 1-03 կանչերը նույնպես կիրականացնի Ընկերության Գյումրու համայնքի օպերատիվ կառավարման կենտրոնը: </w:t>
      </w:r>
    </w:p>
    <w:p w14:paraId="59843C0E" w14:textId="4EEA3A9B" w:rsidR="00F62BA9" w:rsidRDefault="00EA7A2D" w:rsidP="003544C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F62BA9">
        <w:rPr>
          <w:rFonts w:ascii="GHEA Grapalat" w:hAnsi="GHEA Grapalat"/>
          <w:color w:val="000000" w:themeColor="text1"/>
          <w:sz w:val="24"/>
          <w:szCs w:val="24"/>
          <w:lang w:val="hy-AM"/>
        </w:rPr>
        <w:t>Արդեն իսկ «Հանրապետական շտապ օգնության ծառայություն» ՓԲԸ-ի կողմից սպասարկվում են մարզային շտապ օգնության ծառայությունները` որպես վերջ</w:t>
      </w:r>
      <w:r w:rsidR="00502689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F62B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նիս ստորաբաժանումներ: Շիրակի, Արագածոտնի, Լոռու և Տավուշի մարզերում ստորաբաժանումներ կազմավորելու և բնակչությանը մեկ միասնական համակարգի միջոցով շտապ օգնության ծառայություններ մատուցելու նպատակով անհրաժեշտ է </w:t>
      </w:r>
      <w:r w:rsidRPr="003544C9">
        <w:rPr>
          <w:rFonts w:ascii="GHEA Grapalat" w:hAnsi="GHEA Grapalat"/>
          <w:color w:val="000000" w:themeColor="text1"/>
          <w:sz w:val="24"/>
          <w:szCs w:val="24"/>
          <w:lang w:val="hy-AM"/>
        </w:rPr>
        <w:t>242,60</w:t>
      </w:r>
      <w:r w:rsidR="00F62BA9" w:rsidRPr="003544C9">
        <w:rPr>
          <w:rFonts w:ascii="GHEA Grapalat" w:hAnsi="GHEA Grapalat"/>
          <w:color w:val="000000" w:themeColor="text1"/>
          <w:sz w:val="24"/>
          <w:szCs w:val="24"/>
          <w:lang w:val="hy-AM"/>
        </w:rPr>
        <w:t>0</w:t>
      </w:r>
      <w:r w:rsidRPr="003544C9">
        <w:rPr>
          <w:rFonts w:ascii="GHEA Grapalat" w:hAnsi="GHEA Grapalat"/>
          <w:color w:val="000000" w:themeColor="text1"/>
          <w:sz w:val="24"/>
          <w:szCs w:val="24"/>
          <w:lang w:val="hy-AM"/>
        </w:rPr>
        <w:t>.0 հազ.</w:t>
      </w:r>
      <w:r w:rsidRPr="00F62BA9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F62B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դրամ, </w:t>
      </w:r>
      <w:r w:rsidR="00502689" w:rsidRPr="00F62BA9">
        <w:rPr>
          <w:rFonts w:ascii="GHEA Grapalat" w:hAnsi="GHEA Grapalat"/>
          <w:color w:val="000000" w:themeColor="text1"/>
          <w:sz w:val="24"/>
          <w:szCs w:val="24"/>
          <w:lang w:val="hy-AM"/>
        </w:rPr>
        <w:t>որ</w:t>
      </w:r>
      <w:r w:rsidR="00502689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502689" w:rsidRPr="00F62B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F62BA9">
        <w:rPr>
          <w:rFonts w:ascii="GHEA Grapalat" w:hAnsi="GHEA Grapalat"/>
          <w:color w:val="000000" w:themeColor="text1"/>
          <w:sz w:val="24"/>
          <w:szCs w:val="24"/>
          <w:lang w:val="hy-AM"/>
        </w:rPr>
        <w:t>ուղղվելու է հանրապետական ծառայության ստեղծման` 1-03 ծառայության համալրման, անհրաժեշտ հագեցվածության ապահովման և գործող ենթակառուցվածքների բարելավման համար: Նախատեսվում է Ընկերության</w:t>
      </w:r>
      <w:r w:rsidR="00F62BA9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F62B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73888" w:rsidRPr="00F62B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հատկացնել</w:t>
      </w:r>
      <w:r w:rsidRPr="00F62B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544C9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242,60</w:t>
      </w:r>
      <w:r w:rsidR="00373888" w:rsidRPr="003544C9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0</w:t>
      </w:r>
      <w:r w:rsidRPr="003544C9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.0 հազ.</w:t>
      </w:r>
      <w:r w:rsidRPr="00F62B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դրամի չափով</w:t>
      </w:r>
      <w:r w:rsidR="00373888" w:rsidRPr="00F62B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դրամաշնորհ</w:t>
      </w:r>
      <w:r w:rsidR="00F62BA9" w:rsidRPr="00F62BA9">
        <w:rPr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, </w:t>
      </w:r>
      <w:r w:rsidR="00F62BA9">
        <w:rPr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ըստ հետևյալ նպատակների` </w:t>
      </w:r>
    </w:p>
    <w:p w14:paraId="525C1508" w14:textId="11753BCF" w:rsidR="00EA7A2D" w:rsidRPr="00F62BA9" w:rsidRDefault="00F62BA9" w:rsidP="00336729">
      <w:pPr>
        <w:pStyle w:val="ListParagraph"/>
        <w:numPr>
          <w:ilvl w:val="0"/>
          <w:numId w:val="25"/>
        </w:numPr>
        <w:suppressAutoHyphens w:val="0"/>
        <w:overflowPunct/>
        <w:spacing w:after="0" w:line="360" w:lineRule="auto"/>
        <w:ind w:firstLine="0"/>
        <w:jc w:val="both"/>
        <w:rPr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F62BA9">
        <w:rPr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Կենտրոնական ՕԿԿ նյութատեխնիկական կաիքներ` 51,103.0</w:t>
      </w:r>
    </w:p>
    <w:p w14:paraId="1C19F25C" w14:textId="7EA2EF89" w:rsidR="00F62BA9" w:rsidRPr="00F62BA9" w:rsidRDefault="00F62BA9" w:rsidP="00336729">
      <w:pPr>
        <w:pStyle w:val="ListParagraph"/>
        <w:numPr>
          <w:ilvl w:val="0"/>
          <w:numId w:val="25"/>
        </w:numPr>
        <w:suppressAutoHyphens w:val="0"/>
        <w:overflowPunct/>
        <w:spacing w:after="0" w:line="360" w:lineRule="auto"/>
        <w:ind w:firstLine="0"/>
        <w:jc w:val="both"/>
        <w:rPr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F62BA9">
        <w:rPr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ՀՇՕԾ կայանների նյութատեխնիկական կարիքների ապահովում` 139,902.0</w:t>
      </w:r>
    </w:p>
    <w:p w14:paraId="4BCC62FD" w14:textId="3E9A6206" w:rsidR="00F62BA9" w:rsidRPr="00F62BA9" w:rsidRDefault="00F62BA9" w:rsidP="00336729">
      <w:pPr>
        <w:pStyle w:val="ListParagraph"/>
        <w:numPr>
          <w:ilvl w:val="0"/>
          <w:numId w:val="25"/>
        </w:numPr>
        <w:suppressAutoHyphens w:val="0"/>
        <w:overflowPunct/>
        <w:spacing w:after="0" w:line="360" w:lineRule="auto"/>
        <w:ind w:firstLine="0"/>
        <w:jc w:val="both"/>
        <w:rPr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F62BA9">
        <w:rPr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ՀՇՕԾ նյութատեխնիկական ապահովում, սարքավորումներով հագեցում և վերազինում` 51,595.0</w:t>
      </w:r>
      <w:r>
        <w:rPr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:</w:t>
      </w:r>
    </w:p>
    <w:p w14:paraId="378A99AE" w14:textId="0381B876" w:rsidR="00C525D6" w:rsidRPr="002D5122" w:rsidRDefault="00C525D6" w:rsidP="003544C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B26B4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Նախագծով նախատեսվում է «Դատաբժշկական գիտագործնական կենտրոն» ՊՈԱԿ-ին հատկացնել </w:t>
      </w:r>
      <w:r w:rsidRPr="00B26B4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3,000.0</w:t>
      </w:r>
      <w:r w:rsidRPr="00B26B4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հազ. դրամ</w:t>
      </w:r>
      <w:r w:rsidR="003544C9">
        <w:rPr>
          <w:rFonts w:ascii="GHEA Grapalat" w:hAnsi="GHEA Grapalat"/>
          <w:color w:val="000000" w:themeColor="text1"/>
          <w:sz w:val="24"/>
          <w:szCs w:val="24"/>
          <w:lang w:val="hy-AM"/>
        </w:rPr>
        <w:t>, որպես դրամաշնորհ</w:t>
      </w:r>
      <w:r w:rsidRPr="00B26B4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թվով 10 համակարգիչների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ձեռքբերման համար: Բացի այդ, «Դատաբժշկական փորձաքննություններ» </w:t>
      </w:r>
      <w:r w:rsidRPr="009E1376">
        <w:rPr>
          <w:rFonts w:ascii="GHEA Grapalat" w:hAnsi="GHEA Grapalat"/>
          <w:sz w:val="24"/>
          <w:szCs w:val="24"/>
          <w:lang w:val="hy-AM"/>
        </w:rPr>
        <w:t>միջոցառմ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 ֆինանսական միջոցներն առաջարկվում է ավելացնել </w:t>
      </w:r>
      <w:r w:rsidR="00DE5E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40</w:t>
      </w:r>
      <w:r w:rsidRPr="002D512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,0</w:t>
      </w:r>
      <w:r w:rsidR="004C7EF3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00.0 հազ.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դրամով` ի</w:t>
      </w:r>
      <w:r w:rsidRPr="002D512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րավապահ մարմինների որոշումներով նախատեսված փորձաքննությունները պատշաճ իրականացնելու նպատակով</w:t>
      </w:r>
      <w:r w:rsidR="003A733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` կից ներկայացվում է հաշվարկները:</w:t>
      </w:r>
      <w:r w:rsidRPr="002D512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5B368126" w14:textId="569A4969" w:rsidR="00C525D6" w:rsidRPr="005469FC" w:rsidRDefault="00C525D6" w:rsidP="003544C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Նախագծով նախատեսվում է նաև հատկացնել </w:t>
      </w:r>
      <w:r w:rsidRPr="002D512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3,000.0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հազ. դրամ</w:t>
      </w:r>
      <w:r w:rsidR="003544C9">
        <w:rPr>
          <w:rFonts w:ascii="GHEA Grapalat" w:hAnsi="GHEA Grapalat"/>
          <w:color w:val="000000" w:themeColor="text1"/>
          <w:sz w:val="24"/>
          <w:szCs w:val="24"/>
          <w:lang w:val="hy-AM"/>
        </w:rPr>
        <w:t>, որպես դրամաշնորհ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«Քրեակատարողական բժշկության կենտրոն» ՊՈԱԿ-ին` թվով 10 համակարգիչներ ձեռք բերելու համար, որը նախատեսվում է բժշկական ծառայությունների հասանելիության բարձրացման` հեռահար բժշկության ապահովմանն ուղղված:</w:t>
      </w:r>
      <w:r w:rsidRPr="002D5122">
        <w:rPr>
          <w:rFonts w:ascii="GHEA Grapalat" w:hAnsi="GHEA Grapalat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5469FC" w:rsidRPr="005469FC">
        <w:rPr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ԵԽ կողմից իրականացված մոնիթորինգի արդյունքում </w:t>
      </w:r>
      <w:r w:rsidR="005469FC">
        <w:rPr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առաջարկվել է ներդնել հեռահար բժշկության գործիքակազմ, որով պայմանավորված կնվազեն ուղեգրումները:</w:t>
      </w:r>
    </w:p>
    <w:p w14:paraId="321A2956" w14:textId="71766D31" w:rsidR="00211ACF" w:rsidRPr="002D5122" w:rsidRDefault="00D860DE" w:rsidP="003544C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B376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2024 թվականի օգոստոսի 8-ի ՀՀ կառավարության թիվ 1255-Ն որոշմամբ «Դեղերի փորձաքննության ծառայությունների իրականացում» բյուջետային միջոցառման շրջանակներում «Դեղերի և բժշկական տեխնոլոգիաների փորձագիտական կենտրոն» ՊՈԱԿ-ին հատկացվել է </w:t>
      </w:r>
      <w:r w:rsidR="003A4541" w:rsidRPr="000B376A">
        <w:rPr>
          <w:rFonts w:ascii="GHEA Grapalat" w:hAnsi="GHEA Grapalat"/>
          <w:color w:val="000000" w:themeColor="text1"/>
          <w:sz w:val="24"/>
          <w:szCs w:val="24"/>
          <w:lang w:val="hy-AM"/>
        </w:rPr>
        <w:t>959.3</w:t>
      </w:r>
      <w:r w:rsidRPr="000B376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դրամ` վերջինիս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ընթացիկ ծախսերի համար</w:t>
      </w:r>
      <w:r w:rsidR="00050164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, ս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ակայն ՊՈԱԿ-ում նախատեսվում է </w:t>
      </w:r>
      <w:r w:rsidR="00CE199D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իրականացնել նաև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կապիտալ ծախսեր,</w:t>
      </w:r>
      <w:r w:rsidR="00CE199D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որը ուղղվելու է շենքային պայմանների բարելավմանը` տանիքի վերանորոգում, լաբորատորիայի օդափոխության համակարգի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E199D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մոնտաժում, ինչպես նաև ընթացիկ այլ աշխատանքներ</w:t>
      </w:r>
      <w:r w:rsidR="00211ACF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42E9928B" w14:textId="272F61CE" w:rsidR="003A4541" w:rsidRDefault="003A4541" w:rsidP="003544C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աշխատանքների կատարումը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ուղղված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է աշխատանքային պայմանների բարելավմանը</w:t>
      </w:r>
      <w:r w:rsidRPr="003A4541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այդ իսկ պատճառով սույն Նախագծով նախատեսվում է հատկացնել ևս </w:t>
      </w:r>
      <w:r w:rsidR="00DE5EFF">
        <w:rPr>
          <w:rFonts w:ascii="GHEA Grapalat" w:hAnsi="GHEA Grapalat"/>
          <w:color w:val="000000" w:themeColor="text1"/>
          <w:sz w:val="24"/>
          <w:szCs w:val="24"/>
          <w:lang w:val="hy-AM"/>
        </w:rPr>
        <w:t>680,5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 </w:t>
      </w:r>
      <w:r w:rsidR="00FF3F98" w:rsidRPr="007A2E32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FF3F98">
        <w:rPr>
          <w:rFonts w:ascii="GHEA Grapalat" w:hAnsi="GHEA Grapalat"/>
          <w:color w:val="000000" w:themeColor="text1"/>
          <w:sz w:val="24"/>
          <w:szCs w:val="24"/>
          <w:lang w:val="hy-AM"/>
        </w:rPr>
        <w:t>ներառյալ ԱԱՀ-ն</w:t>
      </w:r>
      <w:r w:rsidR="00FF3F98" w:rsidRPr="007A2E32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FF3F9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վերջինս վերակառուցման, վերազինման համար</w:t>
      </w:r>
      <w:r w:rsidRPr="003A454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Նշված աշխատանքները պետք է իրականացվեր </w:t>
      </w:r>
      <w:r w:rsidRPr="002D512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««Ակադեմիկոս Էմիլ Գաբրիելյանի անվան դեղերի և բժշկական տեխնոլոգիաների փորձագիտական կենտրոն» ՓԲԸ-ի </w:t>
      </w: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կողմից, սակայն հաշվի առնելով </w:t>
      </w:r>
      <w:r w:rsidRPr="002D512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««Ակադեմիկոս Էմիլ Գաբրիելյանի անվան դեղերի և բժշկական տեխնոլոգիաների փորձագիտական կենտրոն» ՓԲԸ-</w:t>
      </w: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ի լուծարումը, նշված աշխատանքները չեն կատարվել և նախատեսվել է իրականացնել հաջորդիվ: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2024 թվականի ընթացքում </w:t>
      </w:r>
      <w:r w:rsidRPr="002D512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««Ակադեմիկոս Էմիլ Գաբրիելյանի անվան դեղերի և բժշկական տեխնոլոգիաների փորձագիտական կենտրոն» ՓԲԸ-ի լուծարման արդյունքում ՀՀ պետական բյուջե է վճարվել 1,367.0 մլն դրամ, որից 959.</w:t>
      </w: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Pr="002D512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մլն դրամ վճարվել է որպես պետական տուրք, 300.0 մլն դրամ գումարը` որպես «Այլ եկամուտներ» և 108.0 մլն դրամ գումար` որպես շահաբաժին:</w:t>
      </w:r>
    </w:p>
    <w:p w14:paraId="10FFDB4D" w14:textId="2222BDDF" w:rsidR="003A4541" w:rsidRPr="004C7EF3" w:rsidRDefault="003A4541" w:rsidP="003544C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Արդեն իսկ հատկացվել է 959.</w:t>
      </w:r>
      <w:r w:rsidR="00151A0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մլն դրամ</w:t>
      </w:r>
      <w:r w:rsidRPr="003A454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( </w:t>
      </w: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ներառյալ ԱԱՀ-ն</w:t>
      </w:r>
      <w:r w:rsidRPr="003A454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)</w:t>
      </w: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և նախատեսվում է սույն նախագծով </w:t>
      </w:r>
      <w:r w:rsidR="00151A0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հատկացնել </w:t>
      </w: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ևս </w:t>
      </w:r>
      <w:r w:rsidR="00E0287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680.5</w:t>
      </w: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մլն դրամ </w:t>
      </w:r>
      <w:r w:rsidR="00E02873" w:rsidRPr="003A454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( </w:t>
      </w:r>
      <w:r w:rsidR="00E0287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ներառյալ ԱԱՀ-ն</w:t>
      </w:r>
      <w:r w:rsidR="00E02873" w:rsidRPr="003A4541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)</w:t>
      </w:r>
      <w:r w:rsidR="00E0287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A7B1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151A0D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Դեղերի և բժշկական տեխնոլոգիաների փորձագիտական կենտրոն» ՊՈԱԿ-ին</w:t>
      </w:r>
      <w:r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E0287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փաստացի կազմակերպությանը </w:t>
      </w:r>
      <w:r w:rsidR="00E0287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հատկացվելու է 1,639.8 մլն դրամ, որից 273.3 մլն դրամ հետ է վճարվելու պետական բյուջե` որպես ավելացված արժեքի հարկ, այսպիսով կազմակերպությունը փաստացի ստանալու է 1,366.5 </w:t>
      </w:r>
      <w:r w:rsidR="00E02873" w:rsidRPr="004C7EF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մլն դրամ:  Փաստացի նույն չափով էլ ՀՀ պետական բյուջե է վճարվել ««Ակադեմիկոս Էմիլ Գաբրիելյանի անվան դեղերի և բժշկական տեխնոլոգիաների փորձագիտական կենտրոն» ՓԲԸ-ի լուծարման արդյունքում</w:t>
      </w:r>
      <w:r w:rsidR="004C7EF3" w:rsidRPr="004C7EF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, անհրաժեշտ </w:t>
      </w:r>
      <w:r w:rsidR="004C7EF3" w:rsidRPr="003544C9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680,500.0 հազ.</w:t>
      </w:r>
      <w:r w:rsidR="004C7EF3" w:rsidRPr="004C7EF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դրամը հատկացվելու է </w:t>
      </w:r>
      <w:r w:rsidR="00D23782" w:rsidRPr="004C7EF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որպես դրամաշնորհ</w:t>
      </w:r>
      <w:r w:rsidR="004C7EF3" w:rsidRPr="004C7EF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="00E02873" w:rsidRPr="004C7EF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42BB3AD7" w14:textId="4886270B" w:rsidR="00211ACF" w:rsidRPr="002D5122" w:rsidRDefault="000B376A" w:rsidP="00336729">
      <w:pPr>
        <w:tabs>
          <w:tab w:val="left" w:pos="540"/>
          <w:tab w:val="left" w:pos="720"/>
        </w:tabs>
        <w:suppressAutoHyphens w:val="0"/>
        <w:overflowPunct/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C7EF3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  <w:r w:rsidR="00211ACF" w:rsidRPr="004C7EF3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ԱՄՆ</w:t>
      </w:r>
      <w:r w:rsidR="00211ACF" w:rsidRPr="004C7EF3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="00211ACF" w:rsidRPr="004C7EF3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211ACF" w:rsidRPr="004C7EF3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4C7EF3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ազգային</w:t>
      </w:r>
      <w:r w:rsidR="00211ACF" w:rsidRPr="004C7EF3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4C7EF3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հավատարմագրման</w:t>
      </w:r>
      <w:r w:rsidR="00211ACF" w:rsidRPr="004C7EF3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4C7EF3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խորհրդի` </w:t>
      </w:r>
      <w:r w:rsidR="00211ACF" w:rsidRPr="004C7EF3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>ANAB</w:t>
      </w:r>
      <w:r w:rsidR="00CE199D" w:rsidRPr="004C7E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4C7EF3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(the </w:t>
      </w:r>
      <w:r w:rsidR="00211ACF" w:rsidRPr="004C7EF3">
        <w:rPr>
          <w:rStyle w:val="s1"/>
          <w:rFonts w:ascii="GHEA Grapalat" w:hAnsi="GHEA Grapalat"/>
          <w:b/>
          <w:color w:val="000000" w:themeColor="text1"/>
          <w:sz w:val="24"/>
          <w:szCs w:val="24"/>
          <w:lang w:val="hy-AM"/>
        </w:rPr>
        <w:t>ANSI</w:t>
      </w:r>
      <w:r w:rsidR="00211ACF" w:rsidRPr="004C7EF3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>`American National Standards Institute,</w:t>
      </w:r>
      <w:r w:rsidR="00211ACF" w:rsidRPr="004C7EF3">
        <w:rPr>
          <w:rStyle w:val="s1"/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N</w:t>
      </w:r>
      <w:r w:rsidR="00211ACF" w:rsidRPr="004C7EF3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ational </w:t>
      </w:r>
      <w:r w:rsidR="00211ACF" w:rsidRPr="004C7EF3">
        <w:rPr>
          <w:rStyle w:val="s1"/>
          <w:rFonts w:ascii="GHEA Grapalat" w:hAnsi="GHEA Grapalat"/>
          <w:b/>
          <w:color w:val="000000" w:themeColor="text1"/>
          <w:sz w:val="24"/>
          <w:szCs w:val="24"/>
          <w:lang w:val="hy-AM"/>
        </w:rPr>
        <w:t>A</w:t>
      </w:r>
      <w:r w:rsidR="00211ACF" w:rsidRPr="004C7EF3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ccreditation </w:t>
      </w:r>
      <w:r w:rsidR="00211ACF" w:rsidRPr="004C7EF3">
        <w:rPr>
          <w:rStyle w:val="s1"/>
          <w:rFonts w:ascii="GHEA Grapalat" w:hAnsi="GHEA Grapalat"/>
          <w:b/>
          <w:color w:val="000000" w:themeColor="text1"/>
          <w:sz w:val="24"/>
          <w:szCs w:val="24"/>
          <w:lang w:val="hy-AM"/>
        </w:rPr>
        <w:t>B</w:t>
      </w:r>
      <w:r w:rsidR="00211ACF" w:rsidRPr="004C7EF3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oard), </w:t>
      </w:r>
      <w:r w:rsidR="00211ACF" w:rsidRPr="004C7EF3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211ACF" w:rsidRPr="004C7EF3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4C7E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սերտիֆիկացման գործընթացի կատարման ընթացքում </w:t>
      </w:r>
      <w:r w:rsidR="00CE199D" w:rsidRPr="004C7E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արձանագրվել են </w:t>
      </w:r>
      <w:r w:rsidR="00211ACF" w:rsidRPr="004C7EF3">
        <w:rPr>
          <w:rFonts w:ascii="GHEA Grapalat" w:hAnsi="GHEA Grapalat"/>
          <w:color w:val="000000" w:themeColor="text1"/>
          <w:sz w:val="24"/>
          <w:szCs w:val="24"/>
          <w:lang w:val="hy-AM"/>
        </w:rPr>
        <w:t>մի շարք անհամապատասխանություններ</w:t>
      </w:r>
      <w:r w:rsidR="00211ACF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, մասնավորապես` կազմակերպության լաբորատորիայում առկա որոշակի խախտումներ</w:t>
      </w:r>
      <w:r w:rsidR="00CE199D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211ACF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վերջինիս</w:t>
      </w:r>
      <w:r w:rsidR="00CE199D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վերացումը կրում է պարտադիր բնույթ:</w:t>
      </w:r>
      <w:r w:rsidR="00211ACF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>ANAB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-ը միջազգային ճանաչում ունեցող հավատարմագրող մարմին է և գործում է ըստ ISO և այլ միջազզգային ստանդարների: Այն տրամադրում է հավատարմագրումներ տարբեր կազմակերպությունների, ներառյալ լաբորատորիաների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, մասնավորապես փորձարկման լաբորատորիաներին տրամադրում է ISO 17025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հավատարմագրում՝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գնահատելով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նրանց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կարողությունները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ստացված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արդյունքների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հուսալիությունը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Հավատարմագրման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գործընթացն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փաստում է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որ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լաբորատորիան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համապատասխանում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ISO/IEC 17025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ստանդարտի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պահանջներին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որը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միջազգային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չափանիշ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փորձարկման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կալիբրավորման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լաբորատորիաների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1ACF" w:rsidRPr="002D5122">
        <w:rPr>
          <w:rStyle w:val="s1"/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211ACF" w:rsidRPr="002D5122">
        <w:rPr>
          <w:rStyle w:val="s1"/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165F4D9F" w14:textId="2906C8DF" w:rsidR="00050164" w:rsidRPr="002D5122" w:rsidRDefault="00050164" w:rsidP="009E1376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4B2FAC" w:rsidRPr="002D51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Մեծամոր բժշկական կենտրոն» ՓԲԸ-ի պարտավորության գումարը առ 01.07.2024 թվականի դրությամբ կազմում է </w:t>
      </w:r>
      <w:r w:rsidR="004B2FAC"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7</w:t>
      </w:r>
      <w:r w:rsidR="00CE199D"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4</w:t>
      </w:r>
      <w:r w:rsidR="004B2FAC"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,</w:t>
      </w:r>
      <w:r w:rsidR="00CE199D"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837.</w:t>
      </w:r>
      <w:r w:rsidR="00FF3F9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4</w:t>
      </w:r>
      <w:r w:rsidR="004B2FAC" w:rsidRPr="002D51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CE199D" w:rsidRPr="002D51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հազ</w:t>
      </w:r>
      <w:r w:rsidR="007A72B7" w:rsidRPr="002D51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.</w:t>
      </w:r>
      <w:r w:rsidR="004B2FAC" w:rsidRPr="002D51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ՀՀ դրամ, այդ թվում հարկային պարտավորությունների, հաշվարկված տույժերի, մատակարա</w:t>
      </w:r>
      <w:r w:rsidR="007A72B7" w:rsidRPr="002D51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ր</w:t>
      </w:r>
      <w:r w:rsidR="004B2FAC" w:rsidRPr="002D51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ների և կոմունալ ծառայությունների մասով, ինչպես նաև վարկային պարտավորությունների և փոխատվությունների մասով</w:t>
      </w:r>
      <w:r w:rsidR="00CE199D" w:rsidRPr="002D51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(կից ներկայացվում է ԲԿ-ի կողմից ներկայացված գրությունը):</w:t>
      </w:r>
    </w:p>
    <w:p w14:paraId="65283275" w14:textId="5AFF60F5" w:rsidR="00050164" w:rsidRPr="002D5122" w:rsidRDefault="002F5313" w:rsidP="009E1376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2D51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Կառավարության 2021 թվականի նոյեմբերի 18-ի N 1902-Լ որոշմամբ հաստատված՝ «Հայաստանի Հանրապետության կառավարության 2021-2026 թվականների գործունեության միջոցառումների ծրագրով նախատեսված է շուրջ 50 բժշկական կազմակերպությունների վերակառուցում և կառուցում։ Դրանց թվում է նաև «Ինֆեկցիոն հիվանդությունների ազգային կենտրոն փակ բաժնետիրական ընկերությունը այսուհետ՝ Ինֆեկցիոն կլինիկա։ Վերակառուցման աշխատանքները սկսվել է 2022 թվականի 3-րդ եռամսակին, որի ավարտը նախատեսված է 2025 թվականի 3-րդ եռամսյակ։ Մինչ Ինֆեկցիոն կլինիկայի ամբողջական վերակառուցումը՝ մասնագիտացված ծառայությունները մատուցվում են մեկ այլ վայրում, որը վարձակալական հիմունքներով տրամադրվել է «Սուրբ </w:t>
      </w:r>
      <w:r w:rsidRPr="002D51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lastRenderedPageBreak/>
        <w:t>Աստվածամայր բժշկական կենտրոն փակ բաժնետիրական ընկերության կողմից։ Ինֆեկցիոն կլինիկայի կողմից իրականացվում են շրջապատի համար վտանգ ներկայացնող հիվանդությունների հայտնաբերում և բուժում, իսկ «Բնակչության բժշկական օգնության և սպասարկման մասին Օրենքի 19-րդ հոդվածի համաձայն այդ հիվանդություններով տառապող անձանց բուժօգնությունն կազմակերպվում է անվճար հիմունքներով, ուստի կլինիկան աշխատում է ցածր եկամտաբերությամբ, ինչի պատճառով ի վիճակի չէ սեփական եկամուտների հաշվին վճարել վարձակալված տարածքի գումարը։ Այդ իսկ պատճառով նախատեսվում է Ինֆեկցիոն կլինիկային տրամադրել դրամաշնորհ՝ վարձակալված տարածքի գումարը վճարելու համար։</w:t>
      </w:r>
      <w:r w:rsidRPr="002D5122">
        <w:rPr>
          <w:rFonts w:cs="Calibri"/>
          <w:color w:val="000000" w:themeColor="text1"/>
          <w:sz w:val="24"/>
          <w:szCs w:val="24"/>
          <w:lang w:val="hy-AM"/>
        </w:rPr>
        <w:t> </w:t>
      </w:r>
      <w:r w:rsidRPr="002D51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202</w:t>
      </w:r>
      <w:r w:rsidR="00CA1037" w:rsidRPr="002D51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4</w:t>
      </w:r>
      <w:r w:rsidRPr="002D51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թ. վարձակալության համար անհրաժեշտ տարեկան գումարը կազմում է</w:t>
      </w:r>
      <w:r w:rsidRPr="002D5122">
        <w:rPr>
          <w:rFonts w:cs="Calibri"/>
          <w:color w:val="000000" w:themeColor="text1"/>
          <w:sz w:val="24"/>
          <w:szCs w:val="24"/>
          <w:lang w:val="hy-AM"/>
        </w:rPr>
        <w:t> </w:t>
      </w:r>
      <w:r w:rsidR="00CA1037" w:rsidRPr="002D5122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13,700.0</w:t>
      </w:r>
      <w:r w:rsidRPr="002D512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հազ. դրամ</w:t>
      </w:r>
      <w:r w:rsidR="00687B6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:</w:t>
      </w:r>
    </w:p>
    <w:p w14:paraId="59B65B1D" w14:textId="5580FED0" w:rsidR="00C525D6" w:rsidRDefault="00C525D6" w:rsidP="009E1376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Նախագծով նախատեսվում է նաև հատկացնել ֆինանսական միջոցներ «Գյումրու ԲԿ»-ի («Մոր և մանկան ավստրիական հիվանդանոցի մասնաշենքի») վերանորոգման աշխատանքների համար: Առողջապահության նախարարության կողմից  իրականացված գնման ընթացակարգի արդյունքում «</w:t>
      </w:r>
      <w:r w:rsidR="00AC1331"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Բիլդր Քընսթրաքշըն</w:t>
      </w:r>
      <w:r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AC1331"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«ԲԻԴԵՔ» </w:t>
      </w:r>
      <w:r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C1331"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ՍՊ ընկերությունների հ</w:t>
      </w:r>
      <w:r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ետ 2024 թվականի </w:t>
      </w:r>
      <w:r w:rsidR="00AC1331"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սեպտեմբերի 20</w:t>
      </w:r>
      <w:r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-ին կնքվել է </w:t>
      </w:r>
      <w:r w:rsidR="00AC1331"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ԱՆ ԲՆԱՇՁԲ-2024/3 </w:t>
      </w:r>
      <w:r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ծածկագրով գնման պայմանագիրը` «Գնումների մասին» ՀՀ օրենքի 15-րդ հոդվածի 6-րդ մասի պահանջներին համապատասխան</w:t>
      </w:r>
      <w:r w:rsidR="007217E8"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 Կնված պ</w:t>
      </w:r>
      <w:r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այմանագիրը ուժի մեջ մտցնելու համար Նախագծով նախատեսվում է հատկացնել ֆինանսական միջոցներ պայմանագրով սահմանված </w:t>
      </w:r>
      <w:r w:rsidR="007217E8"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25 տոկոս </w:t>
      </w:r>
      <w:r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կանխավ</w:t>
      </w:r>
      <w:r w:rsidR="007217E8"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ճարի մասով` </w:t>
      </w:r>
      <w:r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125,000.0 հազ. </w:t>
      </w:r>
      <w:r w:rsidR="007217E8"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դրամ:</w:t>
      </w:r>
      <w:r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</w:t>
      </w:r>
    </w:p>
    <w:p w14:paraId="66B61146" w14:textId="6488DC63" w:rsidR="00321DD9" w:rsidRPr="00B26B47" w:rsidRDefault="004C7EF3" w:rsidP="009E1376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C7EF3">
        <w:rPr>
          <w:rFonts w:ascii="GHEA Grapalat" w:hAnsi="GHEA Grapalat"/>
          <w:color w:val="000000" w:themeColor="text1"/>
          <w:sz w:val="24"/>
          <w:szCs w:val="24"/>
          <w:lang w:val="hy-AM"/>
        </w:rPr>
        <w:t>Հաշվի առնելով ՀՀ քաղաքաշինության կոմիտեի կողմից ներկայացված գրույթունը, որով առաջարկվում է «</w:t>
      </w:r>
      <w:r w:rsidR="00321DD9" w:rsidRPr="004C7EF3">
        <w:rPr>
          <w:rFonts w:ascii="GHEA Grapalat" w:hAnsi="GHEA Grapalat"/>
          <w:color w:val="000000" w:themeColor="text1"/>
          <w:sz w:val="24"/>
          <w:szCs w:val="24"/>
          <w:lang w:val="hy-AM"/>
        </w:rPr>
        <w:t>Արտաշատ</w:t>
      </w:r>
      <w:r w:rsidRPr="004C7E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ԲԿ» ՓԲԸ-ի կառուցման համար հատկացնել հավելյալ </w:t>
      </w:r>
      <w:r w:rsidR="00D03730" w:rsidRPr="00D03730">
        <w:rPr>
          <w:rFonts w:ascii="GHEA Grapalat" w:hAnsi="GHEA Grapalat"/>
          <w:color w:val="000000" w:themeColor="text1"/>
          <w:sz w:val="24"/>
          <w:szCs w:val="24"/>
          <w:lang w:val="hy-AM"/>
        </w:rPr>
        <w:t>89</w:t>
      </w:r>
      <w:r w:rsidRPr="004C7EF3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D03730" w:rsidRPr="00D03730">
        <w:rPr>
          <w:rFonts w:ascii="GHEA Grapalat" w:hAnsi="GHEA Grapalat"/>
          <w:color w:val="000000" w:themeColor="text1"/>
          <w:sz w:val="24"/>
          <w:szCs w:val="24"/>
          <w:lang w:val="hy-AM"/>
        </w:rPr>
        <w:t>342</w:t>
      </w:r>
      <w:r w:rsidRPr="004C7E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.0 հազ. դրամ` 2024 թվականի կատարողականի </w:t>
      </w:r>
      <w:r w:rsidRPr="00B26B47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ապահովման համար, որով էլ պայմանավորված նախագծով նախատեսվում է հատկացնել նշված գումարը:</w:t>
      </w:r>
    </w:p>
    <w:p w14:paraId="0C60A55C" w14:textId="77777777" w:rsidR="001500ED" w:rsidRPr="00B26B47" w:rsidRDefault="00634D58" w:rsidP="009E1376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26B4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նախատեսվում է </w:t>
      </w:r>
      <w:r w:rsidR="001500ED" w:rsidRPr="00B26B4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նաև </w:t>
      </w:r>
      <w:r w:rsidRPr="00B26B4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հատկացնել </w:t>
      </w:r>
      <w:r w:rsidR="00A4094B" w:rsidRPr="00B26B4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ֆինանսական միջոցներ </w:t>
      </w:r>
      <w:r w:rsidR="001500ED" w:rsidRPr="00B26B4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ստորև ներկայացված </w:t>
      </w:r>
      <w:r w:rsidR="00A4094B" w:rsidRPr="00B26B47">
        <w:rPr>
          <w:rFonts w:ascii="GHEA Grapalat" w:hAnsi="GHEA Grapalat"/>
          <w:color w:val="000000" w:themeColor="text1"/>
          <w:sz w:val="24"/>
          <w:szCs w:val="24"/>
          <w:lang w:val="hy-AM"/>
        </w:rPr>
        <w:t>բժշկական հաստատություններին</w:t>
      </w:r>
      <w:r w:rsidR="001500ED" w:rsidRPr="00B26B47">
        <w:rPr>
          <w:rFonts w:ascii="GHEA Grapalat" w:hAnsi="GHEA Grapalat"/>
          <w:color w:val="000000" w:themeColor="text1"/>
          <w:sz w:val="24"/>
          <w:szCs w:val="24"/>
          <w:lang w:val="hy-AM"/>
        </w:rPr>
        <w:t>`</w:t>
      </w:r>
    </w:p>
    <w:p w14:paraId="169F112A" w14:textId="2689B7E5" w:rsidR="004F58E3" w:rsidRPr="001500ED" w:rsidRDefault="00A4094B" w:rsidP="00336729">
      <w:pPr>
        <w:pStyle w:val="ListParagraph"/>
        <w:numPr>
          <w:ilvl w:val="3"/>
          <w:numId w:val="21"/>
        </w:numPr>
        <w:suppressAutoHyphens w:val="0"/>
        <w:overflowPunct/>
        <w:spacing w:after="0" w:line="360" w:lineRule="auto"/>
        <w:ind w:left="-9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B26B47">
        <w:rPr>
          <w:rFonts w:ascii="GHEA Grapalat" w:hAnsi="GHEA Grapalat"/>
          <w:color w:val="000000" w:themeColor="text1"/>
          <w:sz w:val="24"/>
          <w:szCs w:val="24"/>
          <w:lang w:val="hy-AM"/>
        </w:rPr>
        <w:t>«Գորիսի ԲԿ» ՓԲԸ-ի համակարգչային</w:t>
      </w:r>
      <w:r w:rsidRPr="001500E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տոմոգրաֆի վերանորոգման համար անհրաժեշտ է հատկացնել </w:t>
      </w:r>
      <w:r w:rsidRPr="001500E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47,000.0 հազ. դրամ</w:t>
      </w:r>
      <w:r w:rsidRPr="001500ED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1A3D85DE" w14:textId="74B989EA" w:rsidR="00A4094B" w:rsidRPr="002D5122" w:rsidRDefault="00CE199D" w:rsidP="00336729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կառավարության 2022 թվականի հոկտեմբերի 20-ի թիվ 1628-Ն որոշմամբ «Զարիշատ (Արամ) Մարտինի Մկրտչյանի անվան Արմավիրի բժշկական կենտրոն» ՓԲԸ-ին հատկացվել էր 151,600.0 հազ. դրամ` ինֆեկցիոն մասնաշենքի վերանորոգման համար, սույն </w:t>
      </w:r>
      <w:r w:rsidR="007217E8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Նախագծով նախատեսվում է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արդեն իսկ հատկացված գումարի </w:t>
      </w:r>
      <w:r w:rsidR="002D5122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հավելյալ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10 տոկսի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հատկացում ասֆալտապատման աշխատանքների լրացուցիչ ծավալի իրականացման համա</w:t>
      </w:r>
      <w:r w:rsidR="002D5122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ընդամենը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Pr="001500E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15,000.0 հազ. դրամի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չափով: </w:t>
      </w:r>
    </w:p>
    <w:p w14:paraId="2CD52B03" w14:textId="2645595C" w:rsidR="00AC1331" w:rsidRPr="001500ED" w:rsidRDefault="00A76372" w:rsidP="00336729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«Վարդենիսի ԲԿ» ՓԲԸ-ի </w:t>
      </w:r>
      <w:r w:rsidR="007217E8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ընթացիկ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վերանորոգման համար հատկացնել </w:t>
      </w:r>
      <w:r w:rsidRPr="001500E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20,000.0 հազ. դրամ:</w:t>
      </w:r>
    </w:p>
    <w:p w14:paraId="6F941100" w14:textId="10BC327A" w:rsidR="00696848" w:rsidRPr="002D5122" w:rsidRDefault="00696848" w:rsidP="00336729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«Վանաձորի ԲԿ» ՓԲԸ-ի մասնաշենքի ընթացիկ վերանորոգման նախագծանախահաշվային փաստաթղթերի ձեռքբերման </w:t>
      </w:r>
      <w:r w:rsidR="0055445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համար հատկացնել </w:t>
      </w:r>
      <w:r w:rsidR="00FF3F98" w:rsidRPr="001500E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3,710</w:t>
      </w:r>
      <w:r w:rsidR="0055445A" w:rsidRPr="001500ED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.0 հազ. դրամ</w:t>
      </w:r>
      <w:r w:rsidR="0055445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Նշված գումարով նախատեսվում է իրականացնել Վանաձորի ԲԿ-ին պատկանող մասնաշենքի վերանորոգում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Վանաձորի ԲԿ-ի պոլիկլինիկայի</w:t>
      </w:r>
      <w:r w:rsidR="0055445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ժամանակավոր տեղակայման համար: Քանի որ վերջինիս շենքը նախատեսվում է քանդել և կառուցել նորը </w:t>
      </w:r>
      <w:r w:rsidR="0055445A" w:rsidRPr="0055445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(2021 </w:t>
      </w:r>
      <w:r w:rsidR="0055445A">
        <w:rPr>
          <w:rFonts w:ascii="GHEA Grapalat" w:hAnsi="GHEA Grapalat"/>
          <w:color w:val="000000" w:themeColor="text1"/>
          <w:sz w:val="24"/>
          <w:szCs w:val="24"/>
          <w:lang w:val="hy-AM"/>
        </w:rPr>
        <w:t>թվականի նոյեմբերի 18-ի թիվ 1902-Լ որոշման 28.25 կետ</w:t>
      </w:r>
      <w:r w:rsidR="0055445A" w:rsidRPr="0055445A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55445A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058380CE" w14:textId="58E409D0" w:rsidR="00D1550E" w:rsidRPr="00874991" w:rsidRDefault="00D1550E" w:rsidP="00336729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«Աշտարակի բժշկական կենտրոն» ՓԲԸ-ին Առողջապահության նախարարության կողմից </w:t>
      </w:r>
      <w:r w:rsidR="003C65BA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2024 թվականի ապրիլի 12-ի «Հայաստանի Հանրապետության 2024 թվականի պետական բյուջեի մասին» Հայաստանի Հանրապետության օրենքում վերաբաշխում, փոփոխություններ և լրացումներ, Հայաստանի Հանրապետության կառավարության 2023 թվականի դեկտեմբերի 28-ի N 2323-Ն որոշման մեջ փոփոխություններ և լրացումներ կատարելու և Հայաստանի Հանրապետության քաղաքաշինության կոմիտեին թույլտվություն տալու մասին» թիվ 521-Ն որո</w:t>
      </w:r>
      <w:r w:rsidR="00AC1331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շ</w:t>
      </w:r>
      <w:r w:rsidR="003C65BA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մամբ </w:t>
      </w:r>
      <w:r w:rsidR="00AC1331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հատկացվել է </w:t>
      </w:r>
      <w:r w:rsidR="003C65BA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32.400,0 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հազ</w:t>
      </w:r>
      <w:r w:rsidR="003C65BA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ար դրամ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գումար վարձակալության համար</w:t>
      </w:r>
      <w:r w:rsidR="00AC1331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Ներկայումս մանկական առաջնային ծառայությունների համար բժշկական </w:t>
      </w:r>
      <w:r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>կենտրոնը վարձակալել է նոր տարածք ամսական 250</w:t>
      </w:r>
      <w:r w:rsidR="001500ED"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>.0 հազ. դրամ</w:t>
      </w:r>
      <w:r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առանց հարկերի</w:t>
      </w:r>
      <w:r w:rsidR="00AC1331"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C1331"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արեկան </w:t>
      </w:r>
      <w:r w:rsidR="00AC1331"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>վարձակալության գումարը կ</w:t>
      </w:r>
      <w:r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>կազմ</w:t>
      </w:r>
      <w:r w:rsidR="00AC1331"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7499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3,600.0</w:t>
      </w:r>
      <w:r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</w:t>
      </w:r>
      <w:r w:rsidR="00AC1331"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զ դրամ ներառյալ </w:t>
      </w:r>
      <w:r w:rsidR="001500ED"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 տոկոս ավելացված արժեքի </w:t>
      </w:r>
      <w:r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հարկը: </w:t>
      </w:r>
    </w:p>
    <w:p w14:paraId="71F00C2A" w14:textId="17D79B15" w:rsidR="00321DD9" w:rsidRPr="00874991" w:rsidRDefault="00B26B47" w:rsidP="00336729">
      <w:pPr>
        <w:pStyle w:val="ListParagraph"/>
        <w:numPr>
          <w:ilvl w:val="0"/>
          <w:numId w:val="21"/>
        </w:numPr>
        <w:suppressAutoHyphens w:val="0"/>
        <w:overflowPunct/>
        <w:spacing w:after="0"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որոշմամբ նախատեսված է «</w:t>
      </w:r>
      <w:r w:rsidR="00321DD9"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>Կապան</w:t>
      </w:r>
      <w:r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ԲԿ» ՓԲԸ-ի պոլիկլինիկայի վերակառուցման աշխատանքներ, սակայն հաշվի առնելով ՀՀ առողջապահության նախարարության կողմից «Կապան ԲԿ» ՓԲԸ-ի պոլիկլինիկայի շենքի սեյսմակայունության ստուգման գնման աշխատանք</w:t>
      </w:r>
      <w:r w:rsidR="008463E1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874991"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որի արդյունքում ստացվել է եզրակացություն համաձայն որի պետք է իրականացվի Պոլիկլինիկայի կառուցման և ոչ թե վերակառուցման աշխատանքներ: Վերջինովս պայմանավորված նախատեսվել է ՀՀ կառավարության 1902-Լ որոշման փոփոխություն վերակառուցման փոխարեն սահմանելով կառուցման աշխատանքներ: Մինչ Պոլիկլինիկայի կառուցման ավարտը նախատեսվում է իրականացնել Պոլիկլինիկայի ընթացիկ վերանորոգման աշխատանքներ` բժշկակական </w:t>
      </w:r>
      <w:r w:rsidR="00874991"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օգնության և սպասարկման բավարար աշխատանքային պայմաններ ապահովելու համար, որի համար նախատեսվում է հատկացնել 128,867.0 հազ. դրամ, արդեն իսկ կատարվել է վերանորոգման աշխատանքների ձեռքբերման գնման գործընթաց: Նախատեսվում է հատկացնել նաև 5,000.0 հազ. դրամ` Կապանի ԲԿ ՓԲԸ-ին արդեն իսկ ձեռքբերված թթվածնային կայանի տեղադրման համար: Ընդհանուր Կապանի ԲԿ ՓԲԸ-ին նախատեսվում է հատկացնել </w:t>
      </w:r>
      <w:r w:rsidR="00874991" w:rsidRPr="0087499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133,867.0 հազ. դրամ</w:t>
      </w:r>
      <w:r w:rsidR="00874991"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14:paraId="23BF94DD" w14:textId="1A1F8BA2" w:rsidR="009E1376" w:rsidRDefault="007D37BC" w:rsidP="00AC5F32">
      <w:pPr>
        <w:pStyle w:val="ListParagraph"/>
        <w:suppressAutoHyphens w:val="0"/>
        <w:overflowPunct/>
        <w:spacing w:after="0" w:line="360" w:lineRule="auto"/>
        <w:ind w:left="0" w:firstLine="53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Նախագծով նախատեսվող հատկացումների համար անհրաժեշտ ն</w:t>
      </w:r>
      <w:r w:rsidR="00812B1B"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>վազեցումները նախատեսվում է իրականացնել, Վարդենիսի</w:t>
      </w:r>
      <w:r w:rsidR="000D52D1" w:rsidRPr="0087499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12B1B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բժշկական կենտրոնների շինարարական աշխատանքների համար 2024 թվականին հատկացված միջոցներից</w:t>
      </w:r>
      <w:r w:rsidR="00D1550E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7D06A8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Մասնավորապես</w:t>
      </w:r>
      <w:r w:rsidR="00AC5F3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="007D06A8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Վարդենիսի</w:t>
      </w:r>
      <w:r w:rsidR="000D52D1" w:rsidRPr="000D52D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D06A8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բժշկական կենտրոնների շինարարական աշխատանքները դեռ չեն սկսվել, ներկա պահին իրականացվում է նախագծանախահաշվային փաստաթղթերի կազմման գնման աշխատանքներ:</w:t>
      </w:r>
    </w:p>
    <w:p w14:paraId="2BBD6C46" w14:textId="4B5EAF1A" w:rsidR="007A2E32" w:rsidRPr="00AC5F32" w:rsidRDefault="000D52D1" w:rsidP="009E1376">
      <w:pPr>
        <w:pStyle w:val="ListParagraph"/>
        <w:suppressAutoHyphens w:val="0"/>
        <w:overflowPunct/>
        <w:spacing w:after="0" w:line="360" w:lineRule="auto"/>
        <w:ind w:left="0"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AC5F32">
        <w:rPr>
          <w:rFonts w:ascii="GHEA Grapalat" w:hAnsi="GHEA Grapalat"/>
          <w:sz w:val="24"/>
          <w:szCs w:val="24"/>
          <w:lang w:val="hy-AM"/>
        </w:rPr>
        <w:t>Նվազեցումները նախատեսվում է իրականացնել նաև</w:t>
      </w:r>
      <w:r w:rsidR="003C0ED0" w:rsidRPr="00AC5F32">
        <w:rPr>
          <w:rFonts w:ascii="GHEA Grapalat" w:hAnsi="GHEA Grapalat"/>
          <w:sz w:val="24"/>
          <w:szCs w:val="24"/>
          <w:lang w:val="hy-AM"/>
        </w:rPr>
        <w:t xml:space="preserve"> </w:t>
      </w:r>
      <w:r w:rsidR="00D1550E" w:rsidRPr="00AC5F32">
        <w:rPr>
          <w:rFonts w:ascii="GHEA Grapalat" w:hAnsi="GHEA Grapalat"/>
          <w:sz w:val="24"/>
          <w:szCs w:val="24"/>
          <w:lang w:val="hy-AM"/>
        </w:rPr>
        <w:t>Ա</w:t>
      </w:r>
      <w:r w:rsidR="003C0ED0" w:rsidRPr="00AC5F32">
        <w:rPr>
          <w:rFonts w:ascii="GHEA Grapalat" w:hAnsi="GHEA Grapalat"/>
          <w:sz w:val="24"/>
          <w:szCs w:val="24"/>
          <w:lang w:val="hy-AM"/>
        </w:rPr>
        <w:t>ռողջապահության նախարարության պատվիրատվությամբ իրականացվող «Հոգեկան առողջության պահպանման ազգային կենտրոն» և «Ինֆեկցիոն հիվանդությունների ազգային կենտրոն» ՓԲԸ</w:t>
      </w:r>
      <w:r w:rsidR="007D06A8" w:rsidRPr="00AC5F32">
        <w:rPr>
          <w:rFonts w:ascii="GHEA Grapalat" w:hAnsi="GHEA Grapalat"/>
          <w:sz w:val="24"/>
          <w:szCs w:val="24"/>
          <w:lang w:val="hy-AM"/>
        </w:rPr>
        <w:t>-ների վերակառուցման,</w:t>
      </w:r>
      <w:r w:rsidR="00134D61" w:rsidRPr="00AC5F32">
        <w:rPr>
          <w:lang w:val="hy-AM"/>
        </w:rPr>
        <w:t xml:space="preserve"> </w:t>
      </w:r>
      <w:r w:rsidR="007D06A8" w:rsidRPr="00AC5F32">
        <w:rPr>
          <w:rFonts w:ascii="GHEA Grapalat" w:hAnsi="GHEA Grapalat"/>
          <w:sz w:val="24"/>
          <w:szCs w:val="24"/>
          <w:lang w:val="hy-AM"/>
        </w:rPr>
        <w:t>«Դատաբժշկական գիտագործնական կենտրոն» ՊՈԱԿ-ի Սևանի</w:t>
      </w:r>
      <w:r w:rsidR="00463DB0" w:rsidRPr="00AC5F32">
        <w:rPr>
          <w:rFonts w:ascii="GHEA Grapalat" w:hAnsi="GHEA Grapalat"/>
          <w:sz w:val="24"/>
          <w:szCs w:val="24"/>
          <w:lang w:val="hy-AM"/>
        </w:rPr>
        <w:t>, Կապանի</w:t>
      </w:r>
      <w:r w:rsidR="007D06A8" w:rsidRPr="00AC5F32">
        <w:rPr>
          <w:rFonts w:ascii="GHEA Grapalat" w:hAnsi="GHEA Grapalat"/>
          <w:sz w:val="24"/>
          <w:szCs w:val="24"/>
          <w:lang w:val="hy-AM"/>
        </w:rPr>
        <w:t xml:space="preserve"> և Բերդի դիահերձարանների կառուցման, Արարատի մարզի «Արարատի հիվանդանոց» բժշկական կենտրոն ՓԲԸ պոլիկլինիկա</w:t>
      </w:r>
      <w:r w:rsidR="00D1550E" w:rsidRPr="00AC5F32">
        <w:rPr>
          <w:rFonts w:ascii="GHEA Grapalat" w:hAnsi="GHEA Grapalat"/>
          <w:sz w:val="24"/>
          <w:szCs w:val="24"/>
          <w:lang w:val="hy-AM"/>
        </w:rPr>
        <w:t>յ</w:t>
      </w:r>
      <w:r w:rsidR="007D06A8" w:rsidRPr="00AC5F32">
        <w:rPr>
          <w:rFonts w:ascii="GHEA Grapalat" w:hAnsi="GHEA Grapalat"/>
          <w:sz w:val="24"/>
          <w:szCs w:val="24"/>
          <w:lang w:val="hy-AM"/>
        </w:rPr>
        <w:t>ի, Արմավիրի մարզի «Զարիշատ(Արամ) Մարտինի Մկրտչյանի անվան Արմավիրի բժշկական կենտրոն» ՓԲԸ պոլիկլինիկա</w:t>
      </w:r>
      <w:r w:rsidR="00D1550E" w:rsidRPr="00AC5F32">
        <w:rPr>
          <w:rFonts w:ascii="GHEA Grapalat" w:hAnsi="GHEA Grapalat"/>
          <w:sz w:val="24"/>
          <w:szCs w:val="24"/>
          <w:lang w:val="hy-AM"/>
        </w:rPr>
        <w:t>յի</w:t>
      </w:r>
      <w:r w:rsidR="007D06A8" w:rsidRPr="00AC5F32">
        <w:rPr>
          <w:rFonts w:ascii="GHEA Grapalat" w:hAnsi="GHEA Grapalat"/>
          <w:sz w:val="24"/>
          <w:szCs w:val="24"/>
          <w:lang w:val="hy-AM"/>
        </w:rPr>
        <w:t>, Գեղարքունիքի մարզի «Գավառի բժշկական կենտրոն» ՓԲԸ պոլիկլինիկա</w:t>
      </w:r>
      <w:r w:rsidR="00D1550E" w:rsidRPr="00AC5F32">
        <w:rPr>
          <w:rFonts w:ascii="GHEA Grapalat" w:hAnsi="GHEA Grapalat"/>
          <w:sz w:val="24"/>
          <w:szCs w:val="24"/>
          <w:lang w:val="hy-AM"/>
        </w:rPr>
        <w:t>յի</w:t>
      </w:r>
      <w:r w:rsidR="007D06A8" w:rsidRPr="00AC5F32">
        <w:rPr>
          <w:rFonts w:ascii="GHEA Grapalat" w:hAnsi="GHEA Grapalat"/>
          <w:sz w:val="24"/>
          <w:szCs w:val="24"/>
          <w:lang w:val="hy-AM"/>
        </w:rPr>
        <w:t>, Սյունիքի մարզի «Կապանի բժշկական կենտրոն» ՓԲԸ պոլիկլինիկա</w:t>
      </w:r>
      <w:r w:rsidR="00D1550E" w:rsidRPr="00AC5F32">
        <w:rPr>
          <w:rFonts w:ascii="GHEA Grapalat" w:hAnsi="GHEA Grapalat"/>
          <w:sz w:val="24"/>
          <w:szCs w:val="24"/>
          <w:lang w:val="hy-AM"/>
        </w:rPr>
        <w:t>յի</w:t>
      </w:r>
      <w:r w:rsidR="007D06A8" w:rsidRPr="00AC5F32">
        <w:rPr>
          <w:rFonts w:ascii="GHEA Grapalat" w:hAnsi="GHEA Grapalat"/>
          <w:sz w:val="24"/>
          <w:szCs w:val="24"/>
          <w:lang w:val="hy-AM"/>
        </w:rPr>
        <w:t>, Սյունիքի մարզի «Գորիսի բժշկական կենտրոն» ՓԲԸ պոլիկլինիկայի, Լոռու մարզի «Վանաձորի թիվ 1 պոլիկլինիկա» ՊՓԲԸ-ի և Վայոց ձորի «Վայքի պոլիկլինիկա» ՊՓԲԸ վերակառուցման աշխատանքների համար 2024 թվականին հատկացված միջոցներից, վերջինների իրականացման աշխատանքները հետաձգվել են պայմանավորված նախագծանախահաշվային փաստաթղթերի մշակման աշխատանքներով:</w:t>
      </w:r>
      <w:r w:rsidR="00BA21A5" w:rsidRPr="00AC5F3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F112491" w14:textId="1590BAFE" w:rsidR="00136254" w:rsidRPr="007A2E32" w:rsidRDefault="00A34E91" w:rsidP="00336729">
      <w:pPr>
        <w:pStyle w:val="ListParagraph"/>
        <w:numPr>
          <w:ilvl w:val="0"/>
          <w:numId w:val="23"/>
        </w:numPr>
        <w:suppressAutoHyphens w:val="0"/>
        <w:overflowPunct/>
        <w:spacing w:after="0"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A2E32">
        <w:rPr>
          <w:rFonts w:ascii="GHEA Grapalat" w:hAnsi="GHEA Grapalat" w:cs="Courier New"/>
          <w:b/>
          <w:color w:val="000000" w:themeColor="text1"/>
          <w:sz w:val="24"/>
          <w:szCs w:val="24"/>
          <w:lang w:val="hy-AM"/>
        </w:rPr>
        <w:t>Ա</w:t>
      </w:r>
      <w:r w:rsidRPr="007A2E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կնկալվող արդյունքը</w:t>
      </w:r>
      <w:r w:rsidRPr="007A2E32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</w:p>
    <w:p w14:paraId="22DDFEE2" w14:textId="6F5D8904" w:rsidR="006C4658" w:rsidRPr="002D5122" w:rsidRDefault="00336729" w:rsidP="00336729">
      <w:pPr>
        <w:tabs>
          <w:tab w:val="left" w:pos="720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7C55AF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="008A5B87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Կառավարության </w:t>
      </w:r>
      <w:r w:rsidR="007C55AF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2021 թվականի</w:t>
      </w:r>
      <w:r w:rsidR="008A5B87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նոյեմբերի 18-ի</w:t>
      </w:r>
      <w:r w:rsidR="007C55AF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ժամանակին և պատշաճ </w:t>
      </w:r>
      <w:r w:rsidR="00AB7E82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կատարում</w:t>
      </w:r>
      <w:r w:rsidR="007C55AF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8825F4"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696535AF" w14:textId="5EA86BE7" w:rsidR="00D6644D" w:rsidRPr="002D5122" w:rsidRDefault="00D6644D" w:rsidP="00336729">
      <w:pPr>
        <w:pStyle w:val="ListParagraph"/>
        <w:numPr>
          <w:ilvl w:val="0"/>
          <w:numId w:val="23"/>
        </w:numPr>
        <w:suppressAutoHyphens w:val="0"/>
        <w:overflowPunct/>
        <w:spacing w:after="0" w:line="360" w:lineRule="auto"/>
        <w:ind w:left="0" w:firstLine="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2D5122">
        <w:rPr>
          <w:rFonts w:ascii="GHEA Grapalat" w:eastAsia="Calibr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0B81FE8E" w14:textId="4A90324D" w:rsidR="006C4658" w:rsidRPr="002D5122" w:rsidRDefault="00336729" w:rsidP="00336729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ab/>
      </w:r>
      <w:r w:rsidR="00D6644D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Նախագիծը մշակվել է Հայաստանի Հանրապետության առողջապահության</w:t>
      </w:r>
      <w:r w:rsidR="002624C8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6644D"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>նախարարության ֆինանսատնտեսագիտական վարչության աշխատակիցների կողմից։</w:t>
      </w:r>
    </w:p>
    <w:p w14:paraId="4D640261" w14:textId="16143303" w:rsidR="00D6644D" w:rsidRPr="002D5122" w:rsidRDefault="00D6644D" w:rsidP="00336729">
      <w:pPr>
        <w:pStyle w:val="ListParagraph"/>
        <w:numPr>
          <w:ilvl w:val="0"/>
          <w:numId w:val="23"/>
        </w:numPr>
        <w:suppressAutoHyphens w:val="0"/>
        <w:overflowPunct/>
        <w:spacing w:after="0"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D5122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2D512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2D5122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 xml:space="preserve"> մասին.</w:t>
      </w:r>
      <w:r w:rsidRPr="002D51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10BC28C5" w14:textId="77777777" w:rsidR="00D6644D" w:rsidRPr="002D5122" w:rsidRDefault="00D6644D" w:rsidP="009E1376">
      <w:pPr>
        <w:spacing w:after="0" w:line="360" w:lineRule="auto"/>
        <w:ind w:firstLine="531"/>
        <w:jc w:val="both"/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</w:pPr>
      <w:r w:rsidRPr="002D5122">
        <w:rPr>
          <w:rFonts w:ascii="GHEA Grapalat" w:hAnsi="GHEA Grapalat"/>
          <w:iCs/>
          <w:color w:val="000000" w:themeColor="text1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1D74C5C4" w14:textId="2D8E125C" w:rsidR="00D6644D" w:rsidRPr="002D5122" w:rsidRDefault="00D6644D" w:rsidP="00336729">
      <w:pPr>
        <w:pStyle w:val="ListParagraph"/>
        <w:numPr>
          <w:ilvl w:val="0"/>
          <w:numId w:val="23"/>
        </w:numPr>
        <w:suppressAutoHyphens w:val="0"/>
        <w:overflowPunct/>
        <w:spacing w:after="0" w:line="36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D512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2D512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2D512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D5122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իրավական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2D512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03B422AA" w14:textId="0DAB6663" w:rsidR="006C4658" w:rsidRPr="002D5122" w:rsidRDefault="00D6644D" w:rsidP="009E1376">
      <w:pPr>
        <w:spacing w:after="0" w:line="360" w:lineRule="auto"/>
        <w:ind w:firstLine="531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2D512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  <w:r w:rsidR="002624C8"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D512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</w:t>
      </w:r>
      <w:r w:rsidRPr="002D5122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Հայաստանի Հանրապետության կառավարության 202</w:t>
      </w:r>
      <w:r w:rsidR="00C812C4" w:rsidRPr="002D5122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3</w:t>
      </w:r>
      <w:r w:rsidRPr="002D5122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 xml:space="preserve"> թվակա</w:t>
      </w:r>
      <w:r w:rsidR="00C812C4" w:rsidRPr="002D5122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նի դեկտեմբերի 28</w:t>
      </w:r>
      <w:r w:rsidRPr="002D5122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-</w:t>
      </w:r>
      <w:r w:rsidR="00C812C4" w:rsidRPr="002D5122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ի «Հայաստանի Հանրապետության 2024</w:t>
      </w:r>
      <w:r w:rsidRPr="002D5122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2D5122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>վող միջոցառումների մասին» N 2323</w:t>
      </w:r>
      <w:r w:rsidRPr="002D5122">
        <w:rPr>
          <w:rFonts w:ascii="GHEA Grapalat" w:hAnsi="GHEA Grapalat" w:cs="Sylfaen"/>
          <w:noProof/>
          <w:color w:val="000000" w:themeColor="text1"/>
          <w:sz w:val="24"/>
          <w:szCs w:val="24"/>
          <w:lang w:val="hy-AM" w:eastAsia="ru-RU"/>
        </w:rPr>
        <w:t xml:space="preserve">-Ն </w:t>
      </w:r>
      <w:r w:rsidRPr="002D512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  <w:r w:rsidR="006C4658" w:rsidRPr="002D512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101E5598" w14:textId="6B762548" w:rsidR="00D6644D" w:rsidRPr="002D5122" w:rsidRDefault="00D6644D" w:rsidP="00336729">
      <w:pPr>
        <w:pStyle w:val="ListParagraph"/>
        <w:numPr>
          <w:ilvl w:val="0"/>
          <w:numId w:val="23"/>
        </w:numPr>
        <w:suppressAutoHyphens w:val="0"/>
        <w:overflowPunct/>
        <w:spacing w:after="0" w:line="360" w:lineRule="auto"/>
        <w:ind w:left="0" w:firstLine="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014DD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Կապը</w:t>
      </w:r>
      <w:r w:rsidRPr="002D512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 ռազմավարական փաստաթղթերի հետ. Հայաստանի վերափոխման </w:t>
      </w:r>
      <w:r w:rsidRPr="002D512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2D512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197CCF93" w14:textId="6BDFCF31" w:rsidR="009E1376" w:rsidRPr="00321DD9" w:rsidRDefault="00D6644D" w:rsidP="009E1376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E137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Ներկայացված նախագիծը բխում է </w:t>
      </w:r>
      <w:bookmarkStart w:id="1" w:name="_Hlk181969259"/>
      <w:r w:rsidRPr="009E1376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 2021 թվականի օգոստոսի 18-ի N 1363-Ա որոշմամբ հաստատված ՀՀ կառավարության 2021-2026թթ ծրագրի, «4.5 Առողջապահություն» մասի դրույթներից</w:t>
      </w:r>
      <w:bookmarkEnd w:id="1"/>
      <w:r w:rsidRPr="009E1376">
        <w:rPr>
          <w:rFonts w:ascii="GHEA Grapalat" w:hAnsi="GHEA Grapalat"/>
          <w:color w:val="000000" w:themeColor="text1"/>
          <w:sz w:val="24"/>
          <w:szCs w:val="24"/>
          <w:lang w:val="hy-AM"/>
        </w:rPr>
        <w:t>, մասնավորապես առողջապահական կազմակերպությունների շենքային</w:t>
      </w:r>
      <w:r w:rsidR="00452E21" w:rsidRPr="009E137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պայմանների բարելավում</w:t>
      </w:r>
      <w:r w:rsidR="00426E1B" w:rsidRPr="009E1376">
        <w:rPr>
          <w:rFonts w:ascii="GHEA Grapalat" w:hAnsi="GHEA Grapalat"/>
          <w:color w:val="000000" w:themeColor="text1"/>
          <w:sz w:val="24"/>
          <w:szCs w:val="24"/>
          <w:lang w:val="hy-AM"/>
        </w:rPr>
        <w:t>, անհրաժեշտ գույքով և սարքավորումներով հագեցում` վերազինում</w:t>
      </w:r>
      <w:r w:rsidR="009E1376" w:rsidRPr="009E137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ինչպես նաև </w:t>
      </w:r>
      <w:r w:rsidR="009E1376" w:rsidRPr="006F290B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նախարարություն» բաժնի միջոցառումների 28-րդ կետ</w:t>
      </w:r>
      <w:r w:rsidR="009E1376">
        <w:rPr>
          <w:rFonts w:ascii="GHEA Grapalat" w:hAnsi="GHEA Grapalat"/>
          <w:color w:val="000000" w:themeColor="text1"/>
          <w:sz w:val="24"/>
          <w:szCs w:val="24"/>
          <w:lang w:val="hy-AM"/>
        </w:rPr>
        <w:t>ով</w:t>
      </w:r>
      <w:r w:rsidR="009E1376" w:rsidRPr="006F290B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9E1376" w:rsidRPr="00321DD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31DB374C" w14:textId="6433F1DA" w:rsidR="000054E3" w:rsidRPr="009E1376" w:rsidRDefault="009E1376" w:rsidP="009E1376">
      <w:pPr>
        <w:pStyle w:val="BodyText"/>
        <w:spacing w:after="0" w:line="360" w:lineRule="auto"/>
        <w:ind w:firstLine="531"/>
        <w:jc w:val="both"/>
        <w:rPr>
          <w:rFonts w:ascii="GHEA Grapalat" w:hAnsi="GHEA Grapalat"/>
          <w:color w:val="000000" w:themeColor="text1"/>
          <w:lang w:val="hy-AM" w:eastAsia="en-US"/>
        </w:rPr>
      </w:pPr>
      <w:r w:rsidRPr="009E1376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="00452E21" w:rsidRPr="009E1376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="00F83EE1" w:rsidRPr="002D5122">
        <w:rPr>
          <w:rFonts w:ascii="GHEA Grapalat" w:hAnsi="GHEA Grapalat"/>
          <w:color w:val="000000" w:themeColor="text1"/>
          <w:lang w:val="hy-AM" w:eastAsia="en-US"/>
        </w:rPr>
        <w:t xml:space="preserve"> </w:t>
      </w:r>
    </w:p>
    <w:sectPr w:rsidR="000054E3" w:rsidRPr="009E1376" w:rsidSect="003544C9">
      <w:pgSz w:w="11907" w:h="16840" w:code="9"/>
      <w:pgMar w:top="720" w:right="720" w:bottom="720" w:left="100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.SF UI">
    <w:altName w:val="Cambria"/>
    <w:charset w:val="00"/>
    <w:family w:val="roman"/>
    <w:pitch w:val="default"/>
  </w:font>
  <w:font w:name=".SFUI-Regular">
    <w:altName w:val="Cambria"/>
    <w:charset w:val="00"/>
    <w:family w:val="roman"/>
    <w:pitch w:val="default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multilevel"/>
    <w:tmpl w:val="9AFEA71E"/>
    <w:lvl w:ilvl="0">
      <w:start w:val="1"/>
      <w:numFmt w:val="decimal"/>
      <w:lvlText w:val="%1."/>
      <w:lvlJc w:val="left"/>
      <w:pPr>
        <w:ind w:left="1466" w:hanging="61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303E3"/>
    <w:multiLevelType w:val="hybridMultilevel"/>
    <w:tmpl w:val="A0E8868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1D7E8F"/>
    <w:multiLevelType w:val="hybridMultilevel"/>
    <w:tmpl w:val="C7628482"/>
    <w:lvl w:ilvl="0" w:tplc="EB6C3072">
      <w:start w:val="1"/>
      <w:numFmt w:val="decimal"/>
      <w:lvlText w:val="%1."/>
      <w:lvlJc w:val="left"/>
      <w:pPr>
        <w:ind w:left="1251" w:hanging="360"/>
      </w:pPr>
      <w:rPr>
        <w:rFonts w:ascii="GHEA Grapalat" w:eastAsia="Times New Roman" w:hAnsi="GHEA Grapalat" w:cs="Times New Roman"/>
        <w:b/>
        <w:bCs/>
      </w:r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6" w15:restartNumberingAfterBreak="0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E730D"/>
    <w:multiLevelType w:val="hybridMultilevel"/>
    <w:tmpl w:val="C6A2CC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1" w15:restartNumberingAfterBreak="0">
    <w:nsid w:val="2A774E2F"/>
    <w:multiLevelType w:val="multilevel"/>
    <w:tmpl w:val="58285B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9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7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1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08" w:hanging="2160"/>
      </w:pPr>
      <w:rPr>
        <w:rFonts w:hint="default"/>
      </w:rPr>
    </w:lvl>
  </w:abstractNum>
  <w:abstractNum w:abstractNumId="12" w15:restartNumberingAfterBreak="0">
    <w:nsid w:val="394B2CBD"/>
    <w:multiLevelType w:val="hybridMultilevel"/>
    <w:tmpl w:val="EAEE6A68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 w15:restartNumberingAfterBreak="0">
    <w:nsid w:val="3AB449B2"/>
    <w:multiLevelType w:val="hybridMultilevel"/>
    <w:tmpl w:val="E5661F90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4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4FE67EEA"/>
    <w:multiLevelType w:val="hybridMultilevel"/>
    <w:tmpl w:val="46442CE4"/>
    <w:lvl w:ilvl="0" w:tplc="3228AB9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555263A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EFA6F6D"/>
    <w:multiLevelType w:val="multilevel"/>
    <w:tmpl w:val="CED8E8FC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1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6EC07BB2"/>
    <w:multiLevelType w:val="hybridMultilevel"/>
    <w:tmpl w:val="4EB85516"/>
    <w:lvl w:ilvl="0" w:tplc="E6CA5C32">
      <w:start w:val="1"/>
      <w:numFmt w:val="decimal"/>
      <w:lvlText w:val="%1."/>
      <w:lvlJc w:val="left"/>
      <w:pPr>
        <w:ind w:left="1107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3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4" w15:restartNumberingAfterBreak="0">
    <w:nsid w:val="7F676146"/>
    <w:multiLevelType w:val="hybridMultilevel"/>
    <w:tmpl w:val="62EEA034"/>
    <w:lvl w:ilvl="0" w:tplc="5DD4EC4C">
      <w:start w:val="1"/>
      <w:numFmt w:val="decimal"/>
      <w:lvlText w:val="%1."/>
      <w:lvlJc w:val="left"/>
      <w:pPr>
        <w:ind w:left="2601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0"/>
  </w:num>
  <w:num w:numId="5">
    <w:abstractNumId w:val="8"/>
  </w:num>
  <w:num w:numId="6">
    <w:abstractNumId w:val="19"/>
  </w:num>
  <w:num w:numId="7">
    <w:abstractNumId w:val="23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3"/>
  </w:num>
  <w:num w:numId="11">
    <w:abstractNumId w:val="2"/>
  </w:num>
  <w:num w:numId="12">
    <w:abstractNumId w:val="20"/>
  </w:num>
  <w:num w:numId="13">
    <w:abstractNumId w:val="22"/>
  </w:num>
  <w:num w:numId="14">
    <w:abstractNumId w:val="4"/>
  </w:num>
  <w:num w:numId="15">
    <w:abstractNumId w:val="16"/>
  </w:num>
  <w:num w:numId="16">
    <w:abstractNumId w:val="5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7"/>
  </w:num>
  <w:num w:numId="21">
    <w:abstractNumId w:val="13"/>
  </w:num>
  <w:num w:numId="22">
    <w:abstractNumId w:val="11"/>
  </w:num>
  <w:num w:numId="23">
    <w:abstractNumId w:val="24"/>
  </w:num>
  <w:num w:numId="24">
    <w:abstractNumId w:val="6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0790F"/>
    <w:rsid w:val="00014DDD"/>
    <w:rsid w:val="000201F1"/>
    <w:rsid w:val="00023EA4"/>
    <w:rsid w:val="00050164"/>
    <w:rsid w:val="00052CC6"/>
    <w:rsid w:val="000741CC"/>
    <w:rsid w:val="00075E5E"/>
    <w:rsid w:val="00077886"/>
    <w:rsid w:val="00096668"/>
    <w:rsid w:val="000A6999"/>
    <w:rsid w:val="000A736A"/>
    <w:rsid w:val="000B25B0"/>
    <w:rsid w:val="000B376A"/>
    <w:rsid w:val="000D52D1"/>
    <w:rsid w:val="000E3AB7"/>
    <w:rsid w:val="000F6B8D"/>
    <w:rsid w:val="000F6CBE"/>
    <w:rsid w:val="0010173F"/>
    <w:rsid w:val="00101C53"/>
    <w:rsid w:val="00121C42"/>
    <w:rsid w:val="00125275"/>
    <w:rsid w:val="001324C5"/>
    <w:rsid w:val="00134A54"/>
    <w:rsid w:val="00134D61"/>
    <w:rsid w:val="00136254"/>
    <w:rsid w:val="001410B9"/>
    <w:rsid w:val="001500ED"/>
    <w:rsid w:val="00151A0D"/>
    <w:rsid w:val="00153AB3"/>
    <w:rsid w:val="00155751"/>
    <w:rsid w:val="0016242E"/>
    <w:rsid w:val="00163C15"/>
    <w:rsid w:val="00171C1F"/>
    <w:rsid w:val="001A0629"/>
    <w:rsid w:val="001A52CC"/>
    <w:rsid w:val="001A7873"/>
    <w:rsid w:val="001A7EF2"/>
    <w:rsid w:val="001C4140"/>
    <w:rsid w:val="001C4236"/>
    <w:rsid w:val="001D1CD6"/>
    <w:rsid w:val="001D4D94"/>
    <w:rsid w:val="001E7C3C"/>
    <w:rsid w:val="001F786A"/>
    <w:rsid w:val="00205517"/>
    <w:rsid w:val="002079E1"/>
    <w:rsid w:val="0021072D"/>
    <w:rsid w:val="00211ACF"/>
    <w:rsid w:val="002311E8"/>
    <w:rsid w:val="0023531E"/>
    <w:rsid w:val="00253EAE"/>
    <w:rsid w:val="00254CFD"/>
    <w:rsid w:val="002624C8"/>
    <w:rsid w:val="00271FD0"/>
    <w:rsid w:val="00281DD0"/>
    <w:rsid w:val="002A7769"/>
    <w:rsid w:val="002B0F18"/>
    <w:rsid w:val="002D5122"/>
    <w:rsid w:val="002D7793"/>
    <w:rsid w:val="002F5313"/>
    <w:rsid w:val="002F562F"/>
    <w:rsid w:val="002F56DD"/>
    <w:rsid w:val="0030303F"/>
    <w:rsid w:val="00304792"/>
    <w:rsid w:val="00311805"/>
    <w:rsid w:val="00321DD9"/>
    <w:rsid w:val="00331087"/>
    <w:rsid w:val="00333A7C"/>
    <w:rsid w:val="00336729"/>
    <w:rsid w:val="003544C9"/>
    <w:rsid w:val="00360444"/>
    <w:rsid w:val="00365397"/>
    <w:rsid w:val="00373888"/>
    <w:rsid w:val="003812FC"/>
    <w:rsid w:val="003840A6"/>
    <w:rsid w:val="00386B76"/>
    <w:rsid w:val="00387642"/>
    <w:rsid w:val="003A3F69"/>
    <w:rsid w:val="003A4541"/>
    <w:rsid w:val="003A7332"/>
    <w:rsid w:val="003A7FA9"/>
    <w:rsid w:val="003C0ED0"/>
    <w:rsid w:val="003C2C42"/>
    <w:rsid w:val="003C65BA"/>
    <w:rsid w:val="003E021D"/>
    <w:rsid w:val="003E2CF0"/>
    <w:rsid w:val="003E6F3E"/>
    <w:rsid w:val="003F4653"/>
    <w:rsid w:val="00401F41"/>
    <w:rsid w:val="00421B1D"/>
    <w:rsid w:val="00423EEB"/>
    <w:rsid w:val="0042546B"/>
    <w:rsid w:val="00426E1B"/>
    <w:rsid w:val="00433798"/>
    <w:rsid w:val="00447218"/>
    <w:rsid w:val="00452E21"/>
    <w:rsid w:val="0046337C"/>
    <w:rsid w:val="0046388A"/>
    <w:rsid w:val="00463DB0"/>
    <w:rsid w:val="00465A70"/>
    <w:rsid w:val="0047023C"/>
    <w:rsid w:val="004903C4"/>
    <w:rsid w:val="00497BF1"/>
    <w:rsid w:val="004A2CEB"/>
    <w:rsid w:val="004B2FAC"/>
    <w:rsid w:val="004C026D"/>
    <w:rsid w:val="004C38EC"/>
    <w:rsid w:val="004C6C6B"/>
    <w:rsid w:val="004C7EF3"/>
    <w:rsid w:val="004D28CF"/>
    <w:rsid w:val="004D7E4F"/>
    <w:rsid w:val="004E0121"/>
    <w:rsid w:val="004E7E48"/>
    <w:rsid w:val="004F58E3"/>
    <w:rsid w:val="00501946"/>
    <w:rsid w:val="00502689"/>
    <w:rsid w:val="00503738"/>
    <w:rsid w:val="00504103"/>
    <w:rsid w:val="00504108"/>
    <w:rsid w:val="00504AB2"/>
    <w:rsid w:val="00522413"/>
    <w:rsid w:val="00524613"/>
    <w:rsid w:val="0053000D"/>
    <w:rsid w:val="0053124B"/>
    <w:rsid w:val="0054188A"/>
    <w:rsid w:val="00541DDA"/>
    <w:rsid w:val="0054377F"/>
    <w:rsid w:val="005469FC"/>
    <w:rsid w:val="005476E1"/>
    <w:rsid w:val="0055445A"/>
    <w:rsid w:val="00566FF1"/>
    <w:rsid w:val="00584B00"/>
    <w:rsid w:val="00586D80"/>
    <w:rsid w:val="005A3D22"/>
    <w:rsid w:val="005A7B13"/>
    <w:rsid w:val="005B6020"/>
    <w:rsid w:val="005E4380"/>
    <w:rsid w:val="005F0517"/>
    <w:rsid w:val="005F523A"/>
    <w:rsid w:val="006033E6"/>
    <w:rsid w:val="0062204C"/>
    <w:rsid w:val="006344A6"/>
    <w:rsid w:val="00634D58"/>
    <w:rsid w:val="00651156"/>
    <w:rsid w:val="006513EE"/>
    <w:rsid w:val="006605B5"/>
    <w:rsid w:val="00660C25"/>
    <w:rsid w:val="006620C5"/>
    <w:rsid w:val="00672643"/>
    <w:rsid w:val="006838EB"/>
    <w:rsid w:val="00685C51"/>
    <w:rsid w:val="00687B6B"/>
    <w:rsid w:val="006947D2"/>
    <w:rsid w:val="00695095"/>
    <w:rsid w:val="00696848"/>
    <w:rsid w:val="006C4658"/>
    <w:rsid w:val="006C5CB4"/>
    <w:rsid w:val="006E6DBB"/>
    <w:rsid w:val="006F290B"/>
    <w:rsid w:val="00717FD3"/>
    <w:rsid w:val="007217E8"/>
    <w:rsid w:val="00723315"/>
    <w:rsid w:val="007315C9"/>
    <w:rsid w:val="00750C8C"/>
    <w:rsid w:val="00755608"/>
    <w:rsid w:val="00763D9E"/>
    <w:rsid w:val="0076579F"/>
    <w:rsid w:val="00772F4D"/>
    <w:rsid w:val="00774ED5"/>
    <w:rsid w:val="007949E9"/>
    <w:rsid w:val="007A2E32"/>
    <w:rsid w:val="007A40C1"/>
    <w:rsid w:val="007A72B7"/>
    <w:rsid w:val="007B207F"/>
    <w:rsid w:val="007C3993"/>
    <w:rsid w:val="007C55AF"/>
    <w:rsid w:val="007D06A8"/>
    <w:rsid w:val="007D0F2C"/>
    <w:rsid w:val="007D37BC"/>
    <w:rsid w:val="007F3D4F"/>
    <w:rsid w:val="007F4C8D"/>
    <w:rsid w:val="0081295A"/>
    <w:rsid w:val="00812B1B"/>
    <w:rsid w:val="0081624A"/>
    <w:rsid w:val="00832B50"/>
    <w:rsid w:val="008463E1"/>
    <w:rsid w:val="008634E0"/>
    <w:rsid w:val="0086409C"/>
    <w:rsid w:val="00864536"/>
    <w:rsid w:val="0086613A"/>
    <w:rsid w:val="008666F8"/>
    <w:rsid w:val="00871069"/>
    <w:rsid w:val="00874991"/>
    <w:rsid w:val="008825F4"/>
    <w:rsid w:val="00887EB8"/>
    <w:rsid w:val="008977F2"/>
    <w:rsid w:val="008A5B87"/>
    <w:rsid w:val="008B4398"/>
    <w:rsid w:val="008C50F4"/>
    <w:rsid w:val="008E37A5"/>
    <w:rsid w:val="008E71FF"/>
    <w:rsid w:val="008F196F"/>
    <w:rsid w:val="008F6AB7"/>
    <w:rsid w:val="00902107"/>
    <w:rsid w:val="00911034"/>
    <w:rsid w:val="00913C11"/>
    <w:rsid w:val="00921B3F"/>
    <w:rsid w:val="0095325D"/>
    <w:rsid w:val="0096585C"/>
    <w:rsid w:val="00965E50"/>
    <w:rsid w:val="0098127C"/>
    <w:rsid w:val="00990247"/>
    <w:rsid w:val="00990A72"/>
    <w:rsid w:val="009B598E"/>
    <w:rsid w:val="009B60B7"/>
    <w:rsid w:val="009B6C29"/>
    <w:rsid w:val="009B76EF"/>
    <w:rsid w:val="009C6E88"/>
    <w:rsid w:val="009D5A13"/>
    <w:rsid w:val="009E1376"/>
    <w:rsid w:val="009E2494"/>
    <w:rsid w:val="009E5719"/>
    <w:rsid w:val="00A05C2A"/>
    <w:rsid w:val="00A07FEB"/>
    <w:rsid w:val="00A11281"/>
    <w:rsid w:val="00A34E91"/>
    <w:rsid w:val="00A3791F"/>
    <w:rsid w:val="00A4094B"/>
    <w:rsid w:val="00A70274"/>
    <w:rsid w:val="00A76372"/>
    <w:rsid w:val="00A83E29"/>
    <w:rsid w:val="00A906B6"/>
    <w:rsid w:val="00A976FA"/>
    <w:rsid w:val="00AB0370"/>
    <w:rsid w:val="00AB0AFB"/>
    <w:rsid w:val="00AB7E82"/>
    <w:rsid w:val="00AC1331"/>
    <w:rsid w:val="00AC5F32"/>
    <w:rsid w:val="00AC722C"/>
    <w:rsid w:val="00AD50DE"/>
    <w:rsid w:val="00AE1D83"/>
    <w:rsid w:val="00B11386"/>
    <w:rsid w:val="00B201B3"/>
    <w:rsid w:val="00B22E63"/>
    <w:rsid w:val="00B261F2"/>
    <w:rsid w:val="00B26B47"/>
    <w:rsid w:val="00B31974"/>
    <w:rsid w:val="00B37974"/>
    <w:rsid w:val="00B43D8D"/>
    <w:rsid w:val="00B5548F"/>
    <w:rsid w:val="00B61333"/>
    <w:rsid w:val="00B62B96"/>
    <w:rsid w:val="00B67236"/>
    <w:rsid w:val="00B75447"/>
    <w:rsid w:val="00BA21A5"/>
    <w:rsid w:val="00BB2F06"/>
    <w:rsid w:val="00BC1BCB"/>
    <w:rsid w:val="00BE03A9"/>
    <w:rsid w:val="00BE7FB9"/>
    <w:rsid w:val="00BF05C4"/>
    <w:rsid w:val="00C00C01"/>
    <w:rsid w:val="00C061A4"/>
    <w:rsid w:val="00C16DA8"/>
    <w:rsid w:val="00C2503E"/>
    <w:rsid w:val="00C254AF"/>
    <w:rsid w:val="00C33D86"/>
    <w:rsid w:val="00C423D3"/>
    <w:rsid w:val="00C525D6"/>
    <w:rsid w:val="00C605C3"/>
    <w:rsid w:val="00C657E7"/>
    <w:rsid w:val="00C812C4"/>
    <w:rsid w:val="00C82D73"/>
    <w:rsid w:val="00C83C21"/>
    <w:rsid w:val="00C94689"/>
    <w:rsid w:val="00C95901"/>
    <w:rsid w:val="00C960FD"/>
    <w:rsid w:val="00CA1037"/>
    <w:rsid w:val="00CA3CD9"/>
    <w:rsid w:val="00CA6B73"/>
    <w:rsid w:val="00CB3D64"/>
    <w:rsid w:val="00CE199D"/>
    <w:rsid w:val="00D03730"/>
    <w:rsid w:val="00D07104"/>
    <w:rsid w:val="00D11801"/>
    <w:rsid w:val="00D11B93"/>
    <w:rsid w:val="00D1550E"/>
    <w:rsid w:val="00D166D2"/>
    <w:rsid w:val="00D23782"/>
    <w:rsid w:val="00D23B5C"/>
    <w:rsid w:val="00D24185"/>
    <w:rsid w:val="00D24CE5"/>
    <w:rsid w:val="00D45D51"/>
    <w:rsid w:val="00D6550A"/>
    <w:rsid w:val="00D6644D"/>
    <w:rsid w:val="00D6785D"/>
    <w:rsid w:val="00D73631"/>
    <w:rsid w:val="00D8205D"/>
    <w:rsid w:val="00D82736"/>
    <w:rsid w:val="00D860DE"/>
    <w:rsid w:val="00D8656C"/>
    <w:rsid w:val="00DC237D"/>
    <w:rsid w:val="00DE5EFF"/>
    <w:rsid w:val="00DE7496"/>
    <w:rsid w:val="00E0163C"/>
    <w:rsid w:val="00E02873"/>
    <w:rsid w:val="00E03ABB"/>
    <w:rsid w:val="00E05016"/>
    <w:rsid w:val="00E07826"/>
    <w:rsid w:val="00E14B80"/>
    <w:rsid w:val="00E2059D"/>
    <w:rsid w:val="00E22B8A"/>
    <w:rsid w:val="00E470A1"/>
    <w:rsid w:val="00E55CF9"/>
    <w:rsid w:val="00E65A5F"/>
    <w:rsid w:val="00E65AF1"/>
    <w:rsid w:val="00E802A3"/>
    <w:rsid w:val="00EA13DC"/>
    <w:rsid w:val="00EA7A2D"/>
    <w:rsid w:val="00EB268D"/>
    <w:rsid w:val="00EB7B69"/>
    <w:rsid w:val="00EC69AD"/>
    <w:rsid w:val="00EC6DFF"/>
    <w:rsid w:val="00ED44D9"/>
    <w:rsid w:val="00F036D3"/>
    <w:rsid w:val="00F07378"/>
    <w:rsid w:val="00F11557"/>
    <w:rsid w:val="00F24927"/>
    <w:rsid w:val="00F25A79"/>
    <w:rsid w:val="00F34F5C"/>
    <w:rsid w:val="00F35D88"/>
    <w:rsid w:val="00F427D5"/>
    <w:rsid w:val="00F62BA9"/>
    <w:rsid w:val="00F72D06"/>
    <w:rsid w:val="00F83EE1"/>
    <w:rsid w:val="00F969A9"/>
    <w:rsid w:val="00FC3E36"/>
    <w:rsid w:val="00FD534A"/>
    <w:rsid w:val="00FE0C9D"/>
    <w:rsid w:val="00FE7BA4"/>
    <w:rsid w:val="00FF3F98"/>
    <w:rsid w:val="00FF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4D656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1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paragraph" w:customStyle="1" w:styleId="Default">
    <w:name w:val="Default"/>
    <w:rsid w:val="00125275"/>
    <w:pPr>
      <w:suppressAutoHyphens w:val="0"/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val="en-US" w:eastAsia="en-US"/>
    </w:rPr>
  </w:style>
  <w:style w:type="paragraph" w:customStyle="1" w:styleId="defaultmrcssattr">
    <w:name w:val="default_mr_css_attr"/>
    <w:basedOn w:val="Normal"/>
    <w:rsid w:val="002F5313"/>
    <w:pPr>
      <w:suppressAutoHyphens w:val="0"/>
      <w:overflowPunct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525D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5D6"/>
    <w:pPr>
      <w:spacing w:line="240" w:lineRule="auto"/>
    </w:pPr>
    <w:rPr>
      <w:b/>
      <w:bCs/>
      <w:lang w:val="en-US" w:eastAsia="en-US"/>
    </w:rPr>
  </w:style>
  <w:style w:type="character" w:customStyle="1" w:styleId="CommentTextChar1">
    <w:name w:val="Comment Text Char1"/>
    <w:basedOn w:val="DefaultParagraphFont"/>
    <w:link w:val="CommentText"/>
    <w:rsid w:val="00C525D6"/>
    <w:rPr>
      <w:rFonts w:eastAsia="Times New Roman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C525D6"/>
    <w:rPr>
      <w:rFonts w:eastAsia="Times New Roman"/>
      <w:b/>
      <w:bCs/>
      <w:lang w:val="en-US" w:eastAsia="en-US"/>
    </w:rPr>
  </w:style>
  <w:style w:type="paragraph" w:customStyle="1" w:styleId="p1">
    <w:name w:val="p1"/>
    <w:basedOn w:val="Normal"/>
    <w:rsid w:val="00211ACF"/>
    <w:pPr>
      <w:suppressAutoHyphens w:val="0"/>
      <w:overflowPunct/>
      <w:spacing w:after="0" w:line="240" w:lineRule="auto"/>
    </w:pPr>
    <w:rPr>
      <w:rFonts w:ascii=".SF UI" w:eastAsiaTheme="minorEastAsia" w:hAnsi=".SF UI"/>
      <w:color w:val="FFFFFF"/>
      <w:sz w:val="26"/>
      <w:szCs w:val="26"/>
      <w:lang w:eastAsia="ko-KR" w:bidi="hi-IN"/>
    </w:rPr>
  </w:style>
  <w:style w:type="character" w:customStyle="1" w:styleId="s1">
    <w:name w:val="s1"/>
    <w:basedOn w:val="DefaultParagraphFont"/>
    <w:rsid w:val="00211ACF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3A45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376F-B490-4168-9E07-453A417B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1807</TotalTime>
  <Pages>1</Pages>
  <Words>2780</Words>
  <Characters>15851</Characters>
  <Application>Microsoft Office Word</Application>
  <DocSecurity>0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18594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https://mul2-moh.gov.am/tasks/592595/oneclick/3a266172bad67f466bb7496cf2a1d85075d3be55a8c30f99ef05a0049852f4d5.docx?token=bea43a8a23a5ddd5c216f92383ceb2dc</cp:keywords>
  <dc:description/>
  <cp:lastModifiedBy>Ruzanna Khanaganyan</cp:lastModifiedBy>
  <cp:revision>202</cp:revision>
  <cp:lastPrinted>2024-10-22T05:48:00Z</cp:lastPrinted>
  <dcterms:created xsi:type="dcterms:W3CDTF">2023-04-05T05:38:00Z</dcterms:created>
  <dcterms:modified xsi:type="dcterms:W3CDTF">2024-11-14T12:59:00Z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