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4A2F95" w14:textId="77777777" w:rsidR="005409CD" w:rsidRPr="00F07D98" w:rsidRDefault="00C3382E" w:rsidP="005330DC">
      <w:pPr>
        <w:shd w:val="clear" w:color="auto" w:fill="FFFFFF"/>
        <w:spacing w:after="0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F07D98">
        <w:rPr>
          <w:rFonts w:ascii="Courier New" w:hAnsi="Courier New" w:cs="Courier New"/>
          <w:color w:val="000000"/>
          <w:sz w:val="24"/>
          <w:szCs w:val="24"/>
        </w:rPr>
        <w:t>      </w:t>
      </w:r>
    </w:p>
    <w:p w14:paraId="421025FE" w14:textId="77777777" w:rsidR="005409CD" w:rsidRPr="00F07D98" w:rsidRDefault="00C338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F07D9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ԱՄՓՈՓԱԹԵՐԹ</w:t>
      </w:r>
    </w:p>
    <w:p w14:paraId="316802C6" w14:textId="77777777" w:rsidR="00565B0A" w:rsidRPr="00565B0A" w:rsidRDefault="00565B0A" w:rsidP="00565B0A">
      <w:pPr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bookmarkStart w:id="0" w:name="_gjdgxs" w:colFirst="0" w:colLast="0"/>
      <w:bookmarkEnd w:id="0"/>
      <w:r w:rsidRPr="00565B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«ՀԱՅԱՍՏԱՆԻ ՀԱՆՐԱՊԵՏՈՒԹՅԱՆ 2024 ԹՎԱԿԱՆԻ ՊԵՏԱԿԱՆ ԲՅՈՒՋԵԻ ՄԱՍԻՆ» ՀԱՅԱՍՏԱՆԻ ՀԱՆՐԱՊԵՏՈՒԹՅԱՆ ՕՐԵՆՔՈՒՄ ԵՎ ՀԱՅԱՍՏԱՆԻ ՀԱՆՐԱՊԵՏՈՒԹՅԱՆ ԿԱՌԱՎԱՐՈՒԹՅԱՆ 2023 ԹՎԱԿԱՆԻ ԴԵԿՏԵՄԲԵՐԻ 28-Ի N 2323-Ն ՈՐՈՇՄԱՆ ՄԵՋ ՓՈՓՈԽՈՒԹՅՈՒՆՆԵՐ ԿԱՏԱՐԵԼՈՒ ՄԱՍԻՆ</w:t>
      </w:r>
    </w:p>
    <w:p w14:paraId="7E3F36D9" w14:textId="77777777" w:rsidR="00565B0A" w:rsidRPr="00565B0A" w:rsidRDefault="00565B0A" w:rsidP="00565B0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7291BEF3" w14:textId="77777777" w:rsidR="005409CD" w:rsidRPr="00F07D98" w:rsidRDefault="005409C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tbl>
      <w:tblPr>
        <w:tblStyle w:val="a"/>
        <w:tblW w:w="15273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487"/>
        <w:gridCol w:w="5786"/>
      </w:tblGrid>
      <w:tr w:rsidR="005409CD" w:rsidRPr="00F07D98" w14:paraId="489AD05D" w14:textId="77777777" w:rsidTr="00565B0A">
        <w:trPr>
          <w:trHeight w:val="399"/>
          <w:jc w:val="center"/>
        </w:trPr>
        <w:tc>
          <w:tcPr>
            <w:tcW w:w="948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5C577773" w14:textId="77777777" w:rsidR="005409CD" w:rsidRPr="00F07D98" w:rsidRDefault="00FF2C48" w:rsidP="00565B0A">
            <w:pPr>
              <w:spacing w:line="360" w:lineRule="auto"/>
              <w:ind w:left="255" w:right="50" w:firstLine="195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F07D98"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>1</w:t>
            </w:r>
            <w:r w:rsidR="00C3382E" w:rsidRPr="00F07D98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  ՀՀ ֆինանսների նախարարություն</w:t>
            </w:r>
          </w:p>
        </w:tc>
        <w:tc>
          <w:tcPr>
            <w:tcW w:w="5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228E4FDF" w14:textId="74CCC8B0" w:rsidR="005409CD" w:rsidRPr="00234D76" w:rsidRDefault="00565B0A" w:rsidP="00565B0A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11</w:t>
            </w:r>
            <w:r w:rsidR="00C3382E" w:rsidRPr="00F07D98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11</w:t>
            </w:r>
            <w:r w:rsidR="00C3382E" w:rsidRPr="00F07D98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.202</w:t>
            </w:r>
            <w:r w:rsidR="00234D7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5409CD" w:rsidRPr="00F07D98" w14:paraId="096B4827" w14:textId="77777777" w:rsidTr="00565B0A">
        <w:trPr>
          <w:trHeight w:val="309"/>
          <w:jc w:val="center"/>
        </w:trPr>
        <w:tc>
          <w:tcPr>
            <w:tcW w:w="948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76385C05" w14:textId="77777777" w:rsidR="005409CD" w:rsidRPr="00F07D98" w:rsidRDefault="005409CD" w:rsidP="00EA39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255" w:firstLine="195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5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6B2F1CA8" w14:textId="4C27E6B3" w:rsidR="005409CD" w:rsidRPr="00F07D98" w:rsidRDefault="00FF2C48" w:rsidP="00565B0A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F07D98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N </w:t>
            </w:r>
            <w:r w:rsidR="00565B0A" w:rsidRPr="00565B0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01/9-1/23786-2024</w:t>
            </w:r>
          </w:p>
        </w:tc>
      </w:tr>
      <w:tr w:rsidR="005409CD" w:rsidRPr="00F07D98" w14:paraId="66C83061" w14:textId="77777777" w:rsidTr="00504D3D">
        <w:trPr>
          <w:trHeight w:val="786"/>
          <w:jc w:val="center"/>
        </w:trPr>
        <w:tc>
          <w:tcPr>
            <w:tcW w:w="9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1B1618" w14:textId="6C8F058A" w:rsidR="00565B0A" w:rsidRDefault="00565B0A" w:rsidP="00565B0A">
            <w:pPr>
              <w:spacing w:after="0" w:line="360" w:lineRule="auto"/>
              <w:ind w:left="165" w:right="135" w:firstLine="567"/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 w:rsidRPr="008C1767">
              <w:rPr>
                <w:rFonts w:ascii="GHEA Grapalat" w:hAnsi="GHEA Grapalat" w:cs="Arial"/>
                <w:sz w:val="24"/>
                <w:szCs w:val="24"/>
              </w:rPr>
              <w:t xml:space="preserve">Ձեր 29.10.2024թ. N ԳՍ//34719-2024 գրությամբ ներկայացված ««Հայաստանի Հանրապետության 2024 թվականի պետական բյուջեի մասին» օրենքում և Հայաստանի Հանրապետության կառավարության 2023 թվականի դեկտեմբերի 28-ի N 2323-Ն որոշման մեջ փոփոխություններ ու լրացումներ կատարելու մասին» ՀՀ կառավարության որոշման նախագծի վերաբերյալ, որով առաջարկվում է ՀՀ 2024թ. պետական բյուջեով 1212. ծրագրի «12027. Սուբվենցիաներ` մասնակցային բյուջետավորմամբ ձևավորված ծրագրերի իրականացման  համար» միջոցառման գծով </w:t>
            </w:r>
            <w:r w:rsidRPr="008C1767">
              <w:rPr>
                <w:rFonts w:ascii="GHEA Grapalat" w:hAnsi="GHEA Grapalat" w:cs="GHEA Grapalat"/>
                <w:sz w:val="24"/>
                <w:szCs w:val="24"/>
              </w:rPr>
              <w:t>նախատեսված գումարից</w:t>
            </w:r>
            <w:r w:rsidRPr="008C1767">
              <w:rPr>
                <w:rFonts w:ascii="GHEA Grapalat" w:hAnsi="GHEA Grapalat" w:cs="Arial"/>
                <w:sz w:val="24"/>
                <w:szCs w:val="24"/>
              </w:rPr>
              <w:t xml:space="preserve"> կատարել 57.9 մլն դրամի վերաբաշխում (որից 15.7 մլն դրամը ՀՀ կառավարության ներքո նախատեսված չբաշխված միջոցներից, իսկ 42.2 մլն դրամը՝ թվով 4 օբյեկտների </w:t>
            </w:r>
            <w:r w:rsidRPr="008C1767">
              <w:rPr>
                <w:rFonts w:ascii="GHEA Grapalat" w:hAnsi="GHEA Grapalat" w:cs="GHEA Grapalat"/>
                <w:sz w:val="24"/>
                <w:szCs w:val="24"/>
              </w:rPr>
              <w:t>գծով նախատեսված գումարներից</w:t>
            </w:r>
            <w:r w:rsidRPr="008C1767">
              <w:rPr>
                <w:rFonts w:ascii="GHEA Grapalat" w:hAnsi="GHEA Grapalat" w:cs="Arial"/>
                <w:sz w:val="24"/>
                <w:szCs w:val="24"/>
              </w:rPr>
              <w:t>)՝ Արմավիր, Աշտարակ և Աբովյան համայնքներում իրականացվելիք աշխատանքների համար կապիտալ սուբվենցիաներ տրամադրելու նպատակով, հայտնում ենք,  որ առարկություններ չունենք։</w:t>
            </w:r>
          </w:p>
          <w:p w14:paraId="45D47645" w14:textId="77777777" w:rsidR="002D054E" w:rsidRDefault="002D054E" w:rsidP="00565B0A">
            <w:pPr>
              <w:spacing w:after="0" w:line="360" w:lineRule="auto"/>
              <w:ind w:left="165" w:right="135" w:firstLine="567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14:paraId="3627B609" w14:textId="60BC1268" w:rsidR="00565B0A" w:rsidRPr="00565B0A" w:rsidRDefault="00565B0A" w:rsidP="00565B0A">
            <w:pPr>
              <w:spacing w:after="0" w:line="360" w:lineRule="auto"/>
              <w:ind w:left="165" w:right="135" w:firstLine="567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5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C7F3F34" w14:textId="77777777" w:rsidR="003A2FF7" w:rsidRDefault="003A2FF7" w:rsidP="00504D3D">
            <w:pPr>
              <w:pStyle w:val="ListParagraph"/>
              <w:tabs>
                <w:tab w:val="left" w:pos="450"/>
              </w:tabs>
              <w:spacing w:line="360" w:lineRule="auto"/>
              <w:ind w:left="270" w:right="35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</w:p>
          <w:p w14:paraId="28A86FC1" w14:textId="77777777" w:rsidR="00234D76" w:rsidRDefault="00234D76" w:rsidP="00504D3D">
            <w:pPr>
              <w:pStyle w:val="ListParagraph"/>
              <w:tabs>
                <w:tab w:val="left" w:pos="450"/>
              </w:tabs>
              <w:spacing w:line="360" w:lineRule="auto"/>
              <w:ind w:left="270" w:right="35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</w:p>
          <w:p w14:paraId="60D40BFD" w14:textId="77777777" w:rsidR="00234D76" w:rsidRDefault="00234D76" w:rsidP="00504D3D">
            <w:pPr>
              <w:pStyle w:val="ListParagraph"/>
              <w:tabs>
                <w:tab w:val="left" w:pos="450"/>
              </w:tabs>
              <w:spacing w:line="360" w:lineRule="auto"/>
              <w:ind w:left="270" w:right="35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</w:p>
          <w:p w14:paraId="41DCD0B0" w14:textId="77777777" w:rsidR="00234D76" w:rsidRDefault="00234D76" w:rsidP="00504D3D">
            <w:pPr>
              <w:pStyle w:val="ListParagraph"/>
              <w:tabs>
                <w:tab w:val="left" w:pos="450"/>
              </w:tabs>
              <w:spacing w:line="360" w:lineRule="auto"/>
              <w:ind w:left="270" w:right="35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</w:p>
          <w:p w14:paraId="4F3EB95E" w14:textId="77777777" w:rsidR="00234D76" w:rsidRDefault="00234D76" w:rsidP="00504D3D">
            <w:pPr>
              <w:pStyle w:val="ListParagraph"/>
              <w:tabs>
                <w:tab w:val="left" w:pos="450"/>
              </w:tabs>
              <w:spacing w:line="360" w:lineRule="auto"/>
              <w:ind w:left="-630" w:right="35" w:firstLine="90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</w:p>
          <w:p w14:paraId="345A254A" w14:textId="77777777" w:rsidR="00234D76" w:rsidRDefault="00234D76" w:rsidP="00504D3D">
            <w:pPr>
              <w:pStyle w:val="ListParagraph"/>
              <w:tabs>
                <w:tab w:val="left" w:pos="450"/>
              </w:tabs>
              <w:spacing w:line="360" w:lineRule="auto"/>
              <w:ind w:left="270" w:right="35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</w:p>
          <w:p w14:paraId="01554F12" w14:textId="009F6500" w:rsidR="00234D76" w:rsidRDefault="00504D3D" w:rsidP="00504D3D">
            <w:pPr>
              <w:pStyle w:val="ListParagraph"/>
              <w:tabs>
                <w:tab w:val="left" w:pos="450"/>
              </w:tabs>
              <w:spacing w:line="360" w:lineRule="auto"/>
              <w:ind w:left="270" w:right="35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504D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Ընդունվել է ի գիտություն։</w:t>
            </w:r>
          </w:p>
          <w:p w14:paraId="40C70815" w14:textId="77777777" w:rsidR="00234D76" w:rsidRDefault="00234D76" w:rsidP="00504D3D">
            <w:pPr>
              <w:pStyle w:val="ListParagraph"/>
              <w:tabs>
                <w:tab w:val="left" w:pos="450"/>
              </w:tabs>
              <w:spacing w:line="360" w:lineRule="auto"/>
              <w:ind w:left="270" w:right="35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</w:p>
          <w:p w14:paraId="2E8DDD5B" w14:textId="77777777" w:rsidR="00234D76" w:rsidRDefault="00234D76" w:rsidP="00504D3D">
            <w:pPr>
              <w:pStyle w:val="ListParagraph"/>
              <w:tabs>
                <w:tab w:val="left" w:pos="450"/>
              </w:tabs>
              <w:spacing w:line="360" w:lineRule="auto"/>
              <w:ind w:left="270" w:right="35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</w:p>
          <w:p w14:paraId="1371B531" w14:textId="77777777" w:rsidR="00234D76" w:rsidRDefault="00234D76" w:rsidP="00504D3D">
            <w:pPr>
              <w:pStyle w:val="ListParagraph"/>
              <w:tabs>
                <w:tab w:val="left" w:pos="450"/>
              </w:tabs>
              <w:spacing w:line="360" w:lineRule="auto"/>
              <w:ind w:left="270" w:right="35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</w:p>
          <w:p w14:paraId="1D1FC4A8" w14:textId="0AF9379C" w:rsidR="00234D76" w:rsidRPr="00565B0A" w:rsidRDefault="00234D76" w:rsidP="00504D3D">
            <w:pPr>
              <w:tabs>
                <w:tab w:val="left" w:pos="450"/>
              </w:tabs>
              <w:spacing w:line="360" w:lineRule="auto"/>
              <w:ind w:right="35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234D76" w:rsidRPr="00F07D98" w14:paraId="7225BD91" w14:textId="77777777" w:rsidTr="00565B0A">
        <w:trPr>
          <w:jc w:val="center"/>
        </w:trPr>
        <w:tc>
          <w:tcPr>
            <w:tcW w:w="948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28F4E0CA" w14:textId="4BC0FCE8" w:rsidR="00234D76" w:rsidRPr="00F07D98" w:rsidRDefault="00565B0A" w:rsidP="00234D76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bookmarkStart w:id="1" w:name="_Hlk182384301"/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2</w:t>
            </w:r>
            <w:r w:rsidR="00234D76" w:rsidRPr="00234D76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  <w:r w:rsidR="00234D76" w:rsidRPr="00565B0A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 w:rsidR="00234D76" w:rsidRPr="00234D76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 w:rsidRPr="00565B0A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Արմավիրի մարզպետի աշխատակազմ</w:t>
            </w:r>
          </w:p>
        </w:tc>
        <w:tc>
          <w:tcPr>
            <w:tcW w:w="5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55608045" w14:textId="1877C07F" w:rsidR="00234D76" w:rsidRPr="00234D76" w:rsidRDefault="00234D76" w:rsidP="00234D76">
            <w:pPr>
              <w:spacing w:after="0" w:line="360" w:lineRule="auto"/>
              <w:ind w:left="255" w:firstLine="195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ru-RU"/>
              </w:rPr>
              <w:t>3</w:t>
            </w:r>
            <w:r w:rsidR="00565B0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0</w:t>
            </w:r>
            <w:r w:rsidRPr="00F07D98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</w:t>
            </w:r>
            <w:r w:rsidR="00565B0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10</w:t>
            </w:r>
            <w:r w:rsidRPr="00F07D98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234D76" w:rsidRPr="00F07D98" w14:paraId="5FBAC245" w14:textId="77777777" w:rsidTr="00565B0A">
        <w:trPr>
          <w:jc w:val="center"/>
        </w:trPr>
        <w:tc>
          <w:tcPr>
            <w:tcW w:w="948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2CE65019" w14:textId="77777777" w:rsidR="00234D76" w:rsidRPr="00F07D98" w:rsidRDefault="00234D76" w:rsidP="00234D76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5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1A9BA2A1" w14:textId="11A2AB9A" w:rsidR="00234D76" w:rsidRPr="00F07D98" w:rsidRDefault="00234D76" w:rsidP="00234D76">
            <w:pPr>
              <w:spacing w:after="0" w:line="360" w:lineRule="auto"/>
              <w:ind w:left="255" w:firstLine="195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F07D98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N </w:t>
            </w:r>
            <w:r w:rsidR="00565B0A" w:rsidRPr="00565B0A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01/7/07885-2024</w:t>
            </w:r>
          </w:p>
        </w:tc>
      </w:tr>
      <w:bookmarkEnd w:id="1"/>
      <w:tr w:rsidR="00234D76" w:rsidRPr="00F07D98" w14:paraId="28D021E6" w14:textId="77777777" w:rsidTr="00565B0A">
        <w:trPr>
          <w:jc w:val="center"/>
        </w:trPr>
        <w:tc>
          <w:tcPr>
            <w:tcW w:w="9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6A6A6"/>
            </w:tcBorders>
            <w:shd w:val="clear" w:color="auto" w:fill="auto"/>
          </w:tcPr>
          <w:p w14:paraId="530C60D5" w14:textId="77777777" w:rsidR="00565B0A" w:rsidRPr="00BA0396" w:rsidRDefault="00565B0A" w:rsidP="00565B0A">
            <w:pPr>
              <w:shd w:val="clear" w:color="auto" w:fill="FFFFFF"/>
              <w:spacing w:line="360" w:lineRule="auto"/>
              <w:ind w:left="165" w:right="135" w:firstLine="270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Pr="00A61613">
              <w:rPr>
                <w:rFonts w:ascii="GHEA Grapalat" w:hAnsi="GHEA Grapalat"/>
                <w:noProof/>
                <w:sz w:val="24"/>
                <w:szCs w:val="24"/>
              </w:rPr>
              <w:t xml:space="preserve">Հայտնում եմ Ձեզ, որ </w:t>
            </w:r>
            <w:r w:rsidRPr="00BA0396">
              <w:rPr>
                <w:rFonts w:ascii="GHEA Grapalat" w:hAnsi="GHEA Grapalat"/>
                <w:noProof/>
                <w:sz w:val="24"/>
                <w:szCs w:val="24"/>
              </w:rPr>
              <w:t>Հ</w:t>
            </w:r>
            <w:r>
              <w:rPr>
                <w:rFonts w:ascii="GHEA Grapalat" w:hAnsi="GHEA Grapalat"/>
                <w:noProof/>
                <w:sz w:val="24"/>
                <w:szCs w:val="24"/>
              </w:rPr>
              <w:t xml:space="preserve">Հ Արմավիրի մարզպետի աշխատակազմում </w:t>
            </w:r>
            <w:r w:rsidRPr="00BA0396">
              <w:rPr>
                <w:rFonts w:ascii="GHEA Grapalat" w:hAnsi="GHEA Grapalat"/>
                <w:noProof/>
                <w:sz w:val="24"/>
                <w:szCs w:val="24"/>
              </w:rPr>
              <w:t xml:space="preserve">քննարկվել է </w:t>
            </w:r>
            <w:r w:rsidRPr="00F01ED2">
              <w:rPr>
                <w:rFonts w:ascii="GHEA Grapalat" w:hAnsi="GHEA Grapalat"/>
                <w:noProof/>
                <w:sz w:val="24"/>
                <w:szCs w:val="24"/>
              </w:rPr>
              <w:t>«Հայաստանի</w:t>
            </w:r>
            <w:r>
              <w:rPr>
                <w:rFonts w:ascii="GHEA Grapalat" w:hAnsi="GHEA Grapalat"/>
                <w:noProof/>
                <w:sz w:val="24"/>
                <w:szCs w:val="24"/>
              </w:rPr>
              <w:t xml:space="preserve"> </w:t>
            </w:r>
            <w:r w:rsidRPr="00F01ED2">
              <w:rPr>
                <w:rFonts w:ascii="GHEA Grapalat" w:hAnsi="GHEA Grapalat"/>
                <w:noProof/>
                <w:sz w:val="24"/>
                <w:szCs w:val="24"/>
              </w:rPr>
              <w:t>Հանրապետության 2024 թվականի պետական բյուջեի մասին» օրենքում և Հայաստանի Հանրապետության կառավարության 2023 թվականի դեկտեմբերի 28-ի N 2323-Ն որոշման մեջ փոփոխություններ և լրացումներ կատարելու մասին» ՀՀ կառավարության որոշման</w:t>
            </w:r>
            <w:r w:rsidRPr="00417F00">
              <w:rPr>
                <w:rFonts w:ascii="GHEA Grapalat" w:hAnsi="GHEA Grapalat"/>
                <w:noProof/>
                <w:sz w:val="24"/>
                <w:szCs w:val="24"/>
              </w:rPr>
              <w:t xml:space="preserve"> նախագիծը</w:t>
            </w:r>
            <w:r w:rsidRPr="00BA0396">
              <w:rPr>
                <w:rFonts w:ascii="GHEA Grapalat" w:hAnsi="GHEA Grapalat"/>
                <w:noProof/>
                <w:sz w:val="24"/>
                <w:szCs w:val="24"/>
              </w:rPr>
              <w:t>, որ</w:t>
            </w:r>
            <w:r>
              <w:rPr>
                <w:rFonts w:ascii="GHEA Grapalat" w:hAnsi="GHEA Grapalat"/>
                <w:noProof/>
                <w:sz w:val="24"/>
                <w:szCs w:val="24"/>
              </w:rPr>
              <w:t>ի</w:t>
            </w:r>
            <w:r w:rsidRPr="00BA0396">
              <w:rPr>
                <w:rFonts w:ascii="GHEA Grapalat" w:hAnsi="GHEA Grapalat"/>
                <w:noProof/>
                <w:sz w:val="24"/>
                <w:szCs w:val="24"/>
              </w:rPr>
              <w:t xml:space="preserve"> վերաբերյալ առաջարկություններ և առարկություններ չկան: </w:t>
            </w:r>
          </w:p>
          <w:p w14:paraId="78E8AEB6" w14:textId="5256E3D0" w:rsidR="00234D76" w:rsidRPr="00F07D98" w:rsidRDefault="00234D76" w:rsidP="00234D76">
            <w:pPr>
              <w:spacing w:after="0" w:line="360" w:lineRule="auto"/>
              <w:ind w:left="120" w:right="198" w:firstLine="600"/>
              <w:jc w:val="both"/>
              <w:rPr>
                <w:rFonts w:ascii="GHEA Grapalat" w:hAnsi="GHEA Grapalat"/>
                <w:sz w:val="24"/>
                <w:szCs w:val="24"/>
                <w:highlight w:val="white"/>
              </w:rPr>
            </w:pPr>
          </w:p>
        </w:tc>
        <w:tc>
          <w:tcPr>
            <w:tcW w:w="5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C523535" w14:textId="77F86336" w:rsidR="0023046B" w:rsidRPr="00DD11A5" w:rsidRDefault="00504D3D" w:rsidP="0023046B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04D3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   Ընդունվել է ի գիտություն։</w:t>
            </w:r>
          </w:p>
        </w:tc>
      </w:tr>
      <w:tr w:rsidR="00565B0A" w:rsidRPr="00234D76" w14:paraId="71E7418F" w14:textId="77777777" w:rsidTr="001D4839">
        <w:trPr>
          <w:jc w:val="center"/>
        </w:trPr>
        <w:tc>
          <w:tcPr>
            <w:tcW w:w="948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442DC45B" w14:textId="43F8CDE0" w:rsidR="00565B0A" w:rsidRPr="00F07D98" w:rsidRDefault="00565B0A" w:rsidP="001D4839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bookmarkStart w:id="2" w:name="_Hlk182384353"/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3</w:t>
            </w:r>
            <w:r w:rsidRPr="00234D76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  <w:r w:rsidRPr="00565B0A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 w:rsidRPr="00234D76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 w:rsidRPr="00565B0A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Վայոց ձորի մարզպետի աշխատակազմ</w:t>
            </w:r>
          </w:p>
        </w:tc>
        <w:tc>
          <w:tcPr>
            <w:tcW w:w="5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2AD2BE9C" w14:textId="77777777" w:rsidR="00565B0A" w:rsidRPr="00234D76" w:rsidRDefault="00565B0A" w:rsidP="001D4839">
            <w:pPr>
              <w:spacing w:after="0" w:line="360" w:lineRule="auto"/>
              <w:ind w:left="255" w:firstLine="195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ru-RU"/>
              </w:rPr>
              <w:t>3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0</w:t>
            </w:r>
            <w:r w:rsidRPr="00F07D98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10</w:t>
            </w:r>
            <w:r w:rsidRPr="00F07D98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565B0A" w:rsidRPr="00F07D98" w14:paraId="383D3900" w14:textId="77777777" w:rsidTr="001D4839">
        <w:trPr>
          <w:jc w:val="center"/>
        </w:trPr>
        <w:tc>
          <w:tcPr>
            <w:tcW w:w="948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4FCAF173" w14:textId="77777777" w:rsidR="00565B0A" w:rsidRPr="00F07D98" w:rsidRDefault="00565B0A" w:rsidP="001D4839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5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379DB533" w14:textId="7C4D2C2F" w:rsidR="00565B0A" w:rsidRPr="00F07D98" w:rsidRDefault="00565B0A" w:rsidP="001D4839">
            <w:pPr>
              <w:spacing w:after="0" w:line="360" w:lineRule="auto"/>
              <w:ind w:left="255" w:firstLine="195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F07D98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N </w:t>
            </w:r>
            <w:r w:rsidR="00C458E3" w:rsidRPr="00C458E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01/13/6903-2024</w:t>
            </w:r>
          </w:p>
        </w:tc>
      </w:tr>
      <w:bookmarkEnd w:id="2"/>
      <w:tr w:rsidR="00565B0A" w:rsidRPr="00F07D98" w14:paraId="44B3A407" w14:textId="77777777" w:rsidTr="00565B0A">
        <w:trPr>
          <w:jc w:val="center"/>
        </w:trPr>
        <w:tc>
          <w:tcPr>
            <w:tcW w:w="9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6A6A6"/>
            </w:tcBorders>
            <w:shd w:val="clear" w:color="auto" w:fill="auto"/>
          </w:tcPr>
          <w:p w14:paraId="29EA64C3" w14:textId="239AA90B" w:rsidR="00565B0A" w:rsidRPr="00C458E3" w:rsidRDefault="00C458E3" w:rsidP="00C458E3">
            <w:pPr>
              <w:tabs>
                <w:tab w:val="left" w:pos="9900"/>
              </w:tabs>
              <w:spacing w:line="360" w:lineRule="auto"/>
              <w:ind w:right="225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C458E3">
              <w:rPr>
                <w:rFonts w:ascii="GHEA Grapalat" w:hAnsi="GHEA Grapalat"/>
                <w:bCs/>
                <w:sz w:val="24"/>
                <w:szCs w:val="24"/>
              </w:rPr>
              <w:t>Ի կատարումն Ձեր</w:t>
            </w:r>
            <w:r w:rsidRPr="00C458E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2024 </w:t>
            </w:r>
            <w:r w:rsidRPr="00C458E3">
              <w:rPr>
                <w:rFonts w:ascii="GHEA Grapalat" w:hAnsi="GHEA Grapalat"/>
                <w:bCs/>
                <w:sz w:val="24"/>
                <w:szCs w:val="24"/>
              </w:rPr>
              <w:t>թվականի</w:t>
            </w:r>
            <w:r w:rsidRPr="00C458E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C458E3">
              <w:rPr>
                <w:rFonts w:ascii="GHEA Grapalat" w:hAnsi="GHEA Grapalat"/>
                <w:bCs/>
                <w:sz w:val="24"/>
                <w:szCs w:val="24"/>
              </w:rPr>
              <w:t xml:space="preserve">հոկտեմբերի </w:t>
            </w:r>
            <w:r w:rsidRPr="00C458E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29-</w:t>
            </w:r>
            <w:r w:rsidRPr="00C458E3">
              <w:rPr>
                <w:rFonts w:ascii="GHEA Grapalat" w:hAnsi="GHEA Grapalat"/>
                <w:bCs/>
                <w:sz w:val="24"/>
                <w:szCs w:val="24"/>
              </w:rPr>
              <w:t>ի</w:t>
            </w:r>
            <w:r w:rsidRPr="00C458E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թիվ </w:t>
            </w:r>
            <w:r w:rsidRPr="00C458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ԳՍ</w:t>
            </w:r>
            <w:r w:rsidRPr="00C458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/23.3/35021-2024 հանձնարարականի, հայտնում եմ, որ </w:t>
            </w:r>
            <w:r w:rsidRPr="00C458E3">
              <w:rPr>
                <w:rFonts w:ascii="GHEA Grapalat" w:hAnsi="GHEA Grapalat"/>
                <w:color w:val="000000"/>
                <w:sz w:val="24"/>
                <w:szCs w:val="24"/>
              </w:rPr>
              <w:t>«</w:t>
            </w:r>
            <w:r w:rsidRPr="00C458E3">
              <w:rPr>
                <w:rFonts w:ascii="GHEA Grapalat" w:hAnsi="GHEA Grapalat"/>
                <w:color w:val="000000" w:themeColor="text1"/>
                <w:sz w:val="24"/>
                <w:szCs w:val="24"/>
              </w:rPr>
              <w:t>«Հայաստանի Հանրապետության 2024 թվականի պետական բյուջեի մասին» Հայաստանի Հանրապետության օրենքում և Հայաստանի Հանրապետության կառավարության 2023 թվականի դեկտեմբերի 28-ի N 2323-Ն որոշման մեջ փոփոխություններ</w:t>
            </w:r>
            <w:r w:rsidRPr="00C458E3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C458E3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կատարելու մասին» ՀՀ կառավարության որոշման</w:t>
            </w:r>
            <w:r w:rsidRPr="00C458E3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458E3">
              <w:rPr>
                <w:rFonts w:ascii="GHEA Grapalat" w:hAnsi="GHEA Grapalat"/>
                <w:noProof/>
                <w:sz w:val="24"/>
                <w:szCs w:val="24"/>
              </w:rPr>
              <w:t>նախագիծը</w:t>
            </w:r>
            <w:r w:rsidRPr="00C458E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C458E3">
              <w:rPr>
                <w:rFonts w:ascii="GHEA Grapalat" w:hAnsi="GHEA Grapalat"/>
                <w:bCs/>
                <w:sz w:val="24"/>
                <w:szCs w:val="24"/>
              </w:rPr>
              <w:t>քննարկվել</w:t>
            </w:r>
            <w:r w:rsidRPr="00C458E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C458E3">
              <w:rPr>
                <w:rFonts w:ascii="GHEA Grapalat" w:hAnsi="GHEA Grapalat"/>
                <w:bCs/>
                <w:sz w:val="24"/>
                <w:szCs w:val="24"/>
              </w:rPr>
              <w:t>է</w:t>
            </w:r>
            <w:r w:rsidRPr="00C458E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C458E3">
              <w:rPr>
                <w:rFonts w:ascii="GHEA Grapalat" w:hAnsi="GHEA Grapalat"/>
                <w:bCs/>
                <w:sz w:val="24"/>
                <w:szCs w:val="24"/>
              </w:rPr>
              <w:t>ՀՀ</w:t>
            </w:r>
            <w:r w:rsidRPr="00C458E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C458E3">
              <w:rPr>
                <w:rFonts w:ascii="GHEA Grapalat" w:hAnsi="GHEA Grapalat"/>
                <w:bCs/>
                <w:sz w:val="24"/>
                <w:szCs w:val="24"/>
              </w:rPr>
              <w:t>Վայոց</w:t>
            </w:r>
            <w:r w:rsidRPr="00C458E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C458E3">
              <w:rPr>
                <w:rFonts w:ascii="GHEA Grapalat" w:hAnsi="GHEA Grapalat"/>
                <w:bCs/>
                <w:sz w:val="24"/>
                <w:szCs w:val="24"/>
              </w:rPr>
              <w:t>ձորի</w:t>
            </w:r>
            <w:r w:rsidRPr="00C458E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C458E3">
              <w:rPr>
                <w:rFonts w:ascii="GHEA Grapalat" w:hAnsi="GHEA Grapalat"/>
                <w:bCs/>
                <w:sz w:val="24"/>
                <w:szCs w:val="24"/>
              </w:rPr>
              <w:t>մարզպետի</w:t>
            </w:r>
            <w:r w:rsidRPr="00C458E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C458E3">
              <w:rPr>
                <w:rFonts w:ascii="GHEA Grapalat" w:hAnsi="GHEA Grapalat"/>
                <w:bCs/>
                <w:sz w:val="24"/>
                <w:szCs w:val="24"/>
              </w:rPr>
              <w:t>աշխատակազմում</w:t>
            </w:r>
            <w:r w:rsidRPr="00C458E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:</w:t>
            </w:r>
            <w:r w:rsidRPr="00C458E3">
              <w:rPr>
                <w:rFonts w:ascii="GHEA Grapalat" w:hAnsi="GHEA Grapalat"/>
                <w:sz w:val="24"/>
                <w:szCs w:val="24"/>
                <w:lang w:val="af-ZA"/>
              </w:rPr>
              <w:t xml:space="preserve"> Ա</w:t>
            </w:r>
            <w:r w:rsidRPr="00C458E3">
              <w:rPr>
                <w:rFonts w:ascii="GHEA Grapalat" w:hAnsi="GHEA Grapalat"/>
                <w:sz w:val="24"/>
                <w:szCs w:val="24"/>
              </w:rPr>
              <w:t>ռարկություններ</w:t>
            </w:r>
            <w:r w:rsidRPr="00C458E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458E3">
              <w:rPr>
                <w:rFonts w:ascii="GHEA Grapalat" w:hAnsi="GHEA Grapalat"/>
                <w:sz w:val="24"/>
                <w:szCs w:val="24"/>
              </w:rPr>
              <w:t>և</w:t>
            </w:r>
            <w:r w:rsidRPr="00C458E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458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դիտողություններ չունենք: </w:t>
            </w:r>
          </w:p>
        </w:tc>
        <w:tc>
          <w:tcPr>
            <w:tcW w:w="5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0284A35" w14:textId="11323245" w:rsidR="00565B0A" w:rsidRPr="00DD11A5" w:rsidRDefault="00504D3D" w:rsidP="0023046B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04D3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   Ընդունվել է ի գիտություն։</w:t>
            </w:r>
          </w:p>
        </w:tc>
      </w:tr>
      <w:tr w:rsidR="00565B0A" w:rsidRPr="00234D76" w14:paraId="251B1DB0" w14:textId="77777777" w:rsidTr="001D4839">
        <w:trPr>
          <w:jc w:val="center"/>
        </w:trPr>
        <w:tc>
          <w:tcPr>
            <w:tcW w:w="948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354F1597" w14:textId="323F222B" w:rsidR="00565B0A" w:rsidRPr="00F07D98" w:rsidRDefault="00565B0A" w:rsidP="001D4839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4</w:t>
            </w:r>
            <w:r w:rsidRPr="00234D76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  <w:r w:rsidRPr="00565B0A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 w:rsidRPr="00234D76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 w:rsidR="00C458E3" w:rsidRPr="00C458E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Կոտայքի</w:t>
            </w:r>
            <w:r w:rsidRPr="00565B0A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մարզպետի աշխատակազմ</w:t>
            </w:r>
          </w:p>
        </w:tc>
        <w:tc>
          <w:tcPr>
            <w:tcW w:w="5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35FC24C3" w14:textId="50266B33" w:rsidR="00565B0A" w:rsidRPr="00234D76" w:rsidRDefault="00565B0A" w:rsidP="001D4839">
            <w:pPr>
              <w:spacing w:after="0" w:line="360" w:lineRule="auto"/>
              <w:ind w:left="255" w:firstLine="195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ru-RU"/>
              </w:rPr>
              <w:t>3</w:t>
            </w:r>
            <w:r w:rsidR="00C458E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</w:t>
            </w:r>
            <w:r w:rsidRPr="00F07D98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10</w:t>
            </w:r>
            <w:r w:rsidRPr="00F07D98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565B0A" w:rsidRPr="00F07D98" w14:paraId="439154AB" w14:textId="77777777" w:rsidTr="001D4839">
        <w:trPr>
          <w:jc w:val="center"/>
        </w:trPr>
        <w:tc>
          <w:tcPr>
            <w:tcW w:w="948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1C4EC268" w14:textId="77777777" w:rsidR="00565B0A" w:rsidRPr="00F07D98" w:rsidRDefault="00565B0A" w:rsidP="001D4839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5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1484BE9D" w14:textId="3B3D3F56" w:rsidR="00565B0A" w:rsidRPr="00F07D98" w:rsidRDefault="00565B0A" w:rsidP="001D4839">
            <w:pPr>
              <w:spacing w:after="0" w:line="360" w:lineRule="auto"/>
              <w:ind w:left="255" w:firstLine="195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F07D98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N </w:t>
            </w:r>
            <w:r w:rsidR="00C458E3" w:rsidRPr="00C458E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01/10/07549-2024</w:t>
            </w:r>
          </w:p>
        </w:tc>
      </w:tr>
      <w:tr w:rsidR="00565B0A" w:rsidRPr="00F07D98" w14:paraId="7BA3BF18" w14:textId="77777777" w:rsidTr="00565B0A">
        <w:trPr>
          <w:jc w:val="center"/>
        </w:trPr>
        <w:tc>
          <w:tcPr>
            <w:tcW w:w="9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6A6A6"/>
            </w:tcBorders>
            <w:shd w:val="clear" w:color="auto" w:fill="auto"/>
          </w:tcPr>
          <w:p w14:paraId="511325D3" w14:textId="7EBD1633" w:rsidR="00565B0A" w:rsidRPr="00C458E3" w:rsidRDefault="00C458E3" w:rsidP="00C458E3">
            <w:pPr>
              <w:spacing w:line="360" w:lineRule="auto"/>
              <w:ind w:left="75" w:right="135" w:firstLine="630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C458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Տեղեկացնում եմ, որ </w:t>
            </w:r>
            <w:r w:rsidRPr="00C458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««</w:t>
            </w:r>
            <w:r w:rsidRPr="00C458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r w:rsidRPr="00C458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58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r w:rsidRPr="00C458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2024 </w:t>
            </w:r>
            <w:r w:rsidRPr="00C458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r w:rsidRPr="00C458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58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lastRenderedPageBreak/>
              <w:t>պետական</w:t>
            </w:r>
            <w:r w:rsidRPr="00C458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58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բյուջեի</w:t>
            </w:r>
            <w:r w:rsidRPr="00C458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58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r w:rsidRPr="00C458E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af-ZA"/>
              </w:rPr>
              <w:t>»</w:t>
            </w:r>
            <w:r w:rsidRPr="00C458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58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r w:rsidRPr="00C458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58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r w:rsidRPr="00C458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58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օրենքում</w:t>
            </w:r>
            <w:r w:rsidRPr="00C458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58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C458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58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r w:rsidRPr="00C458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58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r w:rsidRPr="00C458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58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r w:rsidRPr="00C458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2023 </w:t>
            </w:r>
            <w:r w:rsidRPr="00C458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r w:rsidRPr="00C458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58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դեկտեմբերի</w:t>
            </w:r>
            <w:r w:rsidRPr="00C458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28-</w:t>
            </w:r>
            <w:r w:rsidRPr="00C458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C458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N 2323-</w:t>
            </w:r>
            <w:r w:rsidRPr="00C458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</w:t>
            </w:r>
            <w:r w:rsidRPr="00C458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58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r w:rsidRPr="00C458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58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մեջ</w:t>
            </w:r>
            <w:r w:rsidRPr="00C458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58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փոփոխություններ</w:t>
            </w:r>
            <w:r w:rsidRPr="00C458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58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կատարելու</w:t>
            </w:r>
            <w:r w:rsidRPr="00C458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58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r w:rsidRPr="00C458E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af-ZA"/>
              </w:rPr>
              <w:t>»</w:t>
            </w:r>
            <w:r w:rsidRPr="00C458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58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C458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58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r w:rsidRPr="00C458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58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r w:rsidRPr="00C458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458E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նախագծի վերաբերյալ ՀՀ Կոտայքի մարզպետի աշխատակազմը առարկություններ չունի</w:t>
            </w:r>
            <w:r w:rsidRPr="00C458E3">
              <w:rPr>
                <w:rFonts w:ascii="GHEA Grapalat" w:hAnsi="GHEA Grapalat"/>
                <w:bCs/>
                <w:sz w:val="24"/>
                <w:szCs w:val="24"/>
              </w:rPr>
              <w:t>:</w:t>
            </w:r>
          </w:p>
        </w:tc>
        <w:tc>
          <w:tcPr>
            <w:tcW w:w="5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9EF82D" w14:textId="542C7309" w:rsidR="00565B0A" w:rsidRPr="00DD11A5" w:rsidRDefault="00504D3D" w:rsidP="0023046B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04D3D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     Ընդունվել է ի գիտություն։</w:t>
            </w:r>
          </w:p>
        </w:tc>
      </w:tr>
      <w:tr w:rsidR="00565B0A" w:rsidRPr="00234D76" w14:paraId="196E9211" w14:textId="77777777" w:rsidTr="001D4839">
        <w:trPr>
          <w:jc w:val="center"/>
        </w:trPr>
        <w:tc>
          <w:tcPr>
            <w:tcW w:w="948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03037267" w14:textId="5484AFE3" w:rsidR="00565B0A" w:rsidRPr="00F07D98" w:rsidRDefault="00C458E3" w:rsidP="001D4839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bookmarkStart w:id="3" w:name="_Hlk182384710"/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5</w:t>
            </w:r>
            <w:r w:rsidR="00565B0A" w:rsidRPr="00234D76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  <w:r w:rsidR="00565B0A" w:rsidRPr="00565B0A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 w:rsidR="00565B0A" w:rsidRPr="00234D76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ՀՀ</w:t>
            </w:r>
            <w:r w:rsidR="00565B0A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Արագածոտնի</w:t>
            </w:r>
            <w:r w:rsidR="00565B0A" w:rsidRPr="00565B0A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մարզպետի աշխատակազմ</w:t>
            </w:r>
          </w:p>
        </w:tc>
        <w:tc>
          <w:tcPr>
            <w:tcW w:w="5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36489450" w14:textId="53484570" w:rsidR="00565B0A" w:rsidRPr="00234D76" w:rsidRDefault="00565B0A" w:rsidP="001D4839">
            <w:pPr>
              <w:spacing w:after="0" w:line="360" w:lineRule="auto"/>
              <w:ind w:left="255" w:firstLine="195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ru-RU"/>
              </w:rPr>
              <w:t>3</w:t>
            </w:r>
            <w:r w:rsidR="00C458E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</w:t>
            </w:r>
            <w:r w:rsidRPr="00F07D98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10</w:t>
            </w:r>
            <w:r w:rsidRPr="00F07D98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565B0A" w:rsidRPr="00F07D98" w14:paraId="7803BE9E" w14:textId="77777777" w:rsidTr="001D4839">
        <w:trPr>
          <w:jc w:val="center"/>
        </w:trPr>
        <w:tc>
          <w:tcPr>
            <w:tcW w:w="948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41E647DA" w14:textId="77777777" w:rsidR="00565B0A" w:rsidRPr="00F07D98" w:rsidRDefault="00565B0A" w:rsidP="001D4839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5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3A5F6072" w14:textId="79274530" w:rsidR="00565B0A" w:rsidRPr="00F07D98" w:rsidRDefault="00565B0A" w:rsidP="001D4839">
            <w:pPr>
              <w:spacing w:after="0" w:line="360" w:lineRule="auto"/>
              <w:ind w:left="255" w:firstLine="195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F07D98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N </w:t>
            </w:r>
            <w:r w:rsidR="00C458E3" w:rsidRPr="00C458E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01/5/07238-2024</w:t>
            </w:r>
          </w:p>
        </w:tc>
      </w:tr>
      <w:bookmarkEnd w:id="3"/>
      <w:tr w:rsidR="00565B0A" w:rsidRPr="00F07D98" w14:paraId="4B1A873E" w14:textId="77777777" w:rsidTr="00565B0A">
        <w:trPr>
          <w:jc w:val="center"/>
        </w:trPr>
        <w:tc>
          <w:tcPr>
            <w:tcW w:w="9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6A6A6"/>
            </w:tcBorders>
            <w:shd w:val="clear" w:color="auto" w:fill="auto"/>
          </w:tcPr>
          <w:p w14:paraId="31F5804E" w14:textId="77777777" w:rsidR="00C458E3" w:rsidRDefault="00C458E3" w:rsidP="00C458E3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sz w:val="24"/>
                <w:szCs w:val="24"/>
                <w:lang w:val="pt-BR"/>
              </w:rPr>
              <w:t>Տեղեկացնում ենք, որ «Հայաստանի Հանրապետության 2024 թվականի պետական բյուջեի մասին» Հայաստանի Հանրապետության օրենքում և Հայաստանի Հանրապետության կառավարության 2023 թվականի դեկտեմբերի 28-ի N 2323-Ն որոշման մեջ փոփոխություններ կատարելու մասին» ՀՀ կառավարության որոշման նախագծի վերաբերյալ ՀՀ Արագածոտնի մարզպետի աշխատակ</w:t>
            </w:r>
            <w:r>
              <w:rPr>
                <w:rFonts w:ascii="GHEA Grapalat" w:hAnsi="GHEA Grapalat"/>
                <w:sz w:val="24"/>
                <w:szCs w:val="24"/>
              </w:rPr>
              <w:t>ա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զմը առաջարկություններ չունի։</w:t>
            </w:r>
          </w:p>
          <w:p w14:paraId="67A59B07" w14:textId="108A5439" w:rsidR="00565B0A" w:rsidRPr="00C458E3" w:rsidRDefault="00C458E3" w:rsidP="00C458E3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sz w:val="24"/>
                <w:szCs w:val="24"/>
                <w:lang w:val="pt-BR"/>
              </w:rPr>
              <w:t>Միաժամանակ հայտնում ենք, որ որոշման նախագիծը ներկայացրել ենք Աշտարակ համայնք կարծիքի,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սակայն պատասխան չենք ստացել</w:t>
            </w:r>
            <w:r>
              <w:rPr>
                <w:rFonts w:ascii="GHEA Grapalat" w:hAnsi="GHEA Grapalat"/>
                <w:sz w:val="24"/>
                <w:szCs w:val="24"/>
              </w:rPr>
              <w:t>։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</w:p>
        </w:tc>
        <w:tc>
          <w:tcPr>
            <w:tcW w:w="5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739450A" w14:textId="25CDB574" w:rsidR="00565B0A" w:rsidRPr="00DD11A5" w:rsidRDefault="00504D3D" w:rsidP="0023046B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04D3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   Ընդունվել է ի գիտություն։</w:t>
            </w:r>
          </w:p>
        </w:tc>
      </w:tr>
      <w:tr w:rsidR="00C458E3" w:rsidRPr="00234D76" w14:paraId="5385970A" w14:textId="77777777" w:rsidTr="001D4839">
        <w:trPr>
          <w:jc w:val="center"/>
        </w:trPr>
        <w:tc>
          <w:tcPr>
            <w:tcW w:w="948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58ECCF54" w14:textId="69D0D79B" w:rsidR="00C458E3" w:rsidRPr="00F07D98" w:rsidRDefault="001627EA" w:rsidP="001D4839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1627EA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6</w:t>
            </w:r>
            <w:r w:rsidR="00C458E3" w:rsidRPr="00234D76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  <w:r w:rsidR="00C458E3" w:rsidRPr="00565B0A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 w:rsidR="00C458E3" w:rsidRPr="00C458E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ՀՀ Արագածոտնի մարզի Աշտարակի համայնքապետարան</w:t>
            </w:r>
          </w:p>
        </w:tc>
        <w:tc>
          <w:tcPr>
            <w:tcW w:w="5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0FDAAF59" w14:textId="49E8FCDA" w:rsidR="00C458E3" w:rsidRPr="00234D76" w:rsidRDefault="00C458E3" w:rsidP="001D4839">
            <w:pPr>
              <w:spacing w:after="0" w:line="360" w:lineRule="auto"/>
              <w:ind w:left="255" w:firstLine="195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0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</w:t>
            </w:r>
            <w:r w:rsidRPr="00F07D98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1</w:t>
            </w:r>
            <w:r w:rsidRPr="00F07D98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C458E3" w:rsidRPr="00F07D98" w14:paraId="4EF3E408" w14:textId="77777777" w:rsidTr="001D4839">
        <w:trPr>
          <w:jc w:val="center"/>
        </w:trPr>
        <w:tc>
          <w:tcPr>
            <w:tcW w:w="948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47002CD4" w14:textId="77777777" w:rsidR="00C458E3" w:rsidRPr="00F07D98" w:rsidRDefault="00C458E3" w:rsidP="001D4839">
            <w:pPr>
              <w:spacing w:after="0" w:line="360" w:lineRule="auto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5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6CC4A4D1" w14:textId="61372852" w:rsidR="00C458E3" w:rsidRPr="00F07D98" w:rsidRDefault="00C458E3" w:rsidP="001D4839">
            <w:pPr>
              <w:spacing w:after="0" w:line="360" w:lineRule="auto"/>
              <w:ind w:left="255" w:firstLine="195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F07D98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N </w:t>
            </w:r>
            <w:r w:rsidRPr="00C458E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01/5/07258-2024</w:t>
            </w:r>
          </w:p>
        </w:tc>
      </w:tr>
      <w:tr w:rsidR="00C458E3" w:rsidRPr="00F07D98" w14:paraId="6FEA6775" w14:textId="77777777" w:rsidTr="00565B0A">
        <w:trPr>
          <w:jc w:val="center"/>
        </w:trPr>
        <w:tc>
          <w:tcPr>
            <w:tcW w:w="9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6A6A6"/>
            </w:tcBorders>
            <w:shd w:val="clear" w:color="auto" w:fill="auto"/>
          </w:tcPr>
          <w:p w14:paraId="0D1E0A78" w14:textId="1D356F4F" w:rsidR="00C458E3" w:rsidRPr="002D054E" w:rsidRDefault="00C458E3" w:rsidP="00C458E3">
            <w:pPr>
              <w:spacing w:after="0" w:line="360" w:lineRule="auto"/>
              <w:ind w:left="165" w:right="225" w:firstLine="312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eastAsia="ru-RU"/>
              </w:rPr>
            </w:pPr>
            <w:r w:rsidRPr="002D054E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eastAsia="ru-RU"/>
              </w:rPr>
              <w:t>Ի</w:t>
            </w:r>
            <w:r w:rsidRPr="002D054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D054E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eastAsia="ru-RU"/>
              </w:rPr>
              <w:t>պատասխան</w:t>
            </w:r>
            <w:r w:rsidRPr="002D054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30.10.2024</w:t>
            </w:r>
            <w:r w:rsidRPr="002D054E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eastAsia="ru-RU"/>
              </w:rPr>
              <w:t>թ</w:t>
            </w:r>
            <w:r w:rsidRPr="002D054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. </w:t>
            </w:r>
            <w:r w:rsidRPr="002D054E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eastAsia="ru-RU"/>
              </w:rPr>
              <w:t>Ձեր</w:t>
            </w:r>
            <w:r w:rsidRPr="002D054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N 01/5/07169-2024 </w:t>
            </w:r>
            <w:r w:rsidRPr="002D054E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eastAsia="ru-RU"/>
              </w:rPr>
              <w:t>գրության հայտնում եմ</w:t>
            </w:r>
            <w:r w:rsidRPr="002D054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, որ </w:t>
            </w:r>
            <w:r w:rsidRPr="002D054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 w:themeFill="background1"/>
              </w:rPr>
              <w:t xml:space="preserve"> Աշտարակ </w:t>
            </w:r>
            <w:hyperlink r:id="rId5" w:history="1">
              <w:r w:rsidRPr="002D054E">
                <w:rPr>
                  <w:rStyle w:val="Hyperlink"/>
                  <w:rFonts w:ascii="GHEA Grapalat" w:hAnsi="GHEA Grapalat"/>
                  <w:bCs/>
                  <w:color w:val="000000" w:themeColor="text1"/>
                  <w:sz w:val="24"/>
                  <w:szCs w:val="24"/>
                  <w:u w:val="none"/>
                  <w:shd w:val="clear" w:color="auto" w:fill="FFFFFF" w:themeFill="background1"/>
                </w:rPr>
                <w:t xml:space="preserve"> համայնքի ավագանու 2024թ</w:t>
              </w:r>
              <w:r w:rsidRPr="002D054E">
                <w:rPr>
                  <w:rStyle w:val="Hyperlink"/>
                  <w:rFonts w:ascii="MS Mincho" w:eastAsia="MS Mincho" w:hAnsi="MS Mincho" w:cs="MS Mincho" w:hint="eastAsia"/>
                  <w:bCs/>
                  <w:color w:val="000000" w:themeColor="text1"/>
                  <w:sz w:val="24"/>
                  <w:szCs w:val="24"/>
                  <w:u w:val="none"/>
                  <w:shd w:val="clear" w:color="auto" w:fill="FFFFFF" w:themeFill="background1"/>
                </w:rPr>
                <w:t>․</w:t>
              </w:r>
              <w:r w:rsidRPr="002D054E">
                <w:rPr>
                  <w:rStyle w:val="Hyperlink"/>
                  <w:rFonts w:ascii="GHEA Grapalat" w:hAnsi="GHEA Grapalat"/>
                  <w:bCs/>
                  <w:color w:val="000000" w:themeColor="text1"/>
                  <w:sz w:val="24"/>
                  <w:szCs w:val="24"/>
                  <w:u w:val="none"/>
                  <w:shd w:val="clear" w:color="auto" w:fill="FFFFFF" w:themeFill="background1"/>
                </w:rPr>
                <w:t xml:space="preserve"> հունվարի 17-ի N 6-Ա</w:t>
              </w:r>
            </w:hyperlink>
            <w:r w:rsidRPr="002D054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 w:themeFill="background1"/>
              </w:rPr>
              <w:t>,</w:t>
            </w:r>
            <w:r w:rsidRPr="002D054E">
              <w:rPr>
                <w:color w:val="000000" w:themeColor="text1"/>
                <w:sz w:val="24"/>
                <w:szCs w:val="24"/>
                <w:shd w:val="clear" w:color="auto" w:fill="FFFFFF" w:themeFill="background1"/>
              </w:rPr>
              <w:t> </w:t>
            </w:r>
            <w:r w:rsidRPr="002D054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 w:themeFill="background1"/>
              </w:rPr>
              <w:t xml:space="preserve"> </w:t>
            </w:r>
            <w:hyperlink r:id="rId6" w:history="1">
              <w:r w:rsidRPr="002D054E">
                <w:rPr>
                  <w:rStyle w:val="Hyperlink"/>
                  <w:rFonts w:ascii="GHEA Grapalat" w:hAnsi="GHEA Grapalat"/>
                  <w:bCs/>
                  <w:color w:val="000000" w:themeColor="text1"/>
                  <w:sz w:val="24"/>
                  <w:szCs w:val="24"/>
                  <w:u w:val="none"/>
                  <w:shd w:val="clear" w:color="auto" w:fill="FFFFFF" w:themeFill="background1"/>
                </w:rPr>
                <w:t>համայնքի ղեկավարի</w:t>
              </w:r>
              <w:r w:rsidRPr="002D054E">
                <w:rPr>
                  <w:rStyle w:val="Hyperlink"/>
                  <w:bCs/>
                  <w:color w:val="000000" w:themeColor="text1"/>
                  <w:sz w:val="24"/>
                  <w:szCs w:val="24"/>
                  <w:u w:val="none"/>
                  <w:shd w:val="clear" w:color="auto" w:fill="FFFFFF" w:themeFill="background1"/>
                </w:rPr>
                <w:t> </w:t>
              </w:r>
            </w:hyperlink>
            <w:r w:rsidRPr="002D054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 w:themeFill="background1"/>
              </w:rPr>
              <w:t xml:space="preserve"> </w:t>
            </w:r>
            <w:hyperlink r:id="rId7" w:history="1">
              <w:r w:rsidRPr="002D054E">
                <w:rPr>
                  <w:rStyle w:val="Hyperlink"/>
                  <w:rFonts w:ascii="GHEA Grapalat" w:hAnsi="GHEA Grapalat"/>
                  <w:bCs/>
                  <w:color w:val="000000" w:themeColor="text1"/>
                  <w:sz w:val="24"/>
                  <w:szCs w:val="24"/>
                  <w:u w:val="none"/>
                  <w:shd w:val="clear" w:color="auto" w:fill="FFFFFF" w:themeFill="background1"/>
                </w:rPr>
                <w:t>2024թ</w:t>
              </w:r>
              <w:r w:rsidRPr="002D054E">
                <w:rPr>
                  <w:rStyle w:val="Hyperlink"/>
                  <w:rFonts w:ascii="MS Mincho" w:eastAsia="MS Mincho" w:hAnsi="MS Mincho" w:cs="MS Mincho" w:hint="eastAsia"/>
                  <w:bCs/>
                  <w:color w:val="000000" w:themeColor="text1"/>
                  <w:sz w:val="24"/>
                  <w:szCs w:val="24"/>
                  <w:u w:val="none"/>
                  <w:shd w:val="clear" w:color="auto" w:fill="FFFFFF" w:themeFill="background1"/>
                </w:rPr>
                <w:t>․</w:t>
              </w:r>
              <w:r w:rsidRPr="002D054E">
                <w:rPr>
                  <w:rStyle w:val="Hyperlink"/>
                  <w:rFonts w:ascii="GHEA Grapalat" w:hAnsi="GHEA Grapalat"/>
                  <w:bCs/>
                  <w:color w:val="000000" w:themeColor="text1"/>
                  <w:sz w:val="24"/>
                  <w:szCs w:val="24"/>
                  <w:u w:val="none"/>
                  <w:shd w:val="clear" w:color="auto" w:fill="FFFFFF" w:themeFill="background1"/>
                </w:rPr>
                <w:t xml:space="preserve"> հունվարի 22-ի N 197-Ա</w:t>
              </w:r>
            </w:hyperlink>
            <w:r w:rsidRPr="002D054E">
              <w:rPr>
                <w:bCs/>
                <w:color w:val="000000" w:themeColor="text1"/>
                <w:sz w:val="24"/>
                <w:szCs w:val="24"/>
                <w:shd w:val="clear" w:color="auto" w:fill="FFFFFF" w:themeFill="background1"/>
              </w:rPr>
              <w:t> </w:t>
            </w:r>
            <w:r w:rsidRPr="002D054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 w:themeFill="background1"/>
              </w:rPr>
              <w:t>և</w:t>
            </w:r>
            <w:r w:rsidRPr="002D054E">
              <w:rPr>
                <w:bCs/>
                <w:color w:val="000000" w:themeColor="text1"/>
                <w:sz w:val="24"/>
                <w:szCs w:val="24"/>
                <w:shd w:val="clear" w:color="auto" w:fill="FFFFFF" w:themeFill="background1"/>
              </w:rPr>
              <w:t> </w:t>
            </w:r>
            <w:hyperlink r:id="rId8" w:history="1">
              <w:r w:rsidRPr="002D054E">
                <w:rPr>
                  <w:rStyle w:val="Hyperlink"/>
                  <w:rFonts w:ascii="GHEA Grapalat" w:hAnsi="GHEA Grapalat"/>
                  <w:bCs/>
                  <w:color w:val="000000" w:themeColor="text1"/>
                  <w:sz w:val="24"/>
                  <w:szCs w:val="24"/>
                  <w:u w:val="none"/>
                  <w:shd w:val="clear" w:color="auto" w:fill="FFFFFF" w:themeFill="background1"/>
                </w:rPr>
                <w:t>Հայաստանի Հանրապետության կառավարության 2023թ</w:t>
              </w:r>
              <w:r w:rsidRPr="002D054E">
                <w:rPr>
                  <w:rStyle w:val="Hyperlink"/>
                  <w:rFonts w:ascii="MS Mincho" w:eastAsia="MS Mincho" w:hAnsi="MS Mincho" w:cs="MS Mincho" w:hint="eastAsia"/>
                  <w:bCs/>
                  <w:color w:val="000000" w:themeColor="text1"/>
                  <w:sz w:val="24"/>
                  <w:szCs w:val="24"/>
                  <w:u w:val="none"/>
                  <w:shd w:val="clear" w:color="auto" w:fill="FFFFFF" w:themeFill="background1"/>
                </w:rPr>
                <w:t>․</w:t>
              </w:r>
              <w:r w:rsidRPr="002D054E">
                <w:rPr>
                  <w:rStyle w:val="Hyperlink"/>
                  <w:rFonts w:ascii="GHEA Grapalat" w:hAnsi="GHEA Grapalat"/>
                  <w:bCs/>
                  <w:color w:val="000000" w:themeColor="text1"/>
                  <w:sz w:val="24"/>
                  <w:szCs w:val="24"/>
                  <w:u w:val="none"/>
                  <w:shd w:val="clear" w:color="auto" w:fill="FFFFFF" w:themeFill="background1"/>
                </w:rPr>
                <w:t xml:space="preserve"> նոյեմբերի 2-ի N 1890-Ն</w:t>
              </w:r>
            </w:hyperlink>
            <w:r w:rsidRPr="002D054E">
              <w:rPr>
                <w:bCs/>
                <w:color w:val="000000" w:themeColor="text1"/>
                <w:sz w:val="24"/>
                <w:szCs w:val="24"/>
                <w:shd w:val="clear" w:color="auto" w:fill="FFFFFF" w:themeFill="background1"/>
              </w:rPr>
              <w:t> </w:t>
            </w:r>
            <w:r w:rsidRPr="002D054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 w:themeFill="background1"/>
              </w:rPr>
              <w:t xml:space="preserve">որոշումներին </w:t>
            </w:r>
            <w:r w:rsidRPr="002D054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 w:themeFill="background1"/>
              </w:rPr>
              <w:lastRenderedPageBreak/>
              <w:t xml:space="preserve">համապատասխան, </w:t>
            </w:r>
            <w:r w:rsidRPr="002D054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2024 թվականի մասնակցային բյուջետավորման գործընթացի շրջանակներում Աշտարակ համայնքում քվեարկությամբ հաղթող են ճանաչվել &lt;&lt;Աշտարակ համայնքի Աշտարակ քաղաքի Տիգրան Մեծի փողոցի բազմաբնակարան շենքերի բակերում և Արուճ, Կոշ, Նոր Ամանոս և Նոր Եդեսիա բնակավայրերում խաղահրապարակների կառուցման և տարածքների բարեկարգման աշխատանքների իրականացում&gt;&gt; և &lt;&lt;Աշտարակ համայնքի Արագածոտն, Ղազարավան և Ագարակ բնակավայրերում ֆուտբոլի խաղադաշտերի կառուցման և տարածքների բարեկարգման աշխատանքների իրականացում&gt;&gt; թվով 2 խմբային առաջարկները (ընդհանուր՝ 8 առաջարկ)։ Մասնակցային բյուջետավորմամբ ձևավորված ծրագրերի իրականացման</w:t>
            </w:r>
            <w:r w:rsidRPr="002D054E">
              <w:rPr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2D054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նպատակով ներկայացվել են </w:t>
            </w:r>
            <w:r w:rsidRPr="002D054E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2024թ. պետական բյուջեից սուբվենցիայի ստացման թվով 2 ծրագրային </w:t>
            </w:r>
            <w:r w:rsidRPr="002D054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հայտերը,</w:t>
            </w:r>
            <w:r w:rsidRPr="002D054E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eastAsia="ru-RU"/>
              </w:rPr>
              <w:t xml:space="preserve"> պատվիրվել են նախագծանախահաշվային փաստաթղթերը,</w:t>
            </w:r>
            <w:r w:rsidRPr="002D054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կնքվել է շինարարական աշխատանքների կատարման պայմանագիր</w:t>
            </w:r>
            <w:r w:rsidRPr="002D054E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eastAsia="ru-RU"/>
              </w:rPr>
              <w:t>։ Ներկայումս իրականացվում են շինարարական աշխատանքները և գործընթացը գտնվում է իրագործման փուլում։</w:t>
            </w:r>
          </w:p>
          <w:p w14:paraId="5484575D" w14:textId="77777777" w:rsidR="00C458E3" w:rsidRPr="002D054E" w:rsidRDefault="00C458E3" w:rsidP="00C458E3">
            <w:pPr>
              <w:spacing w:after="0" w:line="360" w:lineRule="auto"/>
              <w:ind w:left="165" w:right="225" w:firstLine="312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eastAsia="ru-RU"/>
              </w:rPr>
            </w:pPr>
            <w:r w:rsidRPr="002D054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Միաժամանակ տեղեկացնում եմ, որ Աշտարակ համայնքում քվեարկության արդյունքում </w:t>
            </w:r>
            <w:r w:rsidRPr="002D054E">
              <w:rPr>
                <w:rFonts w:ascii="GHEA Grapalat" w:hAnsi="GHEA Grapalat"/>
                <w:iCs/>
                <w:sz w:val="24"/>
                <w:szCs w:val="24"/>
              </w:rPr>
              <w:t>նվազագույն շեմը հաղթահարել են նաև &lt;&lt;</w:t>
            </w:r>
            <w:r w:rsidRPr="002D054E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Աշտարակ համայնքի Ուշի և Բազմաղբյուր </w:t>
            </w:r>
            <w:r w:rsidRPr="002D054E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բնակավայրերում</w:t>
            </w:r>
            <w:r w:rsidRPr="002D054E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աղբամանների տեղադրում</w:t>
            </w:r>
            <w:r w:rsidRPr="002D054E">
              <w:rPr>
                <w:rFonts w:ascii="GHEA Grapalat" w:hAnsi="GHEA Grapalat"/>
                <w:iCs/>
                <w:sz w:val="24"/>
                <w:szCs w:val="24"/>
              </w:rPr>
              <w:t>&gt;&gt; և &lt;&lt;Ն</w:t>
            </w:r>
            <w:r w:rsidRPr="002D054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</w:rPr>
              <w:t>որ Ամանոս բնակավայրի դաշտամիջյան ճանապարհների բարեկարգում&gt;&gt; առաջարկները</w:t>
            </w:r>
            <w:r w:rsidRPr="002D054E">
              <w:rPr>
                <w:rFonts w:ascii="GHEA Grapalat" w:hAnsi="GHEA Grapalat"/>
                <w:iCs/>
                <w:sz w:val="24"/>
                <w:szCs w:val="24"/>
              </w:rPr>
              <w:t>։</w:t>
            </w:r>
          </w:p>
          <w:p w14:paraId="27F663F3" w14:textId="75C93FCF" w:rsidR="00C458E3" w:rsidRPr="002D054E" w:rsidRDefault="00C458E3" w:rsidP="00C458E3">
            <w:pPr>
              <w:spacing w:after="0" w:line="360" w:lineRule="auto"/>
              <w:ind w:left="165" w:right="225" w:firstLine="312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054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2024 թվականի մասնակցային բյուջետավորման գործընթացի շրջանակներում համայնքներին հատկացվել է 500 մլն ՀՀ դրամ, ինչը հնարավոր է </w:t>
            </w:r>
            <w:r w:rsidRPr="002D054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 xml:space="preserve">ամբողջությամբ չօգտագործվի։ Ուստի խնդրում եմ դիտարկել համայնքներին հատկացված գումարի չօգտագործված մասը քվեարկության արդյունքում </w:t>
            </w:r>
            <w:r w:rsidRPr="002D054E">
              <w:rPr>
                <w:rFonts w:ascii="GHEA Grapalat" w:hAnsi="GHEA Grapalat"/>
                <w:iCs/>
                <w:sz w:val="24"/>
                <w:szCs w:val="24"/>
              </w:rPr>
              <w:t xml:space="preserve">նվազագույն շեմը հաղթահարած մյուս առաջարկների իրագործմանն </w:t>
            </w:r>
            <w:r w:rsidRPr="002D054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ուղղելու հնարավորությունը, </w:t>
            </w:r>
            <w:r w:rsidRPr="002D054E">
              <w:rPr>
                <w:rFonts w:ascii="GHEA Grapalat" w:hAnsi="GHEA Grapalat"/>
                <w:iCs/>
                <w:sz w:val="24"/>
                <w:szCs w:val="24"/>
              </w:rPr>
              <w:t>ինչն իր հերթին կնպաստի քաղաքացիների</w:t>
            </w:r>
            <w:r w:rsidRPr="002D054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՝ Տեղական ինքնակառավարման մարմինների որոշումների կայացման մասնակցության բարձրացմանը։ </w:t>
            </w:r>
          </w:p>
        </w:tc>
        <w:tc>
          <w:tcPr>
            <w:tcW w:w="5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E6F995B" w14:textId="77777777" w:rsidR="001676F1" w:rsidRDefault="001676F1" w:rsidP="0023046B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04D3D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 </w:t>
            </w:r>
          </w:p>
          <w:p w14:paraId="0500BCC1" w14:textId="77777777" w:rsidR="001676F1" w:rsidRDefault="001676F1" w:rsidP="0023046B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23BFD09" w14:textId="77777777" w:rsidR="001676F1" w:rsidRDefault="001676F1" w:rsidP="0023046B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3BD5EB81" w14:textId="77777777" w:rsidR="001676F1" w:rsidRDefault="001676F1" w:rsidP="0023046B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79FEB11F" w14:textId="77777777" w:rsidR="001676F1" w:rsidRDefault="001676F1" w:rsidP="0023046B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14:paraId="63278291" w14:textId="18B88623" w:rsidR="00C458E3" w:rsidRDefault="001676F1" w:rsidP="0023046B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04D3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504D3D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</w:t>
            </w:r>
            <w:r w:rsidRPr="00504D3D">
              <w:rPr>
                <w:rFonts w:ascii="GHEA Grapalat" w:eastAsia="GHEA Grapalat" w:hAnsi="GHEA Grapalat" w:cs="GHEA Grapalat"/>
                <w:sz w:val="24"/>
                <w:szCs w:val="24"/>
              </w:rPr>
              <w:t>նդունվել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  <w:p w14:paraId="3265368C" w14:textId="55EDC595" w:rsidR="001676F1" w:rsidRPr="00DD11A5" w:rsidRDefault="001676F1" w:rsidP="0023046B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Նկատի ունենալով ՀՀ կառավարության </w:t>
            </w:r>
            <w:r w:rsidRPr="001676F1">
              <w:rPr>
                <w:rFonts w:ascii="GHEA Grapalat" w:eastAsia="GHEA Grapalat" w:hAnsi="GHEA Grapalat" w:cs="GHEA Grapalat"/>
                <w:sz w:val="24"/>
                <w:szCs w:val="24"/>
              </w:rPr>
              <w:t>2023 թվականի  նոյեմբերի 2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-ի </w:t>
            </w:r>
            <w:r w:rsidRPr="001676F1">
              <w:rPr>
                <w:rFonts w:ascii="GHEA Grapalat" w:eastAsia="GHEA Grapalat" w:hAnsi="GHEA Grapalat" w:cs="GHEA Grapalat"/>
                <w:sz w:val="24"/>
                <w:szCs w:val="24"/>
              </w:rPr>
              <w:t>N 1890-Ն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որոշումով</w:t>
            </w:r>
            <w:r>
              <w:t xml:space="preserve"> </w:t>
            </w:r>
            <w:r w:rsidRPr="001676F1">
              <w:rPr>
                <w:rFonts w:ascii="GHEA Grapalat" w:eastAsia="GHEA Grapalat" w:hAnsi="GHEA Grapalat" w:cs="GHEA Grapalat"/>
                <w:sz w:val="24"/>
                <w:szCs w:val="24"/>
              </w:rPr>
              <w:t>պետական ֆինանսավորման գումարը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նախատեսվել է ըստ առանձին համայնքների: </w:t>
            </w:r>
          </w:p>
        </w:tc>
      </w:tr>
    </w:tbl>
    <w:p w14:paraId="53B140E8" w14:textId="77777777" w:rsidR="00542E3E" w:rsidRPr="00F07D98" w:rsidRDefault="00542E3E" w:rsidP="00C458E3">
      <w:pPr>
        <w:rPr>
          <w:rFonts w:ascii="GHEA Grapalat" w:eastAsia="GHEA Grapalat" w:hAnsi="GHEA Grapalat" w:cs="GHEA Grapalat"/>
          <w:sz w:val="24"/>
          <w:szCs w:val="24"/>
        </w:rPr>
      </w:pPr>
    </w:p>
    <w:sectPr w:rsidR="00542E3E" w:rsidRPr="00F07D98" w:rsidSect="00C458E3">
      <w:pgSz w:w="15840" w:h="12240" w:orient="landscape"/>
      <w:pgMar w:top="568" w:right="450" w:bottom="540" w:left="45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A6D78"/>
    <w:multiLevelType w:val="hybridMultilevel"/>
    <w:tmpl w:val="D15C3108"/>
    <w:lvl w:ilvl="0" w:tplc="243EB75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18603D47"/>
    <w:multiLevelType w:val="hybridMultilevel"/>
    <w:tmpl w:val="0AAE08C2"/>
    <w:lvl w:ilvl="0" w:tplc="3F54CCBC">
      <w:start w:val="1"/>
      <w:numFmt w:val="decimal"/>
      <w:lvlText w:val="%1."/>
      <w:lvlJc w:val="left"/>
      <w:pPr>
        <w:ind w:left="450" w:hanging="360"/>
      </w:pPr>
      <w:rPr>
        <w:rFonts w:ascii="GHEA Grapalat" w:eastAsia="GHEA Grapalat" w:hAnsi="GHEA Grapalat" w:cs="GHEA Grapalat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4ED74B06"/>
    <w:multiLevelType w:val="multilevel"/>
    <w:tmpl w:val="C804C42C"/>
    <w:lvl w:ilvl="0">
      <w:numFmt w:val="bullet"/>
      <w:lvlText w:val="-"/>
      <w:lvlJc w:val="left"/>
      <w:pPr>
        <w:ind w:left="938" w:hanging="360"/>
      </w:pPr>
      <w:rPr>
        <w:rFonts w:ascii="GHEA Grapalat" w:eastAsia="GHEA Grapalat" w:hAnsi="GHEA Grapalat" w:cs="GHEA Grapalat"/>
        <w:color w:val="000000"/>
      </w:rPr>
    </w:lvl>
    <w:lvl w:ilvl="1">
      <w:start w:val="1"/>
      <w:numFmt w:val="bullet"/>
      <w:lvlText w:val="o"/>
      <w:lvlJc w:val="left"/>
      <w:pPr>
        <w:ind w:left="165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7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1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3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5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7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98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1A035E9"/>
    <w:multiLevelType w:val="hybridMultilevel"/>
    <w:tmpl w:val="4D3A2ABE"/>
    <w:lvl w:ilvl="0" w:tplc="BBDEBC82">
      <w:start w:val="1"/>
      <w:numFmt w:val="decimal"/>
      <w:lvlText w:val="%1."/>
      <w:lvlJc w:val="left"/>
      <w:pPr>
        <w:ind w:left="810" w:hanging="360"/>
      </w:pPr>
      <w:rPr>
        <w:rFonts w:eastAsia="GHEA Grapalat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2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409CD"/>
    <w:rsid w:val="00072E61"/>
    <w:rsid w:val="000B5A26"/>
    <w:rsid w:val="001627EA"/>
    <w:rsid w:val="001676F1"/>
    <w:rsid w:val="001C7B8E"/>
    <w:rsid w:val="0023046B"/>
    <w:rsid w:val="00234D76"/>
    <w:rsid w:val="002D054E"/>
    <w:rsid w:val="00317DBD"/>
    <w:rsid w:val="003733AD"/>
    <w:rsid w:val="003A2FF7"/>
    <w:rsid w:val="003B383F"/>
    <w:rsid w:val="003D00C9"/>
    <w:rsid w:val="003D5763"/>
    <w:rsid w:val="003E0EF9"/>
    <w:rsid w:val="00501493"/>
    <w:rsid w:val="00504D3D"/>
    <w:rsid w:val="005330DC"/>
    <w:rsid w:val="005409CD"/>
    <w:rsid w:val="00542E3E"/>
    <w:rsid w:val="00565B0A"/>
    <w:rsid w:val="005A4689"/>
    <w:rsid w:val="00682015"/>
    <w:rsid w:val="00751E8F"/>
    <w:rsid w:val="00753DA8"/>
    <w:rsid w:val="007D5502"/>
    <w:rsid w:val="0080492F"/>
    <w:rsid w:val="00826BC5"/>
    <w:rsid w:val="008420FC"/>
    <w:rsid w:val="008E5D5D"/>
    <w:rsid w:val="009363DC"/>
    <w:rsid w:val="009A4AB7"/>
    <w:rsid w:val="009C6383"/>
    <w:rsid w:val="00A15E35"/>
    <w:rsid w:val="00A279EC"/>
    <w:rsid w:val="00A30669"/>
    <w:rsid w:val="00A6287F"/>
    <w:rsid w:val="00B8065E"/>
    <w:rsid w:val="00BB2CDD"/>
    <w:rsid w:val="00BC4A31"/>
    <w:rsid w:val="00BE3F4A"/>
    <w:rsid w:val="00C3382E"/>
    <w:rsid w:val="00C458E3"/>
    <w:rsid w:val="00C634D2"/>
    <w:rsid w:val="00C84CE9"/>
    <w:rsid w:val="00CB6A20"/>
    <w:rsid w:val="00CE260F"/>
    <w:rsid w:val="00CF15E2"/>
    <w:rsid w:val="00D05280"/>
    <w:rsid w:val="00D3018F"/>
    <w:rsid w:val="00D9214D"/>
    <w:rsid w:val="00DB7EAE"/>
    <w:rsid w:val="00DD11A5"/>
    <w:rsid w:val="00DE4985"/>
    <w:rsid w:val="00E726E7"/>
    <w:rsid w:val="00EA39BB"/>
    <w:rsid w:val="00EC220F"/>
    <w:rsid w:val="00EF6157"/>
    <w:rsid w:val="00F07D98"/>
    <w:rsid w:val="00F1349B"/>
    <w:rsid w:val="00FC23CC"/>
    <w:rsid w:val="00FF2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94714"/>
  <w15:docId w15:val="{6BEB4A26-2649-4B75-88F4-4E14FF049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DB7EAE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C458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96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6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5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2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DocumentView.aspx?DocID=18464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shtarak.am/Pages/DocFlow/Default.aspx?a=v&amp;g=abeeb558-9a15-4ab6-bce2-462d8af4713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shtarak.am/Pages/DocFlow/Default.aspx?a=v&amp;g=abeeb558-9a15-4ab6-bce2-462d8af47132" TargetMode="External"/><Relationship Id="rId5" Type="http://schemas.openxmlformats.org/officeDocument/2006/relationships/hyperlink" Target="https://ashtarak.am/Pages/DocFlow/Default.aspx?a=v&amp;g=81cdba4b-65b5-44f5-9864-cb47d7852be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853</Words>
  <Characters>4863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Xanum Petrosyan</cp:lastModifiedBy>
  <cp:revision>47</cp:revision>
  <cp:lastPrinted>2024-11-13T06:12:00Z</cp:lastPrinted>
  <dcterms:created xsi:type="dcterms:W3CDTF">2023-03-03T06:19:00Z</dcterms:created>
  <dcterms:modified xsi:type="dcterms:W3CDTF">2024-11-13T07:08:00Z</dcterms:modified>
</cp:coreProperties>
</file>