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D0636" w:rsidRPr="003D0636" w:rsidRDefault="00EA715A" w:rsidP="003D0636">
      <w:pPr>
        <w:spacing w:line="360" w:lineRule="auto"/>
        <w:jc w:val="center"/>
        <w:rPr>
          <w:rFonts w:ascii="GHEA Mariam" w:hAnsi="GHEA Mariam"/>
          <w:bCs/>
          <w:sz w:val="24"/>
          <w:szCs w:val="24"/>
          <w:lang w:val="hy-AM"/>
        </w:rPr>
      </w:pPr>
      <w:r>
        <w:rPr>
          <w:rFonts w:ascii="GHEA Mariam" w:hAnsi="GHEA Mariam"/>
          <w:sz w:val="24"/>
          <w:szCs w:val="24"/>
          <w:lang w:val="hy-AM"/>
        </w:rPr>
        <w:t>1</w:t>
      </w:r>
      <w:r w:rsidR="00592F2B">
        <w:rPr>
          <w:rFonts w:ascii="GHEA Mariam" w:hAnsi="GHEA Mariam"/>
          <w:sz w:val="24"/>
          <w:szCs w:val="24"/>
          <w:lang w:val="hy-AM"/>
        </w:rPr>
        <w:t>5</w:t>
      </w:r>
      <w:bookmarkStart w:id="0" w:name="_GoBack"/>
      <w:bookmarkEnd w:id="0"/>
      <w:r>
        <w:rPr>
          <w:rFonts w:ascii="GHEA Mariam" w:hAnsi="GHEA Mariam"/>
          <w:sz w:val="24"/>
          <w:szCs w:val="24"/>
          <w:lang w:val="hy-AM"/>
        </w:rPr>
        <w:t xml:space="preserve"> </w:t>
      </w:r>
      <w:r w:rsidR="000F321E" w:rsidRPr="000F321E">
        <w:rPr>
          <w:rFonts w:ascii="GHEA Mariam" w:hAnsi="GHEA Mariam"/>
          <w:sz w:val="24"/>
          <w:szCs w:val="24"/>
          <w:lang w:val="hy-AM"/>
        </w:rPr>
        <w:t xml:space="preserve">նոյեմբերի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FC167A">
        <w:rPr>
          <w:rFonts w:ascii="GHEA Mariam" w:hAnsi="GHEA Mariam"/>
          <w:bCs/>
          <w:sz w:val="24"/>
          <w:szCs w:val="24"/>
          <w:lang w:val="hy-AM"/>
        </w:rPr>
        <w:t>-</w:t>
      </w:r>
      <w:r w:rsidR="003D0636" w:rsidRPr="003D0636">
        <w:rPr>
          <w:rFonts w:ascii="GHEA Mariam" w:hAnsi="GHEA Mariam"/>
          <w:bCs/>
          <w:sz w:val="24"/>
          <w:szCs w:val="24"/>
          <w:lang w:val="hy-AM"/>
        </w:rPr>
        <w:t xml:space="preserve"> Ա</w:t>
      </w:r>
    </w:p>
    <w:p w:rsidR="003D0636" w:rsidRPr="003D0636" w:rsidRDefault="003D0636" w:rsidP="003D0636">
      <w:pPr>
        <w:spacing w:line="360" w:lineRule="auto"/>
        <w:jc w:val="center"/>
        <w:rPr>
          <w:rFonts w:ascii="GHEA Mariam" w:hAnsi="GHEA Mariam"/>
          <w:b/>
          <w:caps/>
          <w:sz w:val="24"/>
          <w:szCs w:val="24"/>
          <w:lang w:val="hy-AM"/>
        </w:rPr>
      </w:pPr>
    </w:p>
    <w:p w:rsidR="003D0636" w:rsidRDefault="003D0636" w:rsidP="003D0636">
      <w:pPr>
        <w:jc w:val="center"/>
        <w:rPr>
          <w:rFonts w:ascii="GHEA Mariam" w:hAnsi="GHEA Mariam"/>
          <w:caps/>
          <w:sz w:val="24"/>
          <w:szCs w:val="24"/>
          <w:lang w:val="hy-AM"/>
        </w:rPr>
      </w:pPr>
      <w:r w:rsidRPr="00426DAE">
        <w:rPr>
          <w:rFonts w:ascii="GHEA Mariam" w:hAnsi="GHEA Mariam"/>
          <w:caps/>
          <w:spacing w:val="-2"/>
          <w:sz w:val="24"/>
          <w:szCs w:val="24"/>
          <w:lang w:val="hy-AM"/>
        </w:rPr>
        <w:t>Հայաստանի Հանրապետության կառավարության 2024 թվականի</w:t>
      </w:r>
      <w:r w:rsidRPr="003D0636">
        <w:rPr>
          <w:rFonts w:ascii="GHEA Mariam" w:hAnsi="GHEA Mariam"/>
          <w:caps/>
          <w:sz w:val="24"/>
          <w:szCs w:val="24"/>
          <w:lang w:val="hy-AM"/>
        </w:rPr>
        <w:t xml:space="preserve"> </w:t>
      </w:r>
      <w:r w:rsidRPr="00426DAE">
        <w:rPr>
          <w:rFonts w:ascii="GHEA Mariam" w:hAnsi="GHEA Mariam"/>
          <w:caps/>
          <w:spacing w:val="-6"/>
          <w:sz w:val="24"/>
          <w:szCs w:val="24"/>
          <w:lang w:val="hy-AM"/>
        </w:rPr>
        <w:t>ապրիլի 12-Ի N 506-Ա որոշման մեջ ՓՈՓՈԽՈՒԹՅՈՒՆներ ԵՎ ԼՐԱՑՈՒՄ</w:t>
      </w:r>
      <w:r w:rsidRPr="003D0636">
        <w:rPr>
          <w:rFonts w:ascii="GHEA Mariam" w:hAnsi="GHEA Mariam"/>
          <w:caps/>
          <w:sz w:val="24"/>
          <w:szCs w:val="24"/>
          <w:lang w:val="hy-AM"/>
        </w:rPr>
        <w:t xml:space="preserve"> կատարելու մասին</w:t>
      </w:r>
    </w:p>
    <w:p w:rsidR="00025462" w:rsidRPr="003D0636" w:rsidRDefault="00025462" w:rsidP="003D0636">
      <w:pPr>
        <w:jc w:val="center"/>
        <w:rPr>
          <w:rFonts w:ascii="GHEA Mariam" w:hAnsi="GHEA Mariam"/>
          <w:caps/>
          <w:sz w:val="24"/>
          <w:szCs w:val="24"/>
          <w:lang w:val="hy-AM"/>
        </w:rPr>
      </w:pPr>
      <w:r>
        <w:rPr>
          <w:rFonts w:ascii="GHEA Mariam" w:hAnsi="GHEA Mariam"/>
          <w:caps/>
          <w:sz w:val="24"/>
          <w:szCs w:val="24"/>
          <w:lang w:val="hy-AM"/>
        </w:rPr>
        <w:t>---------------------------------------------------------------------------------------------------------------</w:t>
      </w:r>
    </w:p>
    <w:p w:rsidR="003D0636" w:rsidRPr="003D0636" w:rsidRDefault="003D0636" w:rsidP="003D0636">
      <w:pPr>
        <w:pStyle w:val="norm"/>
        <w:spacing w:line="360" w:lineRule="auto"/>
        <w:ind w:firstLine="0"/>
        <w:rPr>
          <w:rFonts w:ascii="GHEA Mariam" w:hAnsi="GHEA Mariam" w:cs="Arial"/>
          <w:sz w:val="24"/>
          <w:szCs w:val="24"/>
          <w:lang w:val="hy-AM"/>
        </w:rPr>
      </w:pPr>
    </w:p>
    <w:p w:rsidR="003D0636" w:rsidRPr="003D0636" w:rsidRDefault="003D0636" w:rsidP="003D0636">
      <w:pPr>
        <w:pStyle w:val="norm"/>
        <w:spacing w:line="360" w:lineRule="auto"/>
        <w:rPr>
          <w:rFonts w:ascii="GHEA Mariam" w:hAnsi="GHEA Mariam" w:cs="Arial"/>
          <w:sz w:val="24"/>
          <w:szCs w:val="24"/>
          <w:lang w:val="hy-AM"/>
        </w:rPr>
      </w:pPr>
      <w:r w:rsidRPr="003D0636">
        <w:rPr>
          <w:rFonts w:ascii="GHEA Mariam" w:hAnsi="GHEA Mariam" w:cs="Arial"/>
          <w:sz w:val="24"/>
          <w:szCs w:val="24"/>
          <w:lang w:val="hy-AM"/>
        </w:rPr>
        <w:t xml:space="preserve">Հիմք ընդունելով «Նորմատիվ իրավական ակտերի մասին» </w:t>
      </w:r>
      <w:r w:rsidR="00025462" w:rsidRPr="00025462">
        <w:rPr>
          <w:rFonts w:ascii="GHEA Mariam" w:hAnsi="GHEA Mariam" w:cs="Sylfaen"/>
          <w:bCs/>
          <w:color w:val="000000"/>
          <w:spacing w:val="-2"/>
          <w:sz w:val="24"/>
          <w:szCs w:val="24"/>
          <w:shd w:val="clear" w:color="auto" w:fill="FFFFFF"/>
          <w:lang w:val="fr-FR" w:eastAsia="en-US"/>
        </w:rPr>
        <w:t>Հայաստանի</w:t>
      </w:r>
      <w:r w:rsidR="00025462" w:rsidRPr="00025462">
        <w:rPr>
          <w:rFonts w:ascii="GHEA Mariam" w:hAnsi="GHEA Mariam" w:cs="Arial Armenian"/>
          <w:bCs/>
          <w:color w:val="000000"/>
          <w:spacing w:val="-2"/>
          <w:sz w:val="24"/>
          <w:szCs w:val="24"/>
          <w:shd w:val="clear" w:color="auto" w:fill="FFFFFF"/>
          <w:lang w:val="fr-FR" w:eastAsia="en-US"/>
        </w:rPr>
        <w:t xml:space="preserve"> </w:t>
      </w:r>
      <w:r w:rsidR="00025462" w:rsidRPr="00025462">
        <w:rPr>
          <w:rFonts w:ascii="GHEA Mariam" w:hAnsi="GHEA Mariam" w:cs="Sylfaen"/>
          <w:bCs/>
          <w:color w:val="000000"/>
          <w:spacing w:val="-2"/>
          <w:sz w:val="24"/>
          <w:szCs w:val="24"/>
          <w:shd w:val="clear" w:color="auto" w:fill="FFFFFF"/>
          <w:lang w:val="fr-FR" w:eastAsia="en-US"/>
        </w:rPr>
        <w:t>Հանրապետության</w:t>
      </w:r>
      <w:r w:rsidR="00025462">
        <w:rPr>
          <w:rFonts w:ascii="GHEA Mariam" w:hAnsi="GHEA Mariam" w:cs="Arial"/>
          <w:sz w:val="24"/>
          <w:szCs w:val="24"/>
          <w:lang w:val="hy-AM"/>
        </w:rPr>
        <w:t xml:space="preserve"> </w:t>
      </w:r>
      <w:r w:rsidRPr="003D0636">
        <w:rPr>
          <w:rFonts w:ascii="GHEA Mariam" w:hAnsi="GHEA Mariam" w:cs="Arial"/>
          <w:sz w:val="24"/>
          <w:szCs w:val="24"/>
          <w:lang w:val="hy-AM"/>
        </w:rPr>
        <w:t>օրենքի 34-րդ հոդվածը` Հայաստանի Հանրապետության կառավարությունը   ո ր ո շ ու մ    է.</w:t>
      </w:r>
    </w:p>
    <w:p w:rsidR="003D0636" w:rsidRPr="003D0636" w:rsidRDefault="003D0636" w:rsidP="003D0636">
      <w:pPr>
        <w:pStyle w:val="norm"/>
        <w:spacing w:line="360" w:lineRule="auto"/>
        <w:rPr>
          <w:rFonts w:ascii="GHEA Mariam" w:hAnsi="GHEA Mariam" w:cs="Arial"/>
          <w:sz w:val="24"/>
          <w:szCs w:val="24"/>
          <w:lang w:val="hy-AM"/>
        </w:rPr>
      </w:pPr>
      <w:r w:rsidRPr="003D0636">
        <w:rPr>
          <w:rFonts w:ascii="GHEA Mariam" w:hAnsi="GHEA Mariam" w:cs="Arial"/>
          <w:sz w:val="24"/>
          <w:szCs w:val="24"/>
          <w:lang w:val="hy-AM"/>
        </w:rPr>
        <w:t>1</w:t>
      </w:r>
      <w:r w:rsidRPr="003D0636">
        <w:rPr>
          <w:rFonts w:ascii="Cambria Math" w:hAnsi="Cambria Math" w:cs="Cambria Math"/>
          <w:sz w:val="24"/>
          <w:szCs w:val="24"/>
          <w:lang w:val="hy-AM"/>
        </w:rPr>
        <w:t>․</w:t>
      </w:r>
      <w:r w:rsidRPr="003D0636">
        <w:rPr>
          <w:rFonts w:ascii="GHEA Mariam" w:hAnsi="GHEA Mariam" w:cs="Arial"/>
          <w:sz w:val="24"/>
          <w:szCs w:val="24"/>
          <w:lang w:val="hy-AM"/>
        </w:rPr>
        <w:t xml:space="preserve"> </w:t>
      </w:r>
      <w:r w:rsidRPr="00025462">
        <w:rPr>
          <w:rFonts w:ascii="GHEA Mariam" w:hAnsi="GHEA Mariam" w:cs="Arial"/>
          <w:spacing w:val="-2"/>
          <w:sz w:val="24"/>
          <w:szCs w:val="24"/>
          <w:lang w:val="hy-AM"/>
        </w:rPr>
        <w:t>Հայաստանի Հանրապետության կառավարության 2024 թվականի ապրիլի</w:t>
      </w:r>
      <w:r w:rsidRPr="003D0636">
        <w:rPr>
          <w:rFonts w:ascii="GHEA Mariam" w:hAnsi="GHEA Mariam" w:cs="Arial"/>
          <w:sz w:val="24"/>
          <w:szCs w:val="24"/>
          <w:lang w:val="hy-AM"/>
        </w:rPr>
        <w:t xml:space="preserve"> 12-ի «Գերակա ոլորտում իրականացվող ներդրումային ծրագրի շրջանակներում ներմուծվող տեխնոլոգիական սարքավորումների, դրանց բաղկացուցիչ ու հա</w:t>
      </w:r>
      <w:r w:rsidR="00025462">
        <w:rPr>
          <w:rFonts w:ascii="GHEA Mariam" w:hAnsi="GHEA Mariam" w:cs="Arial"/>
          <w:sz w:val="24"/>
          <w:szCs w:val="24"/>
          <w:lang w:val="hy-AM"/>
        </w:rPr>
        <w:softHyphen/>
      </w:r>
      <w:r w:rsidRPr="003D0636">
        <w:rPr>
          <w:rFonts w:ascii="GHEA Mariam" w:hAnsi="GHEA Mariam" w:cs="Arial"/>
          <w:sz w:val="24"/>
          <w:szCs w:val="24"/>
          <w:lang w:val="hy-AM"/>
        </w:rPr>
        <w:t>մալրող մասերի, հումքի և (կամ) նյութերի նկատմամբ սակագնային, մասնա</w:t>
      </w:r>
      <w:r w:rsidR="00025462">
        <w:rPr>
          <w:rFonts w:ascii="GHEA Mariam" w:hAnsi="GHEA Mariam" w:cs="Arial"/>
          <w:sz w:val="24"/>
          <w:szCs w:val="24"/>
          <w:lang w:val="hy-AM"/>
        </w:rPr>
        <w:softHyphen/>
      </w:r>
      <w:r w:rsidRPr="003D0636">
        <w:rPr>
          <w:rFonts w:ascii="GHEA Mariam" w:hAnsi="GHEA Mariam" w:cs="Arial"/>
          <w:sz w:val="24"/>
          <w:szCs w:val="24"/>
          <w:lang w:val="hy-AM"/>
        </w:rPr>
        <w:t>վորապես, ներմուծման մաքսատուրքից ազատելու արտոնությունից օգտվելու համար «ԳԵՎՄԻԿ» սահմանափակ պատասխանատվությամբ ընկերության կողմից ներկայացված հայտը բավարարելու և արտոնությունը կիրառելու մասին» N 506-Ա որոշման hավելվածում կատարել հետևյալ փոփոխությունները և լրացումը</w:t>
      </w:r>
      <w:r w:rsidRPr="003D0636">
        <w:rPr>
          <w:rFonts w:ascii="Cambria Math" w:hAnsi="Cambria Math" w:cs="Cambria Math"/>
          <w:sz w:val="24"/>
          <w:szCs w:val="24"/>
          <w:lang w:val="hy-AM"/>
        </w:rPr>
        <w:t>․</w:t>
      </w:r>
    </w:p>
    <w:p w:rsidR="003D0636" w:rsidRPr="003D0636" w:rsidRDefault="00025462" w:rsidP="003D0636">
      <w:pPr>
        <w:pStyle w:val="norm"/>
        <w:numPr>
          <w:ilvl w:val="0"/>
          <w:numId w:val="1"/>
        </w:numPr>
        <w:tabs>
          <w:tab w:val="left" w:pos="993"/>
        </w:tabs>
        <w:spacing w:line="360" w:lineRule="auto"/>
        <w:ind w:left="0" w:firstLine="709"/>
        <w:rPr>
          <w:rFonts w:ascii="GHEA Mariam" w:hAnsi="GHEA Mariam" w:cs="Arial"/>
          <w:sz w:val="24"/>
          <w:szCs w:val="24"/>
          <w:lang w:val="hy-AM"/>
        </w:rPr>
      </w:pPr>
      <w:bookmarkStart w:id="1" w:name="_Hlk178685927"/>
      <w:r>
        <w:rPr>
          <w:rFonts w:ascii="GHEA Mariam" w:hAnsi="GHEA Mariam" w:cs="Arial"/>
          <w:sz w:val="24"/>
          <w:szCs w:val="24"/>
          <w:lang w:val="hy-AM"/>
        </w:rPr>
        <w:t>հ</w:t>
      </w:r>
      <w:r w:rsidR="003D0636" w:rsidRPr="003D0636">
        <w:rPr>
          <w:rFonts w:ascii="GHEA Mariam" w:hAnsi="GHEA Mariam" w:cs="Arial"/>
          <w:sz w:val="24"/>
          <w:szCs w:val="24"/>
          <w:lang w:val="hy-AM"/>
        </w:rPr>
        <w:t>ավելվածի ցանկի «ՀՈՒՄՔ ՈՒ ՆՅՈՒԹԵՐ» աղյուսակի</w:t>
      </w:r>
      <w:bookmarkEnd w:id="1"/>
      <w:r w:rsidR="003D0636" w:rsidRPr="003D0636">
        <w:rPr>
          <w:rFonts w:ascii="GHEA Mariam" w:hAnsi="GHEA Mariam" w:cs="Arial"/>
          <w:sz w:val="24"/>
          <w:szCs w:val="24"/>
          <w:lang w:val="hy-AM"/>
        </w:rPr>
        <w:t xml:space="preserve"> 1-ին կետի «Քանակը» սյունակի «157 500» թիվը փոխարինել «166 992»</w:t>
      </w:r>
      <w:r w:rsidR="003D0636" w:rsidRPr="003D0636">
        <w:rPr>
          <w:rFonts w:ascii="GHEA Mariam" w:hAnsi="GHEA Mariam" w:cs="Cambria Math"/>
          <w:sz w:val="24"/>
          <w:szCs w:val="24"/>
          <w:lang w:val="hy-AM"/>
        </w:rPr>
        <w:t xml:space="preserve"> թվով</w:t>
      </w:r>
      <w:r w:rsidR="003D0636" w:rsidRPr="003D0636">
        <w:rPr>
          <w:rFonts w:ascii="Cambria Math" w:hAnsi="Cambria Math" w:cs="Cambria Math"/>
          <w:sz w:val="24"/>
          <w:szCs w:val="24"/>
          <w:lang w:val="hy-AM"/>
        </w:rPr>
        <w:t>․</w:t>
      </w:r>
    </w:p>
    <w:p w:rsidR="003D0636" w:rsidRDefault="003D0636" w:rsidP="003D0636">
      <w:pPr>
        <w:pStyle w:val="norm"/>
        <w:numPr>
          <w:ilvl w:val="0"/>
          <w:numId w:val="1"/>
        </w:numPr>
        <w:tabs>
          <w:tab w:val="left" w:pos="993"/>
        </w:tabs>
        <w:spacing w:line="360" w:lineRule="auto"/>
        <w:ind w:left="0" w:firstLine="709"/>
        <w:rPr>
          <w:rFonts w:ascii="Cambria Math" w:hAnsi="Cambria Math" w:cs="Cambria Math"/>
          <w:sz w:val="24"/>
          <w:szCs w:val="24"/>
          <w:lang w:val="hy-AM"/>
        </w:rPr>
        <w:sectPr w:rsidR="003D063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3D0636">
        <w:rPr>
          <w:rFonts w:ascii="GHEA Mariam" w:hAnsi="GHEA Mariam" w:cs="Arial"/>
          <w:sz w:val="24"/>
          <w:szCs w:val="24"/>
          <w:lang w:val="hy-AM"/>
        </w:rPr>
        <w:t>«ՀՈՒՄՔ ՈՒ ՆՅՈՒԹԵՐ» աղյուսակի ցանկը 1-ին կետից հետո լրացնել նոր՝ 2-4-րդ կետերով</w:t>
      </w:r>
      <w:r w:rsidRPr="003D0636">
        <w:rPr>
          <w:rFonts w:ascii="Cambria Math" w:hAnsi="Cambria Math" w:cs="Cambria Math"/>
          <w:sz w:val="24"/>
          <w:szCs w:val="24"/>
          <w:lang w:val="hy-AM"/>
        </w:rPr>
        <w:t>․</w:t>
      </w:r>
    </w:p>
    <w:p w:rsidR="003D0636" w:rsidRPr="003D0636" w:rsidRDefault="003D0636" w:rsidP="003D0636">
      <w:pPr>
        <w:spacing w:line="360" w:lineRule="auto"/>
        <w:jc w:val="both"/>
        <w:rPr>
          <w:rFonts w:ascii="GHEA Mariam" w:hAnsi="GHEA Mariam" w:cs="Tahoma"/>
          <w:lang w:val="hy-AM"/>
        </w:rPr>
      </w:pPr>
      <w:r w:rsidRPr="003D0636">
        <w:rPr>
          <w:rFonts w:ascii="GHEA Mariam" w:hAnsi="GHEA Mariam" w:cs="Tahoma"/>
          <w:lang w:val="hy-AM"/>
        </w:rPr>
        <w:lastRenderedPageBreak/>
        <w:t>«</w:t>
      </w:r>
    </w:p>
    <w:tbl>
      <w:tblPr>
        <w:tblW w:w="15026" w:type="dxa"/>
        <w:tblCellSpacing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1983"/>
        <w:gridCol w:w="2520"/>
        <w:gridCol w:w="900"/>
        <w:gridCol w:w="1260"/>
        <w:gridCol w:w="1797"/>
        <w:gridCol w:w="1983"/>
        <w:gridCol w:w="1671"/>
        <w:gridCol w:w="850"/>
      </w:tblGrid>
      <w:tr w:rsidR="003D0636" w:rsidRPr="003D0636" w:rsidTr="003D0636">
        <w:trPr>
          <w:tblCellSpacing w:w="0" w:type="dxa"/>
        </w:trPr>
        <w:tc>
          <w:tcPr>
            <w:tcW w:w="532" w:type="dxa"/>
            <w:shd w:val="clear" w:color="auto" w:fill="FFFFFF"/>
            <w:vAlign w:val="center"/>
          </w:tcPr>
          <w:p w:rsidR="003D0636" w:rsidRPr="003D0636" w:rsidRDefault="003D0636" w:rsidP="00046852">
            <w:pPr>
              <w:spacing w:line="360" w:lineRule="auto"/>
              <w:jc w:val="center"/>
              <w:rPr>
                <w:rFonts w:ascii="GHEA Mariam" w:eastAsia="Calibri" w:hAnsi="GHEA Mariam" w:cs="Tahoma"/>
              </w:rPr>
            </w:pPr>
            <w:r w:rsidRPr="003D0636">
              <w:rPr>
                <w:rFonts w:ascii="GHEA Mariam" w:eastAsia="Calibri" w:hAnsi="GHEA Mariam" w:cs="Tahoma"/>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rPr>
            </w:pPr>
            <w:r w:rsidRPr="003D0636">
              <w:rPr>
                <w:rFonts w:ascii="GHEA Mariam" w:eastAsia="Calibri" w:hAnsi="GHEA Mariam" w:cs="Tahoma"/>
              </w:rPr>
              <w:t>0601103000</w:t>
            </w:r>
          </w:p>
        </w:tc>
        <w:tc>
          <w:tcPr>
            <w:tcW w:w="1983"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Կակաչի սածիլներ</w:t>
            </w:r>
          </w:p>
        </w:tc>
        <w:tc>
          <w:tcPr>
            <w:tcW w:w="2520"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Կակաչի սածիլներ</w:t>
            </w:r>
          </w:p>
        </w:tc>
        <w:tc>
          <w:tcPr>
            <w:tcW w:w="900"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հատ</w:t>
            </w:r>
          </w:p>
        </w:tc>
        <w:tc>
          <w:tcPr>
            <w:tcW w:w="1260"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999495</w:t>
            </w:r>
          </w:p>
        </w:tc>
        <w:tc>
          <w:tcPr>
            <w:tcW w:w="1797"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Նիդերլանդներ</w:t>
            </w:r>
          </w:p>
        </w:tc>
        <w:tc>
          <w:tcPr>
            <w:tcW w:w="1983"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Նիդերլանդներ</w:t>
            </w:r>
          </w:p>
        </w:tc>
        <w:tc>
          <w:tcPr>
            <w:tcW w:w="1671"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110 000 000</w:t>
            </w:r>
          </w:p>
        </w:tc>
        <w:tc>
          <w:tcPr>
            <w:tcW w:w="850" w:type="dxa"/>
            <w:shd w:val="clear" w:color="auto" w:fill="FFFFFF"/>
            <w:vAlign w:val="center"/>
          </w:tcPr>
          <w:p w:rsidR="003D0636" w:rsidRPr="003D0636" w:rsidRDefault="003D0636" w:rsidP="00046852">
            <w:pPr>
              <w:spacing w:line="360" w:lineRule="auto"/>
              <w:jc w:val="center"/>
              <w:rPr>
                <w:rFonts w:ascii="GHEA Mariam" w:eastAsia="Calibri" w:hAnsi="GHEA Mariam" w:cs="Tahoma"/>
                <w:lang w:val="hy-AM"/>
              </w:rPr>
            </w:pPr>
          </w:p>
        </w:tc>
      </w:tr>
      <w:tr w:rsidR="003D0636" w:rsidRPr="003D0636" w:rsidTr="003D0636">
        <w:trPr>
          <w:tblCellSpacing w:w="0" w:type="dxa"/>
        </w:trPr>
        <w:tc>
          <w:tcPr>
            <w:tcW w:w="532" w:type="dxa"/>
            <w:shd w:val="clear" w:color="auto" w:fill="FFFFFF"/>
            <w:vAlign w:val="center"/>
          </w:tcPr>
          <w:p w:rsidR="003D0636" w:rsidRPr="003D0636" w:rsidRDefault="003D0636" w:rsidP="00046852">
            <w:pPr>
              <w:spacing w:line="360" w:lineRule="auto"/>
              <w:jc w:val="center"/>
              <w:rPr>
                <w:rFonts w:ascii="GHEA Mariam" w:eastAsia="Calibri" w:hAnsi="GHEA Mariam" w:cs="Tahoma"/>
              </w:rPr>
            </w:pPr>
            <w:r w:rsidRPr="003D0636">
              <w:rPr>
                <w:rFonts w:ascii="GHEA Mariam" w:eastAsia="Calibri" w:hAnsi="GHEA Mariam" w:cs="Tahoma"/>
              </w:rPr>
              <w:t>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rPr>
            </w:pPr>
            <w:r w:rsidRPr="003D0636">
              <w:rPr>
                <w:rFonts w:ascii="GHEA Mariam" w:eastAsia="Calibri" w:hAnsi="GHEA Mariam" w:cs="Tahoma"/>
              </w:rPr>
              <w:t>0602905000</w:t>
            </w:r>
          </w:p>
        </w:tc>
        <w:tc>
          <w:tcPr>
            <w:tcW w:w="1983"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Դրախտավայրի սածիլներ</w:t>
            </w:r>
          </w:p>
        </w:tc>
        <w:tc>
          <w:tcPr>
            <w:tcW w:w="2520"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Դրախտավայրի սածիլներ</w:t>
            </w:r>
          </w:p>
        </w:tc>
        <w:tc>
          <w:tcPr>
            <w:tcW w:w="900"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հատ</w:t>
            </w:r>
          </w:p>
        </w:tc>
        <w:tc>
          <w:tcPr>
            <w:tcW w:w="1260"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22166</w:t>
            </w:r>
          </w:p>
        </w:tc>
        <w:tc>
          <w:tcPr>
            <w:tcW w:w="1797"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Նիդերլանդներ</w:t>
            </w:r>
          </w:p>
        </w:tc>
        <w:tc>
          <w:tcPr>
            <w:tcW w:w="1983"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Նիդերլանդներ</w:t>
            </w:r>
          </w:p>
        </w:tc>
        <w:tc>
          <w:tcPr>
            <w:tcW w:w="1671"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4 500 000</w:t>
            </w:r>
          </w:p>
        </w:tc>
        <w:tc>
          <w:tcPr>
            <w:tcW w:w="850" w:type="dxa"/>
            <w:shd w:val="clear" w:color="auto" w:fill="FFFFFF"/>
            <w:vAlign w:val="center"/>
          </w:tcPr>
          <w:p w:rsidR="003D0636" w:rsidRPr="003D0636" w:rsidRDefault="003D0636" w:rsidP="00046852">
            <w:pPr>
              <w:spacing w:line="360" w:lineRule="auto"/>
              <w:jc w:val="center"/>
              <w:rPr>
                <w:rFonts w:ascii="GHEA Mariam" w:eastAsia="Calibri" w:hAnsi="GHEA Mariam" w:cs="Tahoma"/>
                <w:lang w:val="hy-AM"/>
              </w:rPr>
            </w:pPr>
          </w:p>
        </w:tc>
      </w:tr>
      <w:tr w:rsidR="003D0636" w:rsidRPr="003D0636" w:rsidTr="003D0636">
        <w:trPr>
          <w:tblCellSpacing w:w="0" w:type="dxa"/>
        </w:trPr>
        <w:tc>
          <w:tcPr>
            <w:tcW w:w="532" w:type="dxa"/>
            <w:shd w:val="clear" w:color="auto" w:fill="FFFFFF"/>
            <w:vAlign w:val="center"/>
          </w:tcPr>
          <w:p w:rsidR="003D0636" w:rsidRPr="003D0636" w:rsidRDefault="003D0636" w:rsidP="00046852">
            <w:pPr>
              <w:spacing w:line="360" w:lineRule="auto"/>
              <w:jc w:val="center"/>
              <w:rPr>
                <w:rFonts w:ascii="GHEA Mariam" w:eastAsia="Calibri" w:hAnsi="GHEA Mariam" w:cs="Tahoma"/>
              </w:rPr>
            </w:pPr>
            <w:r w:rsidRPr="003D0636">
              <w:rPr>
                <w:rFonts w:ascii="GHEA Mariam" w:eastAsia="Calibri" w:hAnsi="GHEA Mariam" w:cs="Tahoma"/>
              </w:rPr>
              <w:t>4</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rPr>
            </w:pPr>
            <w:r w:rsidRPr="003D0636">
              <w:rPr>
                <w:rFonts w:ascii="GHEA Mariam" w:eastAsia="Calibri" w:hAnsi="GHEA Mariam" w:cs="Tahoma"/>
              </w:rPr>
              <w:t>0602905000</w:t>
            </w:r>
          </w:p>
        </w:tc>
        <w:tc>
          <w:tcPr>
            <w:tcW w:w="1983"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Քաջվարդի սածիլներ</w:t>
            </w:r>
          </w:p>
        </w:tc>
        <w:tc>
          <w:tcPr>
            <w:tcW w:w="2520"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Քաջվարդի սածիլներ</w:t>
            </w:r>
          </w:p>
        </w:tc>
        <w:tc>
          <w:tcPr>
            <w:tcW w:w="900"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հատ</w:t>
            </w:r>
          </w:p>
        </w:tc>
        <w:tc>
          <w:tcPr>
            <w:tcW w:w="1260"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10000</w:t>
            </w:r>
          </w:p>
        </w:tc>
        <w:tc>
          <w:tcPr>
            <w:tcW w:w="1797"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Նիդերլանդներ</w:t>
            </w:r>
          </w:p>
        </w:tc>
        <w:tc>
          <w:tcPr>
            <w:tcW w:w="1983"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Նիդերլանդներ</w:t>
            </w:r>
          </w:p>
        </w:tc>
        <w:tc>
          <w:tcPr>
            <w:tcW w:w="1671" w:type="dxa"/>
            <w:tcBorders>
              <w:top w:val="single" w:sz="4" w:space="0" w:color="auto"/>
              <w:left w:val="nil"/>
              <w:bottom w:val="single" w:sz="4" w:space="0" w:color="auto"/>
              <w:right w:val="single" w:sz="4" w:space="0" w:color="auto"/>
            </w:tcBorders>
            <w:shd w:val="clear" w:color="auto" w:fill="auto"/>
            <w:vAlign w:val="center"/>
          </w:tcPr>
          <w:p w:rsidR="003D0636" w:rsidRPr="003D0636" w:rsidRDefault="003D0636" w:rsidP="00046852">
            <w:pPr>
              <w:spacing w:line="360" w:lineRule="auto"/>
              <w:jc w:val="center"/>
              <w:rPr>
                <w:rFonts w:ascii="GHEA Mariam" w:eastAsia="Calibri" w:hAnsi="GHEA Mariam" w:cs="Tahoma"/>
                <w:lang w:val="hy-AM"/>
              </w:rPr>
            </w:pPr>
            <w:r w:rsidRPr="003D0636">
              <w:rPr>
                <w:rFonts w:ascii="GHEA Mariam" w:eastAsia="Calibri" w:hAnsi="GHEA Mariam" w:cs="Tahoma"/>
                <w:lang w:val="hy-AM"/>
              </w:rPr>
              <w:t>15 500 000</w:t>
            </w:r>
          </w:p>
        </w:tc>
        <w:tc>
          <w:tcPr>
            <w:tcW w:w="850" w:type="dxa"/>
            <w:shd w:val="clear" w:color="auto" w:fill="FFFFFF"/>
            <w:vAlign w:val="center"/>
          </w:tcPr>
          <w:p w:rsidR="003D0636" w:rsidRPr="003D0636" w:rsidRDefault="003D0636" w:rsidP="00046852">
            <w:pPr>
              <w:spacing w:line="360" w:lineRule="auto"/>
              <w:jc w:val="center"/>
              <w:rPr>
                <w:rFonts w:ascii="GHEA Mariam" w:eastAsia="Calibri" w:hAnsi="GHEA Mariam" w:cs="Tahoma"/>
                <w:lang w:val="hy-AM"/>
              </w:rPr>
            </w:pPr>
          </w:p>
        </w:tc>
      </w:tr>
    </w:tbl>
    <w:p w:rsidR="003D0636" w:rsidRPr="00594F51" w:rsidRDefault="003D0636" w:rsidP="003D0636">
      <w:pPr>
        <w:pStyle w:val="ListParagraph"/>
        <w:spacing w:line="360" w:lineRule="auto"/>
        <w:jc w:val="both"/>
        <w:rPr>
          <w:rFonts w:ascii="GHEA Grapalat" w:hAnsi="GHEA Grapalat" w:cs="Tahoma"/>
          <w:sz w:val="24"/>
          <w:szCs w:val="24"/>
          <w:lang w:val="hy-AM"/>
        </w:rPr>
      </w:pP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Pr>
          <w:rFonts w:ascii="GHEA Grapalat" w:hAnsi="GHEA Grapalat" w:cs="Tahoma"/>
          <w:sz w:val="24"/>
          <w:szCs w:val="24"/>
          <w:lang w:val="hy-AM"/>
        </w:rPr>
        <w:tab/>
      </w:r>
      <w:r w:rsidRPr="00594F51">
        <w:rPr>
          <w:rFonts w:ascii="GHEA Grapalat" w:hAnsi="GHEA Grapalat" w:cs="Tahoma"/>
          <w:sz w:val="24"/>
          <w:szCs w:val="24"/>
          <w:lang w:val="hy-AM"/>
        </w:rPr>
        <w:t>»</w:t>
      </w:r>
      <w:r w:rsidR="00594F51" w:rsidRPr="00594F51">
        <w:rPr>
          <w:rFonts w:ascii="GHEA Grapalat" w:hAnsi="GHEA Grapalat" w:cs="Tahoma"/>
          <w:sz w:val="24"/>
          <w:szCs w:val="24"/>
          <w:lang w:val="hy-AM"/>
        </w:rPr>
        <w:t>.</w:t>
      </w:r>
    </w:p>
    <w:p w:rsidR="003D0636" w:rsidRPr="003D0636" w:rsidRDefault="00594F51" w:rsidP="003D0636">
      <w:pPr>
        <w:pStyle w:val="ListParagraph"/>
        <w:numPr>
          <w:ilvl w:val="0"/>
          <w:numId w:val="1"/>
        </w:numPr>
        <w:rPr>
          <w:rFonts w:ascii="GHEA Mariam" w:hAnsi="GHEA Mariam" w:cs="Tahoma"/>
          <w:sz w:val="24"/>
          <w:szCs w:val="24"/>
          <w:lang w:val="hy-AM"/>
        </w:rPr>
      </w:pPr>
      <w:r>
        <w:rPr>
          <w:rFonts w:ascii="GHEA Mariam" w:hAnsi="GHEA Mariam" w:cs="Tahoma"/>
          <w:sz w:val="24"/>
          <w:szCs w:val="24"/>
          <w:lang w:val="hy-AM"/>
        </w:rPr>
        <w:t>հ</w:t>
      </w:r>
      <w:r w:rsidR="003D0636" w:rsidRPr="003D0636">
        <w:rPr>
          <w:rFonts w:ascii="GHEA Mariam" w:hAnsi="GHEA Mariam" w:cs="Tahoma"/>
          <w:sz w:val="24"/>
          <w:szCs w:val="24"/>
          <w:lang w:val="hy-AM"/>
        </w:rPr>
        <w:t>ավելվածի ցանկի «ԸՆԴԱՄԵՆԸ» պարբերությունում «1 560 000 000» թիվը փոխարինել «1 690 000 000» թվով։</w:t>
      </w:r>
    </w:p>
    <w:p w:rsidR="003D0636" w:rsidRPr="003D0636" w:rsidRDefault="003D0636" w:rsidP="003D0636">
      <w:pPr>
        <w:pStyle w:val="norm"/>
        <w:tabs>
          <w:tab w:val="left" w:pos="993"/>
        </w:tabs>
        <w:spacing w:line="360" w:lineRule="auto"/>
        <w:ind w:left="709" w:firstLine="0"/>
        <w:rPr>
          <w:rFonts w:ascii="GHEA Mariam" w:hAnsi="GHEA Mariam" w:cs="Arial"/>
          <w:sz w:val="24"/>
          <w:szCs w:val="24"/>
          <w:lang w:val="hy-AM"/>
        </w:rPr>
      </w:pPr>
    </w:p>
    <w:p w:rsidR="00296E5B" w:rsidRPr="003D0636" w:rsidRDefault="00296E5B" w:rsidP="00477447">
      <w:pPr>
        <w:rPr>
          <w:lang w:val="hy-AM"/>
        </w:rPr>
      </w:pPr>
    </w:p>
    <w:p w:rsidR="00296E5B" w:rsidRPr="003D0636"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3D0636">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003D0636">
        <w:rPr>
          <w:rFonts w:ascii="GHEA Mariam" w:hAnsi="GHEA Mariam"/>
          <w:sz w:val="24"/>
          <w:szCs w:val="24"/>
          <w:lang w:val="hy-AM"/>
        </w:rPr>
        <w:t xml:space="preserve">                  </w:t>
      </w:r>
      <w:r w:rsidRPr="00FA0163">
        <w:rPr>
          <w:rFonts w:ascii="GHEA Mariam" w:hAnsi="GHEA Mariam"/>
          <w:sz w:val="24"/>
          <w:szCs w:val="24"/>
          <w:lang w:val="af-ZA"/>
        </w:rPr>
        <w:t xml:space="preserve"> </w:t>
      </w:r>
      <w:r w:rsidR="003D0636">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003D0636">
        <w:rPr>
          <w:rFonts w:ascii="GHEA Mariam" w:hAnsi="GHEA Mariam" w:cs="Arial Armenian"/>
          <w:sz w:val="24"/>
          <w:szCs w:val="24"/>
          <w:lang w:val="hy-AM"/>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3D0636"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8D29B2"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3D0636">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794D" w:rsidRDefault="0089794D">
      <w:r>
        <w:separator/>
      </w:r>
    </w:p>
  </w:endnote>
  <w:endnote w:type="continuationSeparator" w:id="0">
    <w:p w:rsidR="0089794D" w:rsidRDefault="00897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794D" w:rsidRDefault="0089794D">
      <w:r>
        <w:separator/>
      </w:r>
    </w:p>
  </w:footnote>
  <w:footnote w:type="continuationSeparator" w:id="0">
    <w:p w:rsidR="0089794D" w:rsidRDefault="008979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063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D9435E"/>
    <w:multiLevelType w:val="hybridMultilevel"/>
    <w:tmpl w:val="0874A8F6"/>
    <w:lvl w:ilvl="0" w:tplc="5C0493A2">
      <w:start w:val="1"/>
      <w:numFmt w:val="decimal"/>
      <w:lvlText w:val="%1)"/>
      <w:lvlJc w:val="left"/>
      <w:pPr>
        <w:ind w:left="720" w:hanging="360"/>
      </w:pPr>
      <w:rPr>
        <w:rFonts w:ascii="GHEA Mariam" w:hAnsi="GHEA Maria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462"/>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7B"/>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636"/>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AE"/>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9CD"/>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2B"/>
    <w:rsid w:val="00592F82"/>
    <w:rsid w:val="00593033"/>
    <w:rsid w:val="00593735"/>
    <w:rsid w:val="005947D7"/>
    <w:rsid w:val="005948C9"/>
    <w:rsid w:val="00594962"/>
    <w:rsid w:val="00594F0F"/>
    <w:rsid w:val="00594F51"/>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94D"/>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5E4"/>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15A"/>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67A"/>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288</Words>
  <Characters>1643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163</cp:revision>
  <dcterms:created xsi:type="dcterms:W3CDTF">2022-03-23T13:26:00Z</dcterms:created>
  <dcterms:modified xsi:type="dcterms:W3CDTF">2024-11-13T12:21:00Z</dcterms:modified>
</cp:coreProperties>
</file>