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16A" w:rsidRDefault="006E716A" w:rsidP="006E716A">
      <w:pPr>
        <w:jc w:val="center"/>
      </w:pPr>
      <w:r>
        <w:rPr>
          <w:noProof/>
          <w:lang w:eastAsia="en-US"/>
        </w:rPr>
        <w:drawing>
          <wp:inline distT="0" distB="0" distL="0" distR="0" wp14:anchorId="13F44ABD" wp14:editId="1DE3ED1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16A" w:rsidRDefault="006E716A" w:rsidP="006E716A">
      <w:pPr>
        <w:jc w:val="center"/>
      </w:pPr>
    </w:p>
    <w:p w:rsidR="006E716A" w:rsidRDefault="006E716A" w:rsidP="006E716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6E716A" w:rsidRDefault="006E716A" w:rsidP="006E716A">
      <w:pPr>
        <w:pStyle w:val="mechtex"/>
        <w:rPr>
          <w:rFonts w:ascii="GHEA Mariam" w:hAnsi="GHEA Mariam"/>
          <w:b/>
        </w:rPr>
      </w:pPr>
    </w:p>
    <w:p w:rsidR="006E716A" w:rsidRDefault="006E716A" w:rsidP="006E716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Pr="000C7F0B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D0805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425375">
        <w:rPr>
          <w:rFonts w:ascii="GHEA Mariam" w:hAnsi="GHEA Mariam"/>
          <w:sz w:val="24"/>
          <w:szCs w:val="24"/>
          <w:lang w:val="hy-AM"/>
        </w:rPr>
        <w:t>5</w:t>
      </w:r>
      <w:bookmarkStart w:id="0" w:name="_GoBack"/>
      <w:bookmarkEnd w:id="0"/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147B9A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7D0805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D0805" w:rsidRDefault="007D0805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D0805" w:rsidRDefault="007D0805" w:rsidP="007D0805">
      <w:pPr>
        <w:spacing w:line="276" w:lineRule="auto"/>
        <w:jc w:val="center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D080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ԱԶԳԱՅԻՆ ԵՎ ԵՎՐԱՍԻԱԿԱՆ ՏՆՏԵՍԱԿԱՆ ՄԻՈՒԹՅԱՆ ՏԵԽՆԻԿԱԿԱՆ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ԿԱՆՈՆԱԿԱՐԳՄԱՆ ՈԼՈՐՏԻ ՇՐՋԱՆԱԿՆԵՐՈՒՄ ՀԱՎԱՏԱՐՄԱԳՐՎԱԾ ՀԱՄԱՊԱՏԱՍԽԱՆՈՒԹՅԱՆ ԳՆԱՀԱՏՄԱՆ ՄԱՐՄԻՆՆԵՐԻ ԵՎ ԴՐԱՆՑ ԿՈՂՄԻՑ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ՏՐԱՄԱԴՐՎԱԾ,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ԳՐԱՆՑՎԱԾ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ՀԱՄԱՊԱՏԱՍԽԱՆՈՒԹՅԱՆ </w:t>
      </w:r>
      <w:r w:rsidRPr="007D0805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ԳՆԱՀԱՏՄԱՆ ՓԱՍՏԱԹՂԹԵՐԻ ՌԵԵՍՏՐՆԵՐԻ ՎԱՐՄԱՆ ԿԱՐԳԵՐԸ ԵՎ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ՉԱՓԱՆԻՇՆԵՐԸ ՍԱՀՄԱՆԵԼՈՒ ՄԱՍԻՆ</w:t>
      </w:r>
    </w:p>
    <w:p w:rsidR="007D0805" w:rsidRPr="009663E8" w:rsidRDefault="007D0805" w:rsidP="007D0805">
      <w:pPr>
        <w:spacing w:line="276" w:lineRule="auto"/>
        <w:jc w:val="center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7D0805">
        <w:rPr>
          <w:rFonts w:ascii="GHEA Mariam" w:hAnsi="GHEA Mariam" w:cs="Arial Armenian"/>
          <w:bCs/>
          <w:spacing w:val="-4"/>
          <w:sz w:val="24"/>
          <w:szCs w:val="22"/>
          <w:shd w:val="clear" w:color="auto" w:fill="FFFFFF"/>
          <w:lang w:val="pt-BR" w:eastAsia="en-US"/>
        </w:rPr>
        <w:t>---------------------------------------------------------------------------------------------------------</w:t>
      </w:r>
      <w:r w:rsidRPr="007D0805">
        <w:rPr>
          <w:rFonts w:ascii="GHEA Mariam" w:hAnsi="GHEA Mariam" w:cs="Arial Armenian"/>
          <w:bCs/>
          <w:spacing w:val="-6"/>
          <w:sz w:val="24"/>
          <w:szCs w:val="22"/>
          <w:shd w:val="clear" w:color="auto" w:fill="FFFFFF"/>
          <w:lang w:val="fr-FR" w:eastAsia="en-US"/>
        </w:rPr>
        <w:t>-</w:t>
      </w:r>
      <w:r w:rsidRPr="007D0805">
        <w:rPr>
          <w:rFonts w:ascii="GHEA Mariam" w:hAnsi="GHEA Mariam" w:cs="Arial Armenian"/>
          <w:bCs/>
          <w:spacing w:val="-8"/>
          <w:sz w:val="24"/>
          <w:szCs w:val="22"/>
          <w:shd w:val="clear" w:color="auto" w:fill="FFFFFF"/>
          <w:lang w:val="pt-BR"/>
        </w:rPr>
        <w:t>------</w:t>
      </w:r>
    </w:p>
    <w:p w:rsidR="007D0805" w:rsidRPr="009663E8" w:rsidRDefault="007D0805" w:rsidP="007D0805">
      <w:pPr>
        <w:tabs>
          <w:tab w:val="left" w:pos="90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7D0805" w:rsidRPr="006E716A" w:rsidRDefault="007D0805" w:rsidP="007D0805">
      <w:pPr>
        <w:tabs>
          <w:tab w:val="left" w:pos="900"/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9663E8">
        <w:rPr>
          <w:rFonts w:ascii="GHEA Mariam" w:hAnsi="GHEA Mariam" w:cs="Arial"/>
          <w:sz w:val="24"/>
          <w:szCs w:val="24"/>
          <w:lang w:val="hy-AM"/>
        </w:rPr>
        <w:t xml:space="preserve">Հիմք ընդունելով </w:t>
      </w:r>
      <w:r w:rsidRPr="009663E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«</w:t>
      </w:r>
      <w:r w:rsidRPr="009663E8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Հավատարմագրման</w:t>
      </w:r>
      <w:r w:rsidRPr="009663E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9663E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»</w:t>
      </w:r>
      <w:r w:rsidRPr="009663E8">
        <w:rPr>
          <w:rFonts w:ascii="GHEA Mariam" w:hAnsi="GHEA Mariam"/>
          <w:sz w:val="24"/>
          <w:szCs w:val="24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lang w:val="hy-AM"/>
        </w:rPr>
        <w:t>օրենքի</w:t>
      </w:r>
      <w:r w:rsidRPr="009663E8">
        <w:rPr>
          <w:rFonts w:ascii="GHEA Mariam" w:hAnsi="GHEA Mariam"/>
          <w:sz w:val="24"/>
          <w:szCs w:val="24"/>
          <w:lang w:val="hy-AM"/>
        </w:rPr>
        <w:t xml:space="preserve"> 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>8-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5-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մասը՝ </w:t>
      </w:r>
      <w:r w:rsidR="001C5FE2" w:rsidRPr="001C5FE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1C5FE2" w:rsidRPr="001C5FE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5FE2" w:rsidRPr="001C5FE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1C5FE2" w:rsidRPr="001C5FE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5FE2" w:rsidRPr="001C5FE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="001C5FE2" w:rsidRPr="001C5FE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1C5FE2" w:rsidRPr="001C5FE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="001C5FE2" w:rsidRPr="001C5FE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5FE2" w:rsidRPr="001C5FE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ր</w:t>
      </w:r>
      <w:r w:rsidR="001C5FE2" w:rsidRPr="001C5FE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5FE2" w:rsidRPr="001C5FE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="001C5FE2" w:rsidRPr="001C5FE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5FE2" w:rsidRPr="001C5FE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="001C5FE2" w:rsidRPr="001C5FE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5FE2" w:rsidRPr="001C5FE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="001C5FE2" w:rsidRPr="001C5FE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5FE2" w:rsidRPr="001C5FE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="001C5FE2" w:rsidRPr="001C5FE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1C5FE2" w:rsidRPr="001C5FE2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1C5FE2" w:rsidRPr="001C5FE2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7D0805" w:rsidRPr="009663E8" w:rsidRDefault="007D0805" w:rsidP="007D0805">
      <w:pPr>
        <w:pStyle w:val="ListParagraph"/>
        <w:numPr>
          <w:ilvl w:val="0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Սահմանել</w:t>
      </w:r>
      <w:r w:rsidR="006E716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`</w:t>
      </w:r>
    </w:p>
    <w:p w:rsidR="007D0805" w:rsidRPr="009663E8" w:rsidRDefault="007D0805" w:rsidP="007D0805">
      <w:pPr>
        <w:pStyle w:val="ListParagraph"/>
        <w:numPr>
          <w:ilvl w:val="0"/>
          <w:numId w:val="2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ազգային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Եվրասիական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տնտեսական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միության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տեխնիկական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C5FE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կանոնակարգման</w:t>
      </w:r>
      <w:r w:rsidRPr="001C5FE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C5FE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ոլորտի</w:t>
      </w:r>
      <w:r w:rsidRPr="001C5FE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C5FE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շրջանակներում</w:t>
      </w:r>
      <w:r w:rsidRPr="001C5FE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C5FE2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հավատարմագրված</w:t>
      </w:r>
      <w:r w:rsidRPr="001C5FE2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</w:t>
      </w:r>
      <w:r w:rsidR="001C5FE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նության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գնահատման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մարմինների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ռեեստրների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վարման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կարգը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չափանիշները՝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համաձայն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="006E716A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7D0805" w:rsidRPr="007D0805" w:rsidRDefault="007D0805" w:rsidP="007D0805">
      <w:pPr>
        <w:pStyle w:val="ListParagraph"/>
        <w:numPr>
          <w:ilvl w:val="0"/>
          <w:numId w:val="2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</w:pP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ազգային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և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Եվրասիական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տնտեսական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միության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տեխնիկական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կանոնակարգման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ոլորտի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շրջանակներում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հավատարմագրված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համապատասխա</w:t>
      </w:r>
      <w:r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softHyphen/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lastRenderedPageBreak/>
        <w:t>նու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softHyphen/>
        <w:t>թյան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գնահատման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մարմինների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կողմից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տրամադրված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,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գրանցված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համա</w:t>
      </w:r>
      <w:r w:rsidR="006E716A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softHyphen/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պա</w:t>
      </w:r>
      <w:r w:rsidR="006E716A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softHyphen/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տասխանության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գնահատման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փաստաթղթերի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ռեեստրների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վարման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կարգը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և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չափանիշները՝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համաձայն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N 2 </w:t>
      </w:r>
      <w:r w:rsidRPr="007D0805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հավելվածի</w:t>
      </w:r>
      <w:r w:rsidRPr="007D0805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:</w:t>
      </w:r>
    </w:p>
    <w:p w:rsidR="007D0805" w:rsidRPr="009663E8" w:rsidRDefault="007D0805" w:rsidP="007D0805">
      <w:pPr>
        <w:pStyle w:val="ListParagraph"/>
        <w:numPr>
          <w:ilvl w:val="0"/>
          <w:numId w:val="1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հրապարակմանը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663E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օրվանից</w:t>
      </w:r>
      <w:r w:rsidRPr="009663E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բացառությամբ սույն որոշման </w:t>
      </w:r>
      <w:r w:rsidRPr="009663E8">
        <w:rPr>
          <w:rFonts w:ascii="GHEA Mariam" w:hAnsi="GHEA Mariam" w:cs="GHEA Grapalat"/>
          <w:bCs/>
          <w:sz w:val="24"/>
          <w:szCs w:val="24"/>
          <w:lang w:val="hy-AM"/>
        </w:rPr>
        <w:t xml:space="preserve">N 2 հավելվածի 2-րդ և 3-րդ բաժինների, որոնք ուժի մեջ են մտնում պաշտոնական հրապարակման օրվան հաջորդող 300-երորդ օրը: </w:t>
      </w:r>
    </w:p>
    <w:p w:rsidR="001F225D" w:rsidRDefault="001F225D">
      <w:pPr>
        <w:pStyle w:val="mechtex"/>
        <w:rPr>
          <w:rFonts w:ascii="Sylfaen" w:hAnsi="Sylfaen" w:cs="Calibri"/>
          <w:lang w:val="hy-AM"/>
        </w:rPr>
      </w:pPr>
    </w:p>
    <w:p w:rsidR="007D0805" w:rsidRDefault="007D0805">
      <w:pPr>
        <w:pStyle w:val="mechtex"/>
        <w:rPr>
          <w:rFonts w:ascii="Sylfaen" w:hAnsi="Sylfaen" w:cs="Calibri"/>
          <w:lang w:val="hy-AM"/>
        </w:rPr>
      </w:pPr>
    </w:p>
    <w:p w:rsidR="007D0805" w:rsidRDefault="007D0805">
      <w:pPr>
        <w:pStyle w:val="mechtex"/>
        <w:rPr>
          <w:rFonts w:ascii="Sylfaen" w:hAnsi="Sylfaen" w:cs="Calibri"/>
          <w:lang w:val="hy-AM"/>
        </w:rPr>
      </w:pPr>
    </w:p>
    <w:p w:rsidR="007D0805" w:rsidRPr="00927EF0" w:rsidRDefault="007D0805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7D0805" w:rsidRPr="00927EF0" w:rsidRDefault="007D0805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7D0805" w:rsidRPr="001C5FE2" w:rsidRDefault="007D0805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7D0805" w:rsidRPr="007D0805" w:rsidRDefault="007D0805" w:rsidP="007D0805">
      <w:pPr>
        <w:pStyle w:val="mechtex"/>
        <w:jc w:val="left"/>
        <w:rPr>
          <w:rFonts w:ascii="Sylfaen" w:hAnsi="Sylfaen" w:cs="Calibri"/>
          <w:lang w:val="hy-AM"/>
        </w:rPr>
      </w:pPr>
      <w:r w:rsidRPr="001C5FE2">
        <w:rPr>
          <w:rFonts w:ascii="GHEA Mariam" w:hAnsi="GHEA Mariam" w:cs="Sylfaen"/>
          <w:sz w:val="24"/>
          <w:lang w:val="hy-AM"/>
        </w:rPr>
        <w:t>Երևան</w:t>
      </w:r>
    </w:p>
    <w:sectPr w:rsidR="007D0805" w:rsidRPr="007D0805" w:rsidSect="008F3F1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FC6" w:rsidRDefault="006E3FC6">
      <w:r>
        <w:separator/>
      </w:r>
    </w:p>
  </w:endnote>
  <w:endnote w:type="continuationSeparator" w:id="0">
    <w:p w:rsidR="006E3FC6" w:rsidRDefault="006E3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02F36">
      <w:rPr>
        <w:noProof/>
        <w:sz w:val="18"/>
      </w:rPr>
      <w:t>voroshumKK407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02F36">
      <w:rPr>
        <w:noProof/>
        <w:sz w:val="18"/>
      </w:rPr>
      <w:t>voroshumKK407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02F36" w:rsidRDefault="00F303E9" w:rsidP="00702F36">
    <w:pPr>
      <w:pStyle w:val="Footer"/>
    </w:pPr>
    <w:fldSimple w:instr=" FILENAME   \* MERGEFORMAT ">
      <w:r w:rsidR="00702F36">
        <w:rPr>
          <w:noProof/>
        </w:rPr>
        <w:t>voroshumKK407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FC6" w:rsidRDefault="006E3FC6">
      <w:r>
        <w:separator/>
      </w:r>
    </w:p>
  </w:footnote>
  <w:footnote w:type="continuationSeparator" w:id="0">
    <w:p w:rsidR="006E3FC6" w:rsidRDefault="006E3F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2537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40B8D"/>
    <w:multiLevelType w:val="hybridMultilevel"/>
    <w:tmpl w:val="0624DD44"/>
    <w:lvl w:ilvl="0" w:tplc="134A57BA">
      <w:start w:val="1"/>
      <w:numFmt w:val="decimal"/>
      <w:lvlText w:val="%1."/>
      <w:lvlJc w:val="left"/>
      <w:pPr>
        <w:ind w:left="1080" w:hanging="360"/>
      </w:pPr>
      <w:rPr>
        <w:rFonts w:ascii="GHEA Mariam" w:hAnsi="GHEA Mariam" w:cs="Arial" w:hint="default"/>
        <w:color w:val="191919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FEE0B3C"/>
    <w:multiLevelType w:val="hybridMultilevel"/>
    <w:tmpl w:val="79F422A4"/>
    <w:lvl w:ilvl="0" w:tplc="04090011">
      <w:start w:val="1"/>
      <w:numFmt w:val="decimal"/>
      <w:lvlText w:val="%1)"/>
      <w:lvlJc w:val="left"/>
      <w:pPr>
        <w:ind w:left="180" w:hanging="360"/>
      </w:p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05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5FE2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375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FC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16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36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C7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05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27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1B9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53C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57B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3E9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77EA94"/>
  <w15:chartTrackingRefBased/>
  <w15:docId w15:val="{20C3DFED-AF8A-4967-9984-179EC7C90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7D080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7D0805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rsid w:val="007D080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02F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02F3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4EE71-8DA4-4492-83C0-3D9B47133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https:/mul2.gov.am/tasks/1057523/oneclick?token=3a9b891c4bbb2b7b7d3571422d6d8c4a</cp:keywords>
  <dc:description/>
  <cp:lastModifiedBy>Kristina Papyan</cp:lastModifiedBy>
  <cp:revision>8</cp:revision>
  <cp:lastPrinted>2024-11-12T04:48:00Z</cp:lastPrinted>
  <dcterms:created xsi:type="dcterms:W3CDTF">2024-11-12T04:47:00Z</dcterms:created>
  <dcterms:modified xsi:type="dcterms:W3CDTF">2024-11-13T12:20:00Z</dcterms:modified>
</cp:coreProperties>
</file>