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DE835A" w14:textId="6EBC75EB" w:rsidR="005E6693" w:rsidRPr="00134DDC" w:rsidRDefault="005E6693" w:rsidP="00134DD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34D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AC0F90F" w14:textId="2786171F" w:rsidR="005E6693" w:rsidRPr="00134DDC" w:rsidRDefault="005E6693" w:rsidP="00482718">
      <w:pPr>
        <w:tabs>
          <w:tab w:val="left" w:pos="567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34DD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«ՀԱՅԱՍՏԱՆԻ ՀԱՆՐԱՊԵՏՈՒԹՅԱՆ ԿԱՌԱՎԱՐՈՒԹՅԱՆ 2009 ԹՎԱԿԱՆԻ ՕԳՈՍՏՈՍԻ 6-Ի N 968-Ա ՈՐՈՇՄԱՆ ՄԵՋ </w:t>
      </w:r>
      <w:r w:rsidR="0063177B">
        <w:rPr>
          <w:rFonts w:ascii="GHEA Grapalat" w:hAnsi="GHEA Grapalat" w:cs="Sylfaen"/>
          <w:b/>
          <w:sz w:val="24"/>
          <w:szCs w:val="24"/>
          <w:lang w:val="hy-AM"/>
        </w:rPr>
        <w:t xml:space="preserve">ՓՈՓՈԽՈՒԹՅՈՒՆՆԵՐ </w:t>
      </w:r>
      <w:r w:rsidRPr="00134DDC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ԿԱՏԱՐԵԼՈՒ ՄԱՍԻՆ» </w:t>
      </w:r>
      <w:r w:rsidR="0007268C" w:rsidRPr="00134DDC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</w:t>
      </w:r>
      <w:r w:rsidRPr="00134DDC">
        <w:rPr>
          <w:rFonts w:ascii="GHEA Grapalat" w:hAnsi="GHEA Grapalat" w:cs="Sylfaen"/>
          <w:b/>
          <w:sz w:val="24"/>
          <w:szCs w:val="24"/>
          <w:lang w:val="hy-AM"/>
        </w:rPr>
        <w:t>ՈՐՈՇՄԱՆ ԸՆԴՈՒՆՄԱՆ</w:t>
      </w:r>
    </w:p>
    <w:p w14:paraId="781F7123" w14:textId="77777777" w:rsidR="005E6693" w:rsidRPr="00134DDC" w:rsidRDefault="005E6693" w:rsidP="00134DDC">
      <w:pPr>
        <w:tabs>
          <w:tab w:val="left" w:pos="567"/>
        </w:tabs>
        <w:spacing w:line="360" w:lineRule="auto"/>
        <w:ind w:left="14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94450DC" w14:textId="77777777" w:rsidR="005E6693" w:rsidRPr="00134DDC" w:rsidRDefault="005E6693" w:rsidP="00134DDC">
      <w:pPr>
        <w:tabs>
          <w:tab w:val="left" w:pos="567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134DDC">
        <w:rPr>
          <w:rFonts w:ascii="GHEA Grapalat" w:hAnsi="GHEA Grapalat" w:cs="Sylfaen"/>
          <w:b/>
          <w:sz w:val="24"/>
          <w:szCs w:val="24"/>
          <w:lang w:val="hy-AM"/>
        </w:rPr>
        <w:t>1. Իրավական ակտի ընդունման անհրաժեշտությունը</w:t>
      </w:r>
      <w:r w:rsidRPr="00134DDC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134DDC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134DDC">
        <w:rPr>
          <w:rFonts w:ascii="GHEA Grapalat" w:hAnsi="GHEA Grapalat"/>
          <w:b/>
          <w:sz w:val="24"/>
          <w:szCs w:val="24"/>
          <w:lang w:val="hy-AM"/>
        </w:rPr>
        <w:t>)</w:t>
      </w:r>
      <w:r w:rsidRPr="00134DDC">
        <w:rPr>
          <w:rFonts w:ascii="GHEA Grapalat" w:hAnsi="GHEA Grapalat" w:cs="Sylfaen"/>
          <w:sz w:val="24"/>
          <w:szCs w:val="24"/>
          <w:lang w:val="hy-AM"/>
        </w:rPr>
        <w:tab/>
      </w:r>
    </w:p>
    <w:p w14:paraId="53223EEE" w14:textId="6B629AFF" w:rsidR="0028133D" w:rsidRDefault="005E6693" w:rsidP="005316F6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30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 որոշման ընդունման նպատակն է</w:t>
      </w:r>
      <w:r w:rsidR="00FB61C9" w:rsidRPr="00AF15A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19262D"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Հյուսիս-հարավ ճանապարհային միջանցքի շինարարության իրականացման նպատակով </w:t>
      </w:r>
      <w:r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5316F6"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2009 թվականի  օգոստոսի 6-ի </w:t>
      </w:r>
      <w:r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N 968-Ա որոշմամբ</w:t>
      </w:r>
      <w:r w:rsidR="005316F6"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2CA7"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սահմանված </w:t>
      </w:r>
      <w:r w:rsidR="0019262D"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պահանջների կատարման մասով սահմանել </w:t>
      </w:r>
      <w:r w:rsidR="001D477E"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բացառություն՝</w:t>
      </w:r>
      <w:r w:rsidR="0007268C"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1821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Մ-2 Երևան</w:t>
      </w:r>
      <w:r w:rsidR="00A7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="00A71821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Երասխ</w:t>
      </w:r>
      <w:r w:rsidR="00A7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="00A71821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Նորավան</w:t>
      </w:r>
      <w:r w:rsidR="00A7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1821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</w:t>
      </w:r>
      <w:r w:rsidR="00A7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1821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Տաթև</w:t>
      </w:r>
      <w:r w:rsidR="00A7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1821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</w:t>
      </w:r>
      <w:r w:rsidR="00A7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1821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Կապան</w:t>
      </w:r>
      <w:r w:rsidR="00A7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1821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-Մեղրի</w:t>
      </w:r>
      <w:r w:rsidR="00A7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1821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</w:t>
      </w:r>
      <w:r w:rsidR="00A7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1821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="00A7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1821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AF15A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միջպետական նշանակության ավտոմոբիլային ճանապարհի (այսուհետ՝ Ճանապարհ) </w:t>
      </w:r>
      <w:r w:rsidR="000B2205" w:rsidRPr="000B220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կմ321+800</w:t>
      </w:r>
      <w:r w:rsidR="00EA3C5D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 կմ3</w:t>
      </w:r>
      <w:r w:rsidR="00EA3C5D" w:rsidRPr="001F772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25</w:t>
      </w:r>
      <w:r w:rsidR="00EA3C5D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+</w:t>
      </w:r>
      <w:r w:rsidR="00EA3C5D" w:rsidRPr="001F772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</w:t>
      </w:r>
      <w:r w:rsidR="00EA3C5D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00</w:t>
      </w:r>
      <w:r w:rsidR="001408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0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հատված</w:t>
      </w:r>
      <w:r w:rsidR="001D477E" w:rsidRPr="000726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303881" w:rsidRPr="00AF15A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նկատմամբ:</w:t>
      </w:r>
      <w:r w:rsidRPr="00304FB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589D52C" w14:textId="77777777" w:rsidR="006B49F2" w:rsidRDefault="0028133D" w:rsidP="005316F6">
      <w:pPr>
        <w:tabs>
          <w:tab w:val="left" w:pos="567"/>
        </w:tabs>
        <w:spacing w:line="360" w:lineRule="auto"/>
        <w:ind w:firstLine="720"/>
        <w:jc w:val="both"/>
        <w:rPr>
          <w:rFonts w:ascii="Cambria Math" w:hAnsi="Cambria Math" w:cs="Sylfaen"/>
          <w:color w:val="000000"/>
          <w:sz w:val="24"/>
          <w:szCs w:val="24"/>
          <w:shd w:val="clear" w:color="auto" w:fill="FFFFFF"/>
          <w:lang w:val="hy-AM"/>
        </w:rPr>
      </w:pPr>
      <w:bookmarkStart w:id="0" w:name="_Hlk181011296"/>
      <w:r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Միաժամանակ</w:t>
      </w:r>
      <w:r w:rsidR="0019262D"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հաշվի առնելով </w:t>
      </w:r>
      <w:r w:rsidR="0019262D" w:rsidRPr="00AF15A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20</w:t>
      </w:r>
      <w:r w:rsidR="00A7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</w:t>
      </w:r>
      <w:r w:rsidR="0019262D" w:rsidRPr="00AF15A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4 թվականի հունվարի 1-ից ուժի մեջ մտ</w:t>
      </w:r>
      <w:r w:rsidR="00A7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ած</w:t>
      </w:r>
      <w:r w:rsidR="0019262D" w:rsidRPr="00AF15A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կառավարության 2014 թվականի փետրվարի 13-ի N 265-Ն որոշմա</w:t>
      </w:r>
      <w:r w:rsidR="0019262D" w:rsidRPr="00AF15A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 փոփոխությունը, </w:t>
      </w:r>
      <w:r w:rsidR="0019262D"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</w:t>
      </w:r>
      <w:r w:rsidR="0019262D" w:rsidRPr="00AF15A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 նախագծով</w:t>
      </w:r>
      <w:r w:rsidR="0019262D"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փոփոխվում </w:t>
      </w:r>
      <w:r w:rsidR="00344C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="006B49F2">
        <w:rPr>
          <w:rFonts w:ascii="Cambria Math" w:hAnsi="Cambria Math" w:cs="Sylfae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5AE0937" w14:textId="19451506" w:rsidR="006B49F2" w:rsidRPr="00DF3466" w:rsidRDefault="0019262D" w:rsidP="005316F6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49F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</w:t>
      </w:r>
      <w:r w:rsidR="006B49F2" w:rsidRPr="000C4D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344C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Մ2 ճանապարհ</w:t>
      </w:r>
      <w:r w:rsidR="006B49F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344C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անվանումը </w:t>
      </w:r>
      <w:r w:rsidR="00303881" w:rsidRPr="00AF15A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դառնալով</w:t>
      </w:r>
      <w:r w:rsidR="00344C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="00303881" w:rsidRPr="00AF15A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4CDA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«Մ-2 Երևան-Երասխ-Նորավան-Տաթև-Կապան-Մեղրի-ՀՀ սահման</w:t>
      </w:r>
      <w:r w:rsidR="006B49F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DF3466" w:rsidRPr="00DF346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3F0239A5" w14:textId="7A98C203" w:rsidR="006B49F2" w:rsidRPr="00DF3466" w:rsidRDefault="006B49F2" w:rsidP="00134DDC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</w:t>
      </w:r>
      <w:r w:rsidRPr="000C4D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Մ2 ճանապարհի երկարությունը </w:t>
      </w:r>
      <w:r w:rsidRPr="00AF15A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դառնալով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կմ9+300-կմ28+900, կմ205+000-կմ309+300</w:t>
      </w:r>
      <w:r w:rsidR="00DF3466" w:rsidRPr="00DF346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6220ED73" w14:textId="37773DCE" w:rsidR="00344CDA" w:rsidRPr="00DF3466" w:rsidRDefault="006B49F2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</w:t>
      </w:r>
      <w:r w:rsidRPr="000C4D7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</w:t>
      </w:r>
      <w:r w:rsidRPr="0019262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րացուցիչ բացառություն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ը տարածվում է </w:t>
      </w:r>
      <w:r w:rsidRPr="000B220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կմ321+800</w:t>
      </w:r>
      <w:r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 կմ3</w:t>
      </w:r>
      <w:r w:rsidRPr="001F772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25</w:t>
      </w:r>
      <w:r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+</w:t>
      </w:r>
      <w:r w:rsidRPr="001F772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</w:t>
      </w:r>
      <w:r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00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հատվածի վրա</w:t>
      </w:r>
      <w:r w:rsidR="00DF3466" w:rsidRPr="00DF346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748ACF8A" w14:textId="01B14C89" w:rsidR="00DF3466" w:rsidRPr="00DF3466" w:rsidRDefault="00DF3466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DF346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4)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Մ1 ճանապարհի անվանումը դառնալով՝ </w:t>
      </w:r>
      <w:r>
        <w:rPr>
          <w:rFonts w:ascii="GHEA Grapalat" w:hAnsi="GHEA Grapalat"/>
          <w:spacing w:val="-6"/>
          <w:sz w:val="24"/>
          <w:szCs w:val="24"/>
          <w:lang w:val="hy-AM"/>
        </w:rPr>
        <w:t>«</w:t>
      </w:r>
      <w:r w:rsidRPr="002A58F4">
        <w:rPr>
          <w:rFonts w:ascii="GHEA Grapalat" w:hAnsi="GHEA Grapalat"/>
          <w:spacing w:val="-6"/>
          <w:sz w:val="24"/>
          <w:szCs w:val="24"/>
          <w:lang w:val="hy-AM"/>
        </w:rPr>
        <w:t>Երևան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2A58F4">
        <w:rPr>
          <w:rFonts w:ascii="GHEA Grapalat" w:hAnsi="GHEA Grapalat"/>
          <w:spacing w:val="-6"/>
          <w:sz w:val="24"/>
          <w:szCs w:val="24"/>
          <w:lang w:val="hy-AM"/>
        </w:rPr>
        <w:t>-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2A58F4">
        <w:rPr>
          <w:rFonts w:ascii="GHEA Grapalat" w:hAnsi="GHEA Grapalat"/>
          <w:spacing w:val="-6"/>
          <w:sz w:val="24"/>
          <w:szCs w:val="24"/>
          <w:lang w:val="hy-AM"/>
        </w:rPr>
        <w:t>Գյումրի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2A58F4">
        <w:rPr>
          <w:rFonts w:ascii="GHEA Grapalat" w:hAnsi="GHEA Grapalat"/>
          <w:spacing w:val="-6"/>
          <w:sz w:val="24"/>
          <w:szCs w:val="24"/>
          <w:lang w:val="hy-AM"/>
        </w:rPr>
        <w:t>- ՀՀ սահման (Բավրա)</w:t>
      </w:r>
      <w:r>
        <w:rPr>
          <w:rFonts w:ascii="GHEA Grapalat" w:hAnsi="GHEA Grapalat"/>
          <w:spacing w:val="-6"/>
          <w:sz w:val="24"/>
          <w:szCs w:val="24"/>
          <w:lang w:val="hy-AM"/>
        </w:rPr>
        <w:t>»</w:t>
      </w:r>
      <w:r>
        <w:rPr>
          <w:rFonts w:ascii="GHEA Grapalat" w:hAnsi="GHEA Grapalat"/>
          <w:spacing w:val="-6"/>
          <w:sz w:val="24"/>
          <w:szCs w:val="24"/>
          <w:lang w:val="hy-AM"/>
        </w:rPr>
        <w:t>։</w:t>
      </w:r>
    </w:p>
    <w:bookmarkEnd w:id="0"/>
    <w:p w14:paraId="11FFD40B" w14:textId="77777777" w:rsidR="005E6693" w:rsidRPr="00134DDC" w:rsidRDefault="005E6693" w:rsidP="00134DDC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4DDC">
        <w:rPr>
          <w:rFonts w:ascii="GHEA Grapalat" w:hAnsi="GHEA Grapalat" w:cs="Sylfaen"/>
          <w:b/>
          <w:sz w:val="24"/>
          <w:szCs w:val="24"/>
          <w:lang w:val="hy-AM"/>
        </w:rPr>
        <w:t>2.Կարգավորման հարաբերությունների ներկա վիճակը և առկա խնդիրները</w:t>
      </w:r>
      <w:r w:rsidRPr="00134DDC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1E766677" w14:textId="45A8225F" w:rsidR="005E6693" w:rsidRPr="00134DDC" w:rsidRDefault="005E6693" w:rsidP="00134DDC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4DDC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AF15A7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5A7" w:rsidRPr="00AF15A7">
        <w:rPr>
          <w:rFonts w:ascii="GHEA Grapalat" w:hAnsi="GHEA Grapalat"/>
          <w:sz w:val="24"/>
          <w:szCs w:val="24"/>
          <w:lang w:val="hy-AM"/>
        </w:rPr>
        <w:t>2009 թվականի</w:t>
      </w:r>
      <w:r w:rsidR="00AF15A7" w:rsidRPr="00134DDC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5A7" w:rsidRPr="00AF15A7">
        <w:rPr>
          <w:rFonts w:ascii="GHEA Grapalat" w:hAnsi="GHEA Grapalat"/>
          <w:sz w:val="24"/>
          <w:szCs w:val="24"/>
          <w:lang w:val="hy-AM"/>
        </w:rPr>
        <w:t>օգոստոսի 6</w:t>
      </w:r>
      <w:r w:rsidR="00AF15A7">
        <w:rPr>
          <w:rFonts w:ascii="GHEA Grapalat" w:hAnsi="GHEA Grapalat"/>
          <w:sz w:val="24"/>
          <w:szCs w:val="24"/>
          <w:lang w:val="hy-AM"/>
        </w:rPr>
        <w:t>-ի</w:t>
      </w:r>
      <w:r w:rsidR="00AF15A7" w:rsidRPr="00AF15A7">
        <w:rPr>
          <w:rFonts w:ascii="GHEA Grapalat" w:hAnsi="GHEA Grapalat"/>
          <w:sz w:val="24"/>
          <w:szCs w:val="24"/>
          <w:lang w:val="hy-AM"/>
        </w:rPr>
        <w:t xml:space="preserve"> N</w:t>
      </w:r>
      <w:r w:rsidR="00AF15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/>
          <w:sz w:val="24"/>
          <w:szCs w:val="24"/>
          <w:lang w:val="hy-AM"/>
        </w:rPr>
        <w:t>968-Ա որոշմամբ (այսուհետ՝ Որոշում)</w:t>
      </w:r>
      <w:r w:rsidRPr="00134DDC">
        <w:rPr>
          <w:rFonts w:ascii="GHEA Grapalat" w:hAnsi="GHEA Grapalat"/>
          <w:color w:val="000000"/>
          <w:sz w:val="24"/>
          <w:szCs w:val="24"/>
          <w:lang w:val="hy-AM"/>
        </w:rPr>
        <w:t>, Հյուսիս-հարավ ճանապարհային միջանցքի ներդրումային ծրագրի (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այսուհետ՝</w:t>
      </w:r>
      <w:r w:rsidR="0007268C" w:rsidRPr="00FB61C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Ծրագիր</w:t>
      </w:r>
      <w:r w:rsidRPr="00134DDC">
        <w:rPr>
          <w:rFonts w:ascii="GHEA Grapalat" w:hAnsi="GHEA Grapalat"/>
          <w:color w:val="000000"/>
          <w:sz w:val="24"/>
          <w:szCs w:val="24"/>
          <w:lang w:val="hy-AM"/>
        </w:rPr>
        <w:t>) շրջանակներում ազդակիր համայնքները</w:t>
      </w:r>
      <w:r w:rsidR="00905463" w:rsidRPr="0007268C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="0007268C">
        <w:rPr>
          <w:rFonts w:ascii="GHEA Grapalat" w:hAnsi="GHEA Grapalat"/>
          <w:color w:val="000000"/>
          <w:sz w:val="24"/>
          <w:szCs w:val="24"/>
          <w:lang w:val="hy-AM"/>
        </w:rPr>
        <w:t>բացառությամբ</w:t>
      </w:r>
      <w:r w:rsidR="0007268C" w:rsidRPr="0007268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05463" w:rsidRPr="0007268C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Որոշմամբ նշված որոշ </w:t>
      </w:r>
      <w:r w:rsidR="005316F6">
        <w:rPr>
          <w:rFonts w:ascii="GHEA Grapalat" w:hAnsi="GHEA Grapalat"/>
          <w:color w:val="000000"/>
          <w:sz w:val="24"/>
          <w:szCs w:val="24"/>
          <w:lang w:val="hy-AM"/>
        </w:rPr>
        <w:t>հատվածների</w:t>
      </w:r>
      <w:r w:rsidR="0007268C" w:rsidRPr="00FB61C9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134DDC">
        <w:rPr>
          <w:rFonts w:ascii="GHEA Grapalat" w:hAnsi="GHEA Grapalat"/>
          <w:color w:val="000000"/>
          <w:sz w:val="24"/>
          <w:szCs w:val="24"/>
          <w:lang w:val="hy-AM"/>
        </w:rPr>
        <w:t xml:space="preserve"> կասեցրել են Ճանապարհների պաշտպանական գոտու սահմաններում շինարարության թույլտվության տրամադրումը, համայնքային սեփականություն հանդիսացող հողամասերի օտարման (այդ թվում ինքնակամ շինությունների օրինականացման) գործընթացը:</w:t>
      </w:r>
    </w:p>
    <w:p w14:paraId="3F45AD1C" w14:textId="77777777" w:rsidR="005E6693" w:rsidRPr="00134DDC" w:rsidRDefault="005E6693" w:rsidP="00134DDC">
      <w:pPr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Նկատի</w:t>
      </w:r>
      <w:r w:rsidR="001D477E" w:rsidRPr="0007268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ունենալով</w:t>
      </w:r>
      <w:r w:rsidRPr="00134DDC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 w:rsidR="001D477E" w:rsidRPr="0007268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Որոշման</w:t>
      </w:r>
      <w:r w:rsidR="001D477E" w:rsidRPr="0007268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նպատակն</w:t>
      </w:r>
      <w:r w:rsidR="001D477E" w:rsidRPr="0007268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1D477E" w:rsidRPr="0007268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Ծրագրի 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իրագործման</w:t>
      </w:r>
      <w:r w:rsidR="001D477E" w:rsidRPr="0007268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="001D477E" w:rsidRPr="0007268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Ճանապարհների</w:t>
      </w:r>
      <w:r w:rsidR="001D477E" w:rsidRPr="0007268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պաշտպանական</w:t>
      </w:r>
      <w:r w:rsidR="001D477E" w:rsidRPr="0007268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գոտու</w:t>
      </w:r>
      <w:r w:rsidR="001D477E" w:rsidRPr="0007268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սահմաններում</w:t>
      </w:r>
      <w:r w:rsidR="001D477E" w:rsidRPr="0007268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իրականացվող</w:t>
      </w:r>
      <w:r w:rsidRPr="00134DD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FB61C9">
        <w:rPr>
          <w:rFonts w:ascii="GHEA Grapalat" w:hAnsi="GHEA Grapalat"/>
          <w:bCs/>
          <w:color w:val="000000"/>
          <w:sz w:val="24"/>
          <w:szCs w:val="24"/>
          <w:lang w:val="hy-AM"/>
        </w:rPr>
        <w:t>ք</w:t>
      </w:r>
      <w:r w:rsidRPr="00134DD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աղաքաշինական</w:t>
      </w:r>
      <w:r w:rsidR="001D477E" w:rsidRPr="0007268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34DD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գործունեության,</w:t>
      </w:r>
      <w:r w:rsidR="001D477E" w:rsidRPr="0007268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34DD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հողերի օտարման գործընթացի</w:t>
      </w:r>
      <w:r w:rsidR="001D477E" w:rsidRPr="0007268C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34DDC">
        <w:rPr>
          <w:rFonts w:ascii="GHEA Grapalat" w:hAnsi="GHEA Grapalat"/>
          <w:color w:val="000000"/>
          <w:sz w:val="24"/>
          <w:szCs w:val="24"/>
          <w:lang w:val="hy-AM"/>
        </w:rPr>
        <w:t xml:space="preserve">կանոնակարգումը, ուստի Ծրագրի շրջանակներում Ճանապարհների որոշակի հատվածների </w:t>
      </w:r>
      <w:r w:rsidRPr="00134DDC">
        <w:rPr>
          <w:rFonts w:ascii="GHEA Grapalat" w:hAnsi="GHEA Grapalat"/>
          <w:b/>
          <w:color w:val="000000"/>
          <w:sz w:val="24"/>
          <w:szCs w:val="24"/>
          <w:lang w:val="hy-AM"/>
        </w:rPr>
        <w:t>ծրագծի փոփոխության  դեպքում, տվյալ հատվածների նկատմամբ Որոշման կիրառման անհրաժեշտությունը վերանում է</w:t>
      </w:r>
      <w:r w:rsidRPr="00134DDC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6F0EE8C1" w14:textId="185BC282" w:rsidR="005E6693" w:rsidRPr="00134DDC" w:rsidRDefault="005E6693" w:rsidP="00134DDC">
      <w:pPr>
        <w:spacing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4D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Ծրագրի շրջանակներում ավարտվ</w:t>
      </w:r>
      <w:r w:rsidR="00905463" w:rsidRPr="000726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է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Մ2 Երևան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Երասխ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Նորավան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Տաթև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Կապան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– Մեղրի - ՀՀ սահման</w:t>
      </w:r>
      <w:r w:rsidR="005316F6" w:rsidRPr="00134D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/>
          <w:sz w:val="24"/>
          <w:szCs w:val="24"/>
          <w:lang w:val="hy-AM"/>
        </w:rPr>
        <w:t xml:space="preserve">միջպետական նշանակության ավտոճանապարհի </w:t>
      </w:r>
      <w:r w:rsidR="001D477E" w:rsidRPr="0007268C">
        <w:rPr>
          <w:rFonts w:ascii="GHEA Grapalat" w:hAnsi="GHEA Grapalat"/>
          <w:sz w:val="24"/>
          <w:szCs w:val="24"/>
          <w:lang w:val="hy-AM"/>
        </w:rPr>
        <w:t xml:space="preserve">Քաջարան-Ագարակ հատվածի </w:t>
      </w:r>
      <w:r w:rsidRPr="00134DDC">
        <w:rPr>
          <w:rFonts w:ascii="GHEA Grapalat" w:hAnsi="GHEA Grapalat" w:cs="Sylfaen"/>
          <w:sz w:val="24"/>
          <w:szCs w:val="24"/>
          <w:lang w:val="hy-AM"/>
        </w:rPr>
        <w:t>նախագծանախահաշվային փաստաթղթերի մշակման աշխատանքները</w:t>
      </w:r>
      <w:r w:rsidR="00B75AB2" w:rsidRPr="0007268C">
        <w:rPr>
          <w:rFonts w:ascii="GHEA Grapalat" w:hAnsi="GHEA Grapalat" w:cs="Sylfaen"/>
          <w:sz w:val="24"/>
          <w:szCs w:val="24"/>
          <w:lang w:val="hy-AM"/>
        </w:rPr>
        <w:t>:</w:t>
      </w:r>
      <w:r w:rsidR="001D477E" w:rsidRPr="0007268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5AB2" w:rsidRPr="0007268C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5316F6">
        <w:rPr>
          <w:rFonts w:ascii="GHEA Grapalat" w:hAnsi="GHEA Grapalat" w:cs="Sylfaen"/>
          <w:sz w:val="24"/>
          <w:szCs w:val="24"/>
          <w:lang w:val="hy-AM"/>
        </w:rPr>
        <w:t>«</w:t>
      </w:r>
      <w:r w:rsidR="00B75AB2" w:rsidRPr="0007268C">
        <w:rPr>
          <w:rFonts w:ascii="GHEA Grapalat" w:hAnsi="GHEA Grapalat" w:cs="Sylfaen"/>
          <w:sz w:val="24"/>
          <w:szCs w:val="24"/>
          <w:lang w:val="hy-AM"/>
        </w:rPr>
        <w:t>Հյուսիս-</w:t>
      </w:r>
      <w:r w:rsidR="005316F6">
        <w:rPr>
          <w:rFonts w:ascii="GHEA Grapalat" w:hAnsi="GHEA Grapalat" w:cs="Sylfaen"/>
          <w:sz w:val="24"/>
          <w:szCs w:val="24"/>
          <w:lang w:val="hy-AM"/>
        </w:rPr>
        <w:t>հ</w:t>
      </w:r>
      <w:r w:rsidR="00B75AB2" w:rsidRPr="0007268C">
        <w:rPr>
          <w:rFonts w:ascii="GHEA Grapalat" w:hAnsi="GHEA Grapalat" w:cs="Sylfaen"/>
          <w:sz w:val="24"/>
          <w:szCs w:val="24"/>
          <w:lang w:val="hy-AM"/>
        </w:rPr>
        <w:t>արավ ճանապարհային միջանցքի ներդրումային ծրագիր-</w:t>
      </w:r>
      <w:r w:rsidR="005316F6">
        <w:rPr>
          <w:rFonts w:ascii="GHEA Grapalat" w:hAnsi="GHEA Grapalat" w:cs="Sylfaen"/>
          <w:sz w:val="24"/>
          <w:szCs w:val="24"/>
          <w:lang w:val="hy-AM"/>
        </w:rPr>
        <w:t>Ծ</w:t>
      </w:r>
      <w:r w:rsidR="00B75AB2" w:rsidRPr="0007268C">
        <w:rPr>
          <w:rFonts w:ascii="GHEA Grapalat" w:hAnsi="GHEA Grapalat" w:cs="Sylfaen"/>
          <w:sz w:val="24"/>
          <w:szCs w:val="24"/>
          <w:lang w:val="hy-AM"/>
        </w:rPr>
        <w:t>րագիր 4-ի շրջանակներում Հայ</w:t>
      </w:r>
      <w:r w:rsidR="005316F6">
        <w:rPr>
          <w:rFonts w:ascii="GHEA Grapalat" w:hAnsi="GHEA Grapalat" w:cs="Sylfaen"/>
          <w:sz w:val="24"/>
          <w:szCs w:val="24"/>
          <w:lang w:val="hy-AM"/>
        </w:rPr>
        <w:t>ա</w:t>
      </w:r>
      <w:r w:rsidR="00B75AB2" w:rsidRPr="0007268C">
        <w:rPr>
          <w:rFonts w:ascii="GHEA Grapalat" w:hAnsi="GHEA Grapalat" w:cs="Sylfaen"/>
          <w:sz w:val="24"/>
          <w:szCs w:val="24"/>
          <w:lang w:val="hy-AM"/>
        </w:rPr>
        <w:t>ստանի Հանրապետության Սյունիքի մարզի վարչական սահմաններում գտնվող որոշ տարածքների նկատմամբ հանրության գերակա շահ ճանաչելու մասին</w:t>
      </w:r>
      <w:r w:rsidR="005316F6">
        <w:rPr>
          <w:rFonts w:ascii="GHEA Grapalat" w:hAnsi="GHEA Grapalat" w:cs="Sylfaen"/>
          <w:sz w:val="24"/>
          <w:szCs w:val="24"/>
          <w:lang w:val="hy-AM"/>
        </w:rPr>
        <w:t>»</w:t>
      </w:r>
      <w:r w:rsidR="00B75AB2" w:rsidRPr="0007268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15A7" w:rsidRPr="00AF15A7">
        <w:rPr>
          <w:rFonts w:ascii="GHEA Grapalat" w:hAnsi="GHEA Grapalat" w:cs="Sylfaen"/>
          <w:sz w:val="24"/>
          <w:szCs w:val="24"/>
          <w:lang w:val="hy-AM"/>
        </w:rPr>
        <w:t xml:space="preserve">2022 թվականի հունիսի 9-ի </w:t>
      </w:r>
      <w:r w:rsidR="00B75AB2" w:rsidRPr="0007268C">
        <w:rPr>
          <w:rFonts w:ascii="GHEA Grapalat" w:hAnsi="GHEA Grapalat" w:cs="Sylfaen"/>
          <w:sz w:val="24"/>
          <w:szCs w:val="24"/>
          <w:lang w:val="hy-AM"/>
        </w:rPr>
        <w:t>N</w:t>
      </w:r>
      <w:r w:rsidR="005316F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5AB2" w:rsidRPr="0007268C">
        <w:rPr>
          <w:rFonts w:ascii="GHEA Grapalat" w:hAnsi="GHEA Grapalat" w:cs="Sylfaen"/>
          <w:sz w:val="24"/>
          <w:szCs w:val="24"/>
          <w:lang w:val="hy-AM"/>
        </w:rPr>
        <w:t xml:space="preserve">851-Ն որոշմամբ հաստատվել են </w:t>
      </w:r>
      <w:r w:rsidR="005316F6">
        <w:rPr>
          <w:rFonts w:ascii="GHEA Grapalat" w:hAnsi="GHEA Grapalat" w:cs="Sylfaen"/>
          <w:sz w:val="24"/>
          <w:szCs w:val="24"/>
          <w:lang w:val="hy-AM"/>
        </w:rPr>
        <w:t>Ծ</w:t>
      </w:r>
      <w:r w:rsidR="001D477E" w:rsidRPr="0007268C">
        <w:rPr>
          <w:rFonts w:ascii="GHEA Grapalat" w:hAnsi="GHEA Grapalat" w:cs="Sylfaen"/>
          <w:sz w:val="24"/>
          <w:szCs w:val="24"/>
          <w:lang w:val="hy-AM"/>
        </w:rPr>
        <w:t>րագ</w:t>
      </w:r>
      <w:r w:rsidR="00B75AB2" w:rsidRPr="0007268C">
        <w:rPr>
          <w:rFonts w:ascii="GHEA Grapalat" w:hAnsi="GHEA Grapalat" w:cs="Sylfaen"/>
          <w:sz w:val="24"/>
          <w:szCs w:val="24"/>
          <w:lang w:val="hy-AM"/>
        </w:rPr>
        <w:t xml:space="preserve">իր 4-ի այդ հատվածի կառուցման օտարման գոտին և դրա կոորդինատները, </w:t>
      </w:r>
      <w:r w:rsidR="00905463" w:rsidRPr="0007268C">
        <w:rPr>
          <w:rFonts w:ascii="GHEA Grapalat" w:hAnsi="GHEA Grapalat" w:cs="Sylfaen"/>
          <w:sz w:val="24"/>
          <w:szCs w:val="24"/>
          <w:lang w:val="hy-AM"/>
        </w:rPr>
        <w:t xml:space="preserve">որի արդյունքում՝ </w:t>
      </w:r>
      <w:r w:rsidR="00304FBF" w:rsidRPr="0007268C">
        <w:rPr>
          <w:rFonts w:ascii="GHEA Grapalat" w:hAnsi="GHEA Grapalat" w:cs="Sylfaen"/>
          <w:sz w:val="24"/>
          <w:szCs w:val="24"/>
          <w:lang w:val="hy-AM"/>
        </w:rPr>
        <w:t>Հյուսիս-</w:t>
      </w:r>
      <w:r w:rsidR="005316F6">
        <w:rPr>
          <w:rFonts w:ascii="GHEA Grapalat" w:hAnsi="GHEA Grapalat" w:cs="Sylfaen"/>
          <w:sz w:val="24"/>
          <w:szCs w:val="24"/>
          <w:lang w:val="hy-AM"/>
        </w:rPr>
        <w:t>հ</w:t>
      </w:r>
      <w:r w:rsidR="00304FBF" w:rsidRPr="0007268C">
        <w:rPr>
          <w:rFonts w:ascii="GHEA Grapalat" w:hAnsi="GHEA Grapalat" w:cs="Sylfaen"/>
          <w:sz w:val="24"/>
          <w:szCs w:val="24"/>
          <w:lang w:val="hy-AM"/>
        </w:rPr>
        <w:t xml:space="preserve">արավ ճանապարհի ծրագիծը </w:t>
      </w:r>
      <w:r w:rsidR="00304FBF" w:rsidRPr="0007268C">
        <w:rPr>
          <w:rFonts w:ascii="GHEA Grapalat" w:hAnsi="GHEA Grapalat" w:cs="Sylfaen"/>
          <w:b/>
          <w:sz w:val="24"/>
          <w:szCs w:val="24"/>
          <w:lang w:val="hy-AM"/>
        </w:rPr>
        <w:t>Քաջարանի մոտ 7 կմ երկարությամբ թունելի</w:t>
      </w:r>
      <w:r w:rsidR="00304FBF" w:rsidRPr="0007268C">
        <w:rPr>
          <w:rFonts w:ascii="GHEA Grapalat" w:hAnsi="GHEA Grapalat" w:cs="Sylfaen"/>
          <w:sz w:val="24"/>
          <w:szCs w:val="24"/>
          <w:lang w:val="hy-AM"/>
        </w:rPr>
        <w:t xml:space="preserve"> հատվածում ամբողջությամբ փոխվում է, որի արդյունքում </w:t>
      </w:r>
      <w:r w:rsidR="00B75AB2" w:rsidRPr="0007268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Մ2 Երևան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Երասխ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Նորավան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Տաթև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316F6" w:rsidRPr="0007268C">
        <w:rPr>
          <w:rFonts w:ascii="GHEA Grapalat" w:hAnsi="GHEA Grapalat" w:cs="Sylfaen"/>
          <w:spacing w:val="-8"/>
          <w:sz w:val="24"/>
          <w:szCs w:val="24"/>
          <w:lang w:val="hy-AM"/>
        </w:rPr>
        <w:t>Կապան</w:t>
      </w:r>
      <w:r w:rsidR="005316F6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– Մեղրի - ՀՀ սահման</w:t>
      </w:r>
      <w:r w:rsidR="005316F6" w:rsidRPr="00134D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միջպետական նշանակության ավտոմոբիլային ճանապարհի </w:t>
      </w:r>
      <w:r w:rsidR="000B2205" w:rsidRPr="000B220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կմ321+800</w:t>
      </w:r>
      <w:r w:rsidR="00EA3C5D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 կմ3</w:t>
      </w:r>
      <w:r w:rsidR="00EA3C5D" w:rsidRPr="001F772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25</w:t>
      </w:r>
      <w:r w:rsidR="00EA3C5D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+</w:t>
      </w:r>
      <w:r w:rsidR="00EA3C5D" w:rsidRPr="001F772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</w:t>
      </w:r>
      <w:r w:rsidR="00EA3C5D" w:rsidRPr="00C551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00</w:t>
      </w:r>
      <w:r w:rsidR="00EA3C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34DDC">
        <w:rPr>
          <w:rFonts w:ascii="GHEA Grapalat" w:hAnsi="GHEA Grapalat"/>
          <w:sz w:val="24"/>
          <w:szCs w:val="24"/>
          <w:lang w:val="hy-AM"/>
        </w:rPr>
        <w:t xml:space="preserve">հատվածում </w:t>
      </w:r>
      <w:r w:rsidR="004C7538" w:rsidRPr="0007268C">
        <w:rPr>
          <w:rFonts w:ascii="GHEA Grapalat" w:hAnsi="GHEA Grapalat"/>
          <w:sz w:val="24"/>
          <w:szCs w:val="24"/>
          <w:lang w:val="hy-AM"/>
        </w:rPr>
        <w:t xml:space="preserve">վերանում է </w:t>
      </w:r>
      <w:r w:rsidRPr="00134DDC">
        <w:rPr>
          <w:rFonts w:ascii="GHEA Grapalat" w:hAnsi="GHEA Grapalat" w:cs="Sylfaen"/>
          <w:sz w:val="24"/>
          <w:szCs w:val="24"/>
          <w:lang w:val="hy-AM"/>
        </w:rPr>
        <w:t>Որոշման կիրար</w:t>
      </w:r>
      <w:r w:rsidR="003D4025" w:rsidRPr="00134DDC">
        <w:rPr>
          <w:rFonts w:ascii="GHEA Grapalat" w:hAnsi="GHEA Grapalat" w:cs="Sylfaen"/>
          <w:sz w:val="24"/>
          <w:szCs w:val="24"/>
          <w:lang w:val="hy-AM"/>
        </w:rPr>
        <w:t>կման անհրաժեշտությունը</w:t>
      </w:r>
      <w:r w:rsidRPr="00134DDC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2A042F4C" w14:textId="0D7DAA82" w:rsidR="005E6693" w:rsidRPr="00134DDC" w:rsidRDefault="005E6693" w:rsidP="00134DDC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4DDC">
        <w:rPr>
          <w:rFonts w:ascii="GHEA Grapalat" w:hAnsi="GHEA Grapalat"/>
          <w:b/>
          <w:spacing w:val="-8"/>
          <w:sz w:val="24"/>
          <w:szCs w:val="24"/>
          <w:lang w:val="hy-AM"/>
        </w:rPr>
        <w:t>3.</w:t>
      </w:r>
      <w:r w:rsidR="00AF15A7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14:paraId="0CD4AEE6" w14:textId="6D15102F" w:rsidR="00344CDA" w:rsidRPr="00E37507" w:rsidRDefault="005E6693" w:rsidP="00E37507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134DDC">
        <w:rPr>
          <w:rFonts w:ascii="GHEA Grapalat" w:hAnsi="GHEA Grapalat" w:cs="Sylfaen"/>
          <w:sz w:val="24"/>
          <w:szCs w:val="24"/>
          <w:lang w:val="hy-AM"/>
        </w:rPr>
        <w:t>Որոշման ընդունման արդյունքում Որոշմամբ սահմանված ընդհանուր կարգավորումից կսահմանվ</w:t>
      </w:r>
      <w:r w:rsidR="00905463" w:rsidRPr="0007268C">
        <w:rPr>
          <w:rFonts w:ascii="GHEA Grapalat" w:hAnsi="GHEA Grapalat" w:cs="Sylfaen"/>
          <w:sz w:val="24"/>
          <w:szCs w:val="24"/>
          <w:lang w:val="hy-AM"/>
        </w:rPr>
        <w:t xml:space="preserve">ի ևս մեկ </w:t>
      </w:r>
      <w:r w:rsidRPr="00134DDC">
        <w:rPr>
          <w:rFonts w:ascii="GHEA Grapalat" w:hAnsi="GHEA Grapalat" w:cs="Sylfaen"/>
          <w:sz w:val="24"/>
          <w:szCs w:val="24"/>
          <w:lang w:val="hy-AM"/>
        </w:rPr>
        <w:t xml:space="preserve">բացառություն, ինչը հնարավորություն </w:t>
      </w:r>
      <w:r w:rsidR="00905463" w:rsidRPr="0007268C">
        <w:rPr>
          <w:rFonts w:ascii="GHEA Grapalat" w:hAnsi="GHEA Grapalat" w:cs="Sylfaen"/>
          <w:sz w:val="24"/>
          <w:szCs w:val="24"/>
          <w:lang w:val="hy-AM"/>
        </w:rPr>
        <w:t>կտա</w:t>
      </w:r>
      <w:r w:rsidR="004C7538" w:rsidRPr="0007268C">
        <w:rPr>
          <w:rFonts w:ascii="GHEA Grapalat" w:hAnsi="GHEA Grapalat" w:cs="Sylfaen"/>
          <w:sz w:val="24"/>
          <w:szCs w:val="24"/>
          <w:lang w:val="hy-AM"/>
        </w:rPr>
        <w:t xml:space="preserve"> Հյուսիս-</w:t>
      </w:r>
      <w:r w:rsidR="00AF15A7">
        <w:rPr>
          <w:rFonts w:ascii="GHEA Grapalat" w:hAnsi="GHEA Grapalat" w:cs="Sylfaen"/>
          <w:sz w:val="24"/>
          <w:szCs w:val="24"/>
          <w:lang w:val="hy-AM"/>
        </w:rPr>
        <w:t>հ</w:t>
      </w:r>
      <w:r w:rsidR="004C7538" w:rsidRPr="0007268C">
        <w:rPr>
          <w:rFonts w:ascii="GHEA Grapalat" w:hAnsi="GHEA Grapalat" w:cs="Sylfaen"/>
          <w:sz w:val="24"/>
          <w:szCs w:val="24"/>
          <w:lang w:val="hy-AM"/>
        </w:rPr>
        <w:t>արավ ճանապարհային միջանցքի (</w:t>
      </w:r>
      <w:r w:rsidR="004C7538" w:rsidRPr="0007268C">
        <w:rPr>
          <w:rFonts w:ascii="GHEA Grapalat" w:hAnsi="GHEA Grapalat" w:cs="Sylfaen"/>
          <w:b/>
          <w:sz w:val="24"/>
          <w:szCs w:val="24"/>
          <w:lang w:val="hy-AM"/>
        </w:rPr>
        <w:t>Քաջարանի մոտ 7 կմ երկարությամբ թունելի մասով</w:t>
      </w:r>
      <w:r w:rsidR="004C7538" w:rsidRPr="0007268C">
        <w:rPr>
          <w:rFonts w:ascii="GHEA Grapalat" w:hAnsi="GHEA Grapalat" w:cs="Sylfaen"/>
          <w:sz w:val="24"/>
          <w:szCs w:val="24"/>
          <w:lang w:val="hy-AM"/>
        </w:rPr>
        <w:t xml:space="preserve">) հետ առնչություն չունեցող </w:t>
      </w:r>
      <w:r w:rsidRPr="00134D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34D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Մ2 միջպետական նշանակության ավտոմոբիլային ճանապարհներին հարող տարածքների</w:t>
      </w:r>
      <w:r w:rsidR="00905463" w:rsidRPr="000726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մասնավորապես՝ </w:t>
      </w:r>
      <w:r w:rsidR="00905463" w:rsidRPr="0007268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Քաջարան քաղաք</w:t>
      </w:r>
      <w:r w:rsidR="004C7538" w:rsidRPr="0007268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ով </w:t>
      </w:r>
      <w:r w:rsidR="00905463" w:rsidRPr="0007268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անցնող հատվածի հարևանությամբ գտնվող </w:t>
      </w:r>
      <w:r w:rsidR="003D4025" w:rsidRPr="0007268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հողամասերի</w:t>
      </w:r>
      <w:r w:rsidRPr="00134DD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սեփականատերերին</w:t>
      </w:r>
      <w:r w:rsidR="003D4025" w:rsidRPr="0007268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և օգտագործողներին</w:t>
      </w:r>
      <w:r w:rsidR="00905463" w:rsidRPr="0007268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, օրենսդրությամբ </w:t>
      </w:r>
      <w:r w:rsidRPr="00134DD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սահմանված կարգով հողամասերի վրա  իրականացնելու քաղաքա</w:t>
      </w:r>
      <w:r w:rsidR="00905463" w:rsidRPr="0007268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շինական </w:t>
      </w:r>
      <w:r w:rsidRPr="00134DDC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գործունեություն:</w:t>
      </w:r>
      <w:bookmarkStart w:id="1" w:name="_GoBack"/>
      <w:bookmarkEnd w:id="1"/>
    </w:p>
    <w:p w14:paraId="3885B52B" w14:textId="77777777" w:rsidR="00E9521A" w:rsidRDefault="003D4025" w:rsidP="00E9521A">
      <w:pPr>
        <w:spacing w:line="360" w:lineRule="auto"/>
        <w:ind w:firstLine="450"/>
        <w:rPr>
          <w:rFonts w:ascii="GHEA Grapalat" w:hAnsi="GHEA Grapalat"/>
          <w:b/>
          <w:sz w:val="24"/>
          <w:szCs w:val="24"/>
          <w:lang w:val="hy-AM"/>
        </w:rPr>
      </w:pPr>
      <w:r w:rsidRPr="0007268C">
        <w:rPr>
          <w:rFonts w:ascii="GHEA Grapalat" w:hAnsi="GHEA Grapalat"/>
          <w:b/>
          <w:sz w:val="24"/>
          <w:szCs w:val="24"/>
          <w:lang w:val="hy-AM"/>
        </w:rPr>
        <w:lastRenderedPageBreak/>
        <w:t>4.   Նախագծի մշակման գործընթացում  ներգրավված ինստիտուտները և անձիք</w:t>
      </w:r>
    </w:p>
    <w:p w14:paraId="39BFF8C6" w14:textId="2D2FE59C" w:rsidR="00E9521A" w:rsidRPr="00E9521A" w:rsidRDefault="00E9521A" w:rsidP="00E9521A">
      <w:pPr>
        <w:spacing w:line="360" w:lineRule="auto"/>
        <w:ind w:firstLine="450"/>
        <w:rPr>
          <w:rFonts w:ascii="GHEA Grapalat" w:hAnsi="GHEA Grapalat"/>
          <w:b/>
          <w:sz w:val="24"/>
          <w:szCs w:val="24"/>
          <w:lang w:val="hy-AM"/>
        </w:rPr>
      </w:pPr>
      <w:r w:rsidRPr="00E9521A">
        <w:rPr>
          <w:rFonts w:ascii="GHEA Grapalat" w:hAnsi="GHEA Grapalat"/>
          <w:sz w:val="24"/>
          <w:szCs w:val="24"/>
          <w:lang w:val="hy-AM"/>
        </w:rPr>
        <w:t>Իրավական ակտի նախագիծը մշակվել է ՀՀ Սյունիքի մարզպետի աշխատակազմի կողմից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2D5CFDD9" w14:textId="4289C10D" w:rsidR="003D4025" w:rsidRPr="0007268C" w:rsidRDefault="00AF15A7" w:rsidP="00E9521A">
      <w:pPr>
        <w:spacing w:line="360" w:lineRule="auto"/>
        <w:ind w:firstLine="45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3D4025" w:rsidRPr="0007268C">
        <w:rPr>
          <w:rFonts w:ascii="GHEA Grapalat" w:hAnsi="GHEA Grapalat"/>
          <w:b/>
          <w:sz w:val="24"/>
          <w:szCs w:val="24"/>
          <w:lang w:val="hy-AM"/>
        </w:rPr>
        <w:t>.</w:t>
      </w:r>
      <w:r w:rsidR="003D4025" w:rsidRPr="0007268C"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3D4025" w:rsidRPr="0007268C">
        <w:rPr>
          <w:rFonts w:ascii="GHEA Grapalat" w:hAnsi="GHEA Grapalat" w:cs="Sylfaen"/>
          <w:b/>
          <w:sz w:val="24"/>
          <w:szCs w:val="24"/>
          <w:lang w:val="hy-AM"/>
        </w:rPr>
        <w:t>ՀՀ կառավարության  որոշման ընդունման կապակցությամբ այլ նորմատիվ իրավական ակտերի ընդունման անհրաժեշտության մասին</w:t>
      </w:r>
    </w:p>
    <w:p w14:paraId="63833131" w14:textId="5E82333A" w:rsidR="003D4025" w:rsidRPr="00FB61C9" w:rsidRDefault="003D4025" w:rsidP="00134DDC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B61C9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2009 թվականի օգոստոսի 6-ի N</w:t>
      </w:r>
      <w:r w:rsidR="005316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61C9">
        <w:rPr>
          <w:rFonts w:ascii="GHEA Grapalat" w:hAnsi="GHEA Grapalat"/>
          <w:sz w:val="24"/>
          <w:szCs w:val="24"/>
          <w:lang w:val="hy-AM"/>
        </w:rPr>
        <w:t>968-Ա որոշման մեջ փոփոխությու</w:t>
      </w:r>
      <w:r w:rsidR="006B5302">
        <w:rPr>
          <w:rFonts w:ascii="GHEA Grapalat" w:hAnsi="GHEA Grapalat"/>
          <w:sz w:val="24"/>
          <w:szCs w:val="24"/>
          <w:lang w:val="hy-AM"/>
        </w:rPr>
        <w:t>ն</w:t>
      </w:r>
      <w:r w:rsidRPr="00FB61C9">
        <w:rPr>
          <w:rFonts w:ascii="GHEA Grapalat" w:hAnsi="GHEA Grapalat"/>
          <w:sz w:val="24"/>
          <w:szCs w:val="24"/>
          <w:lang w:val="hy-AM"/>
        </w:rPr>
        <w:t>ն</w:t>
      </w:r>
      <w:r w:rsidR="006B5302">
        <w:rPr>
          <w:rFonts w:ascii="GHEA Grapalat" w:hAnsi="GHEA Grapalat"/>
          <w:sz w:val="24"/>
          <w:szCs w:val="24"/>
          <w:lang w:val="hy-AM"/>
        </w:rPr>
        <w:t>եր</w:t>
      </w:r>
      <w:r w:rsidRPr="00FB61C9"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14:paraId="3B0309F4" w14:textId="51A81A00" w:rsidR="003D4025" w:rsidRPr="00AF15A7" w:rsidRDefault="00AF15A7" w:rsidP="00134DDC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3D4025" w:rsidRPr="00AF15A7">
        <w:rPr>
          <w:rFonts w:ascii="GHEA Grapalat" w:hAnsi="GHEA Grapalat"/>
          <w:b/>
          <w:sz w:val="24"/>
          <w:szCs w:val="24"/>
          <w:lang w:val="hy-AM"/>
        </w:rPr>
        <w:t>.</w:t>
      </w:r>
      <w:r w:rsidR="003D4025" w:rsidRPr="00AF15A7">
        <w:rPr>
          <w:rFonts w:ascii="GHEA Grapalat" w:hAnsi="GHEA Grapalat"/>
          <w:sz w:val="24"/>
          <w:szCs w:val="24"/>
          <w:lang w:val="hy-AM"/>
        </w:rPr>
        <w:t xml:space="preserve"> </w:t>
      </w:r>
      <w:r w:rsidR="003D4025" w:rsidRPr="00AF15A7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ընդունմամբ պետական</w:t>
      </w:r>
      <w:r w:rsidR="003D4025" w:rsidRPr="00AF15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D4025" w:rsidRPr="00AF15A7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3D4025" w:rsidRPr="00AF15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D4025" w:rsidRPr="00AF15A7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="003D4025" w:rsidRPr="00AF15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D4025" w:rsidRPr="00AF15A7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="003D4025" w:rsidRPr="00AF15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D4025" w:rsidRPr="00AF15A7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 w:rsidR="003D4025" w:rsidRPr="00AF15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D4025" w:rsidRPr="00AF15A7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="003D4025" w:rsidRPr="00AF15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D4025" w:rsidRPr="00AF15A7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3D4025" w:rsidRPr="00AF15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D4025" w:rsidRPr="00AF15A7">
        <w:rPr>
          <w:rFonts w:ascii="GHEA Grapalat" w:hAnsi="GHEA Grapalat" w:cs="Sylfaen"/>
          <w:b/>
          <w:sz w:val="24"/>
          <w:szCs w:val="24"/>
          <w:lang w:val="hy-AM"/>
        </w:rPr>
        <w:t>և ծախսերի</w:t>
      </w:r>
      <w:r w:rsidR="003D4025" w:rsidRPr="00AF15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D4025" w:rsidRPr="00AF15A7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3D4025" w:rsidRPr="00AF15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D4025" w:rsidRPr="00AF15A7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3D4025" w:rsidRPr="00AF15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D4025" w:rsidRPr="00AF15A7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3D4025" w:rsidRPr="00AF15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D4025" w:rsidRPr="00AF15A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1D120522" w14:textId="3B377B58" w:rsidR="003D4025" w:rsidRPr="00AF15A7" w:rsidRDefault="003D4025" w:rsidP="00AF15A7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F15A7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2009 թվականի օգոստոսի 6-ի N</w:t>
      </w:r>
      <w:r w:rsidR="005316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15A7">
        <w:rPr>
          <w:rFonts w:ascii="GHEA Grapalat" w:hAnsi="GHEA Grapalat"/>
          <w:sz w:val="24"/>
          <w:szCs w:val="24"/>
          <w:lang w:val="hy-AM"/>
        </w:rPr>
        <w:t>968-Ա որոշման մեջ փոփոխություն</w:t>
      </w:r>
      <w:r w:rsidR="006B5302">
        <w:rPr>
          <w:rFonts w:ascii="GHEA Grapalat" w:hAnsi="GHEA Grapalat"/>
          <w:sz w:val="24"/>
          <w:szCs w:val="24"/>
          <w:lang w:val="hy-AM"/>
        </w:rPr>
        <w:t>ներ</w:t>
      </w:r>
      <w:r w:rsidRPr="00AF15A7"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ընդունումը պետական բյուջեում ծախսերի և եկամուտների ավելացում կամ նվազեցում չի առաջացնում:</w:t>
      </w:r>
    </w:p>
    <w:p w14:paraId="575BA36B" w14:textId="3417114D" w:rsidR="003D4025" w:rsidRPr="00134DDC" w:rsidRDefault="00AF15A7" w:rsidP="00134DDC">
      <w:pPr>
        <w:spacing w:line="360" w:lineRule="auto"/>
        <w:ind w:right="-90" w:firstLine="450"/>
        <w:jc w:val="both"/>
        <w:rPr>
          <w:rFonts w:ascii="GHEA Grapalat" w:hAnsi="GHEA Grapalat" w:cs="Sylfaen"/>
          <w:sz w:val="24"/>
          <w:szCs w:val="24"/>
          <w:lang w:val="es-ES_tradnl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7</w:t>
      </w:r>
      <w:r w:rsidR="003D4025" w:rsidRPr="00134DDC">
        <w:rPr>
          <w:rFonts w:ascii="GHEA Grapalat" w:hAnsi="GHEA Grapalat" w:cs="Sylfaen"/>
          <w:sz w:val="24"/>
          <w:szCs w:val="24"/>
          <w:lang w:val="es-ES_tradnl"/>
        </w:rPr>
        <w:t xml:space="preserve">. </w:t>
      </w:r>
      <w:r w:rsidR="003D4025" w:rsidRPr="00134DDC">
        <w:rPr>
          <w:rFonts w:ascii="GHEA Grapalat" w:hAnsi="GHEA Grapalat"/>
          <w:b/>
          <w:color w:val="00000A"/>
          <w:sz w:val="24"/>
          <w:szCs w:val="24"/>
          <w:lang w:val="hy-AM"/>
        </w:rPr>
        <w:t>Կապը ռազմավարական փաստաթղթերի հետ</w:t>
      </w:r>
      <w:r w:rsidR="003D4025" w:rsidRPr="00134DDC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</w:p>
    <w:p w14:paraId="7199374E" w14:textId="6EF84535" w:rsidR="00AD7CA2" w:rsidRPr="00FB61C9" w:rsidRDefault="003D4025" w:rsidP="00134DDC">
      <w:pPr>
        <w:spacing w:line="360" w:lineRule="auto"/>
        <w:ind w:right="-90" w:firstLine="1080"/>
        <w:jc w:val="both"/>
        <w:rPr>
          <w:rFonts w:ascii="GHEA Grapalat" w:hAnsi="GHEA Grapalat"/>
          <w:sz w:val="24"/>
          <w:szCs w:val="24"/>
          <w:lang w:val="es-ES_tradnl"/>
        </w:rPr>
      </w:pPr>
      <w:r w:rsidRPr="00134DDC">
        <w:rPr>
          <w:rFonts w:ascii="GHEA Grapalat" w:hAnsi="GHEA Grapalat" w:cs="Sylfaen"/>
          <w:sz w:val="24"/>
          <w:szCs w:val="24"/>
          <w:lang w:val="es-ES_tradnl"/>
        </w:rPr>
        <w:t>Նախագծի ընդունումը բխում է Հայաստանի Հանրապետության կառավարության (2021-2026թթ.) ծրագրի</w:t>
      </w:r>
      <w:r w:rsidR="005316F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4DDC" w:rsidRPr="00134DDC">
        <w:rPr>
          <w:rFonts w:ascii="GHEA Grapalat" w:hAnsi="GHEA Grapalat" w:cs="Sylfaen"/>
          <w:sz w:val="24"/>
          <w:szCs w:val="24"/>
          <w:lang w:val="es-ES_tradnl"/>
        </w:rPr>
        <w:t>2</w:t>
      </w:r>
      <w:r w:rsidRPr="00134DDC">
        <w:rPr>
          <w:rFonts w:ascii="GHEA Grapalat" w:hAnsi="GHEA Grapalat" w:cs="Sylfaen"/>
          <w:sz w:val="24"/>
          <w:szCs w:val="24"/>
          <w:lang w:val="es-ES_tradnl"/>
        </w:rPr>
        <w:t xml:space="preserve">.7-րդ </w:t>
      </w:r>
      <w:r w:rsidRPr="00FB61C9">
        <w:rPr>
          <w:rFonts w:ascii="GHEA Grapalat" w:hAnsi="GHEA Grapalat"/>
          <w:bCs/>
          <w:sz w:val="24"/>
          <w:szCs w:val="24"/>
          <w:lang w:val="es-ES_tradnl"/>
        </w:rPr>
        <w:t>«</w:t>
      </w:r>
      <w:r w:rsidR="00134DDC" w:rsidRPr="00AF15A7">
        <w:rPr>
          <w:rFonts w:ascii="GHEA Grapalat" w:hAnsi="GHEA Grapalat"/>
          <w:bCs/>
          <w:sz w:val="24"/>
          <w:szCs w:val="24"/>
          <w:lang w:val="hy-AM"/>
        </w:rPr>
        <w:t>Քաղաքաշինություն</w:t>
      </w:r>
      <w:r w:rsidRPr="00FB61C9">
        <w:rPr>
          <w:rFonts w:ascii="GHEA Grapalat" w:hAnsi="GHEA Grapalat"/>
          <w:bCs/>
          <w:sz w:val="24"/>
          <w:szCs w:val="24"/>
          <w:lang w:val="es-ES_tradnl"/>
        </w:rPr>
        <w:t>»</w:t>
      </w:r>
      <w:r w:rsidRPr="00134DDC">
        <w:rPr>
          <w:rFonts w:ascii="GHEA Grapalat" w:hAnsi="GHEA Grapalat" w:cs="Sylfaen"/>
          <w:sz w:val="24"/>
          <w:szCs w:val="24"/>
          <w:lang w:val="es-ES_tradnl"/>
        </w:rPr>
        <w:t xml:space="preserve"> բաժնից, մասնավորապես </w:t>
      </w:r>
      <w:r w:rsidR="005316F6">
        <w:rPr>
          <w:rFonts w:ascii="GHEA Grapalat" w:hAnsi="GHEA Grapalat" w:cs="Sylfaen"/>
          <w:sz w:val="24"/>
          <w:szCs w:val="24"/>
          <w:lang w:val="hy-AM"/>
        </w:rPr>
        <w:t>ն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ախորդող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ժամանակահատվածում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իրականացված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փաստագրման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արդյունքների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հիման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վրա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/>
          <w:sz w:val="24"/>
          <w:szCs w:val="24"/>
          <w:lang w:val="hy-AM"/>
        </w:rPr>
        <w:t>կանոնակարգել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տարածքների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քաղաքաշինական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միջավայրը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վերականգնելու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հետ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կապված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առկա</w:t>
      </w:r>
      <w:r w:rsidR="00134DDC" w:rsidRPr="00FB61C9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134DDC" w:rsidRPr="00AF15A7">
        <w:rPr>
          <w:rFonts w:ascii="GHEA Grapalat" w:hAnsi="GHEA Grapalat" w:cs="Sylfaen"/>
          <w:sz w:val="24"/>
          <w:szCs w:val="24"/>
          <w:lang w:val="hy-AM"/>
        </w:rPr>
        <w:t>խնդիրները</w:t>
      </w:r>
      <w:r w:rsidR="00134DDC" w:rsidRPr="00FB61C9">
        <w:rPr>
          <w:rFonts w:ascii="GHEA Grapalat" w:hAnsi="GHEA Grapalat"/>
          <w:sz w:val="24"/>
          <w:szCs w:val="24"/>
          <w:lang w:val="es-ES_tradnl"/>
        </w:rPr>
        <w:t>:</w:t>
      </w:r>
    </w:p>
    <w:sectPr w:rsidR="00AD7CA2" w:rsidRPr="00FB61C9" w:rsidSect="002D7556">
      <w:pgSz w:w="12240" w:h="15840"/>
      <w:pgMar w:top="851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693"/>
    <w:rsid w:val="000175EE"/>
    <w:rsid w:val="00021376"/>
    <w:rsid w:val="0007268C"/>
    <w:rsid w:val="00091DEB"/>
    <w:rsid w:val="000B2205"/>
    <w:rsid w:val="000C2CA7"/>
    <w:rsid w:val="000C4D7F"/>
    <w:rsid w:val="00123DDF"/>
    <w:rsid w:val="00134DDC"/>
    <w:rsid w:val="0014087F"/>
    <w:rsid w:val="0019262D"/>
    <w:rsid w:val="001D477E"/>
    <w:rsid w:val="0028133D"/>
    <w:rsid w:val="002D7556"/>
    <w:rsid w:val="00303881"/>
    <w:rsid w:val="00304FBF"/>
    <w:rsid w:val="00344CDA"/>
    <w:rsid w:val="003D4025"/>
    <w:rsid w:val="00482718"/>
    <w:rsid w:val="004C7538"/>
    <w:rsid w:val="005316F6"/>
    <w:rsid w:val="005337DA"/>
    <w:rsid w:val="0055192B"/>
    <w:rsid w:val="005E6693"/>
    <w:rsid w:val="005F1493"/>
    <w:rsid w:val="005F3ABE"/>
    <w:rsid w:val="00621E82"/>
    <w:rsid w:val="0063177B"/>
    <w:rsid w:val="0067381F"/>
    <w:rsid w:val="006B49F2"/>
    <w:rsid w:val="006B5302"/>
    <w:rsid w:val="008C4912"/>
    <w:rsid w:val="008D3D10"/>
    <w:rsid w:val="00900B0E"/>
    <w:rsid w:val="00905463"/>
    <w:rsid w:val="009C1ADB"/>
    <w:rsid w:val="009C3161"/>
    <w:rsid w:val="00A71821"/>
    <w:rsid w:val="00AD7CA2"/>
    <w:rsid w:val="00AE68C3"/>
    <w:rsid w:val="00AF15A7"/>
    <w:rsid w:val="00B75AB2"/>
    <w:rsid w:val="00C12B5D"/>
    <w:rsid w:val="00CF781E"/>
    <w:rsid w:val="00D137B1"/>
    <w:rsid w:val="00DF3466"/>
    <w:rsid w:val="00E37507"/>
    <w:rsid w:val="00E9521A"/>
    <w:rsid w:val="00EA3C5D"/>
    <w:rsid w:val="00F23530"/>
    <w:rsid w:val="00FB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58C1D"/>
  <w15:docId w15:val="{C4FB5877-D184-4EB2-8C37-B0524C97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6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6693"/>
    <w:pPr>
      <w:ind w:left="720"/>
    </w:pPr>
    <w:rPr>
      <w:rFonts w:ascii="Arial Armenian" w:hAnsi="Arial Armenian"/>
      <w:sz w:val="22"/>
      <w:szCs w:val="22"/>
      <w:lang w:eastAsia="ru-RU"/>
    </w:rPr>
  </w:style>
  <w:style w:type="character" w:styleId="Strong">
    <w:name w:val="Strong"/>
    <w:basedOn w:val="DefaultParagraphFont"/>
    <w:uiPriority w:val="22"/>
    <w:qFormat/>
    <w:rsid w:val="005E6693"/>
    <w:rPr>
      <w:b/>
      <w:bCs/>
    </w:rPr>
  </w:style>
  <w:style w:type="paragraph" w:styleId="NoSpacing">
    <w:name w:val="No Spacing"/>
    <w:uiPriority w:val="1"/>
    <w:qFormat/>
    <w:rsid w:val="003D4025"/>
    <w:pPr>
      <w:spacing w:after="0" w:line="240" w:lineRule="auto"/>
    </w:pPr>
    <w:rPr>
      <w:rFonts w:eastAsiaTheme="minorEastAsia"/>
      <w:lang w:val="ru-RU" w:eastAsia="ru-RU"/>
    </w:rPr>
  </w:style>
  <w:style w:type="paragraph" w:styleId="Revision">
    <w:name w:val="Revision"/>
    <w:hidden/>
    <w:uiPriority w:val="99"/>
    <w:semiHidden/>
    <w:rsid w:val="000726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61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1C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18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Lida Movsesyan</cp:lastModifiedBy>
  <cp:revision>26</cp:revision>
  <cp:lastPrinted>2024-10-28T10:16:00Z</cp:lastPrinted>
  <dcterms:created xsi:type="dcterms:W3CDTF">2023-12-28T11:46:00Z</dcterms:created>
  <dcterms:modified xsi:type="dcterms:W3CDTF">2024-10-30T10:25:00Z</dcterms:modified>
  <cp:keywords>https://mul2-armroad.gov.am//tasks/135137/oneclick?token=16f2686a4da19d8c76939899a3d1f1c9</cp:keywords>
</cp:coreProperties>
</file>