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17AA8" w14:textId="218E6D40" w:rsidR="005B58B5" w:rsidRDefault="00B7644D" w:rsidP="005B58B5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 w:rsidR="00132AA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 </w:t>
      </w:r>
    </w:p>
    <w:p w14:paraId="18CB6BB8" w14:textId="77777777" w:rsidR="00132AA2" w:rsidRPr="005B58B5" w:rsidRDefault="00132AA2" w:rsidP="005B58B5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14:paraId="78A2AB2A" w14:textId="77777777" w:rsidR="00A35791" w:rsidRDefault="00132AA2" w:rsidP="00A35791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ԳՈՒՅՔԻ  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ՏՎՈՒԹ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ՅՈՒՆՆ  ԸՆԴՈՒՆԵԼՈՒ</w:t>
      </w:r>
      <w:r w:rsidR="00756552">
        <w:rPr>
          <w:rFonts w:ascii="GHEA Grapalat" w:hAnsi="GHEA Grapalat" w:cs="Times New Roman"/>
          <w:b/>
          <w:bCs/>
          <w:color w:val="000000"/>
          <w:lang w:val="hy-AM"/>
        </w:rPr>
        <w:t>,</w:t>
      </w:r>
      <w:r w:rsidR="002F2EF0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ԳՈՒՅՔ ԱՄՐԱՑՆԵԼՈՒ</w:t>
      </w:r>
      <w:r w:rsidR="00756552">
        <w:rPr>
          <w:rFonts w:ascii="GHEA Grapalat" w:hAnsi="GHEA Grapalat" w:cs="Times New Roman"/>
          <w:b/>
          <w:bCs/>
          <w:color w:val="000000"/>
          <w:lang w:val="hy-AM"/>
        </w:rPr>
        <w:t xml:space="preserve"> ԵՎ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="00756552" w:rsidRPr="00132AA2">
        <w:rPr>
          <w:rFonts w:ascii="GHEA Grapalat" w:hAnsi="GHEA Grapalat" w:cs="Times New Roman"/>
          <w:b/>
          <w:bCs/>
          <w:color w:val="000000"/>
          <w:lang w:val="hy-AM"/>
        </w:rPr>
        <w:t>ԳՈՒՅՔ</w:t>
      </w:r>
      <w:r w:rsidR="00756552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="00A35791">
        <w:rPr>
          <w:rFonts w:ascii="GHEA Grapalat" w:hAnsi="GHEA Grapalat" w:cs="Times New Roman"/>
          <w:b/>
          <w:bCs/>
          <w:color w:val="000000"/>
          <w:lang w:val="hy-AM"/>
        </w:rPr>
        <w:t xml:space="preserve">ՄԻԱՎՈՐԵԼՈՒ 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 xml:space="preserve">ՄԱՍԻՆ </w:t>
      </w:r>
    </w:p>
    <w:p w14:paraId="20F31589" w14:textId="677E702F" w:rsidR="00B7644D" w:rsidRPr="00A35791" w:rsidRDefault="00B7644D" w:rsidP="00A35791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288DE6BD" w14:textId="77777777" w:rsidR="00B7644D" w:rsidRPr="002F2EF0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0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5"/>
        <w:gridCol w:w="4387"/>
      </w:tblGrid>
      <w:tr w:rsidR="00B7644D" w:rsidRPr="00745CBE" w14:paraId="3EAC9D38" w14:textId="77777777" w:rsidTr="00BE5224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14:paraId="66D99C73" w14:textId="77777777"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387" w:type="dxa"/>
            <w:shd w:val="clear" w:color="auto" w:fill="D0CECE" w:themeFill="background2" w:themeFillShade="E6"/>
          </w:tcPr>
          <w:p w14:paraId="4553E608" w14:textId="05A685D2" w:rsidR="00B7644D" w:rsidRPr="00012055" w:rsidRDefault="00012055" w:rsidP="0042028E">
            <w:pPr>
              <w:spacing w:after="0" w:line="276" w:lineRule="auto"/>
              <w:jc w:val="center"/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745CBE" w14:paraId="54B4D02C" w14:textId="77777777" w:rsidTr="00BE5224">
        <w:trPr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14:paraId="7F183ECA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7" w:type="dxa"/>
            <w:shd w:val="clear" w:color="auto" w:fill="D0CECE" w:themeFill="background2" w:themeFillShade="E6"/>
          </w:tcPr>
          <w:p w14:paraId="602DB63B" w14:textId="40A04F02" w:rsidR="00B7644D" w:rsidRPr="00012055" w:rsidRDefault="00012055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01205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01/9-1/24023-2024</w:t>
            </w:r>
            <w:r w:rsid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BE5224" w:rsidRPr="001F5091" w14:paraId="4CE1C8CD" w14:textId="77777777" w:rsidTr="00BE5224">
        <w:trPr>
          <w:trHeight w:val="738"/>
          <w:tblCellSpacing w:w="0" w:type="dxa"/>
        </w:trPr>
        <w:tc>
          <w:tcPr>
            <w:tcW w:w="611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9888C70" w14:textId="7877F056" w:rsidR="00BE5224" w:rsidRPr="00FA748F" w:rsidRDefault="00217E92" w:rsidP="00FA748F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="000120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ռարկություններ և առաջարկություններ չունենք:</w:t>
            </w:r>
          </w:p>
        </w:tc>
        <w:tc>
          <w:tcPr>
            <w:tcW w:w="438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7DA2F7" w14:textId="57C7E3BB" w:rsidR="00BE5224" w:rsidRPr="005B58B5" w:rsidRDefault="00BE5224" w:rsidP="008506A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7644D" w:rsidRPr="00745CBE" w14:paraId="382C59FB" w14:textId="77777777" w:rsidTr="00BE5224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14:paraId="0CE1500B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387" w:type="dxa"/>
            <w:shd w:val="clear" w:color="auto" w:fill="D0CECE" w:themeFill="background2" w:themeFillShade="E6"/>
          </w:tcPr>
          <w:p w14:paraId="3AC87B3B" w14:textId="2A38E62C" w:rsidR="00B7644D" w:rsidRPr="00856337" w:rsidRDefault="00BE5224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</w:t>
            </w:r>
            <w:r w:rsidR="00856337"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856337"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56337"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="00856337"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856337"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26E97BF0" w14:textId="77777777" w:rsidTr="00BE5224">
        <w:trPr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14:paraId="1884B9F8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7" w:type="dxa"/>
            <w:shd w:val="clear" w:color="auto" w:fill="D0CECE" w:themeFill="background2" w:themeFillShade="E6"/>
          </w:tcPr>
          <w:p w14:paraId="36DF1305" w14:textId="6E6FFD4F" w:rsidR="00B7644D" w:rsidRPr="00BE5224" w:rsidRDefault="00856337" w:rsidP="00745CB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BE5224"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ՍԹ</w:t>
            </w:r>
            <w:proofErr w:type="gramEnd"/>
            <w:r w:rsidR="00BE5224"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/18646-2024</w:t>
            </w:r>
          </w:p>
        </w:tc>
      </w:tr>
      <w:tr w:rsidR="00BE5224" w:rsidRPr="00217E92" w14:paraId="5CF00508" w14:textId="77777777" w:rsidTr="00A64BCF">
        <w:trPr>
          <w:trHeight w:val="913"/>
          <w:tblCellSpacing w:w="0" w:type="dxa"/>
        </w:trPr>
        <w:tc>
          <w:tcPr>
            <w:tcW w:w="6115" w:type="dxa"/>
            <w:shd w:val="clear" w:color="auto" w:fill="FFFFFF"/>
            <w:vAlign w:val="center"/>
          </w:tcPr>
          <w:p w14:paraId="3833631B" w14:textId="13480A91" w:rsidR="00BE5224" w:rsidRDefault="00BE5224" w:rsidP="00BE5224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  <w:r w:rsidRPr="008B39F9">
              <w:rPr>
                <w:rFonts w:ascii="GHEA Mariam" w:hAnsi="GHEA Mariam"/>
                <w:sz w:val="24"/>
                <w:szCs w:val="24"/>
                <w:lang w:val="af-ZA"/>
              </w:rPr>
              <w:t>«Գույքի նվիրատվությունն ընդունելու, գույք ամրացնելու և գույք միավորելու մասին»</w:t>
            </w:r>
            <w:r>
              <w:rPr>
                <w:rFonts w:ascii="GHEA Mariam" w:hAnsi="GHEA Mariam"/>
                <w:sz w:val="24"/>
                <w:szCs w:val="24"/>
                <w:lang w:val="af-ZA"/>
              </w:rPr>
              <w:br/>
            </w:r>
            <w:r w:rsidRPr="00EF3009">
              <w:rPr>
                <w:rFonts w:ascii="GHEA Mariam" w:hAnsi="GHEA Mariam"/>
                <w:sz w:val="24"/>
                <w:szCs w:val="24"/>
                <w:lang w:val="af-ZA"/>
              </w:rPr>
              <w:t>ՀՀ կառավարության որոշման նախագ</w:t>
            </w:r>
            <w:r w:rsidRPr="009566A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ծի 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CD397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CD397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566AB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վերաբերյալ </w:t>
            </w:r>
            <w:r w:rsidRPr="0066014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հայտնում 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ենք հետևյալը.</w:t>
            </w:r>
          </w:p>
          <w:p w14:paraId="266DCE6A" w14:textId="77777777" w:rsidR="00BE5224" w:rsidRPr="00B83FD8" w:rsidRDefault="00BE5224" w:rsidP="00BE5224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  <w:r w:rsidRPr="00CD3970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Pr="001673E9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Հայաստանի անշարժ գույքի</w:t>
            </w:r>
            <w:bookmarkStart w:id="0" w:name="_GoBack"/>
            <w:bookmarkEnd w:id="0"/>
            <w:r w:rsidRPr="001673E9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տեղեկատվական համակարգի (ARPIS) տվյալների </w:t>
            </w:r>
            <w:r w:rsidRPr="00B83FD8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համաձայն՝</w:t>
            </w:r>
            <w:r w:rsidRPr="003A510E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CD3970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մարզ Լոռի, համայնք Գյուլագարակ</w:t>
            </w:r>
            <w:r w:rsidRPr="001673E9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,</w:t>
            </w:r>
            <w:r w:rsidRPr="00CD3970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գյուղ Գարգառ</w:t>
            </w:r>
            <w:r w:rsidRPr="001673E9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,</w:t>
            </w:r>
            <w:r w:rsidRPr="00CD3970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Կենտրոնական փողոց</w:t>
            </w:r>
            <w:r w:rsidRPr="00CA13A1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,</w:t>
            </w:r>
            <w:r w:rsidRPr="00CD3970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50 և 50/1 հասցեներում գտնվող գույքերի նկատմամբ գրանցված է «ՀԱՅԱՍՏԱՆԻ ՀԱՆՐԱՊԵՏՈՒԹՅԱՆ ԼՈՌՈՒ ՄԱՐԶԻ ԳՅՈՒԼԱԳԱՐԱԿ ՀԱՄԱՅՆՔԻ ԳԱՐԳԱՌ ԳՅՈՒՂԻ ՄԱՆԿԱՊԱՐՏԵԶ» ՀՈԱԿ-ի անհատույց օգտագործման իրավունքը (</w:t>
            </w:r>
            <w:r w:rsidRPr="00B83FD8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անշարժ գույքի նկատմամբ իրավունքի պետական գրանցման N 02032023-06-0018 վկայական</w:t>
            </w:r>
            <w:r w:rsidRPr="00CD3970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)</w:t>
            </w:r>
            <w:r w:rsidRPr="00DF316C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, ուստի անհրաժեշտ է միջոցներ ձեռնարկել նշված իրավունք</w:t>
            </w:r>
            <w:r w:rsidRPr="006E0DD3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ի</w:t>
            </w:r>
            <w:r w:rsidRPr="00DF316C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դադարեցման</w:t>
            </w:r>
            <w:r w:rsidRPr="002268A4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F316C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ուղ</w:t>
            </w:r>
            <w:r w:rsidRPr="002268A4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ղ</w:t>
            </w:r>
            <w:r w:rsidRPr="00DF316C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ությամբ</w:t>
            </w:r>
            <w:r w:rsidRPr="00B83FD8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550813AE" w14:textId="77777777" w:rsidR="009A2B8B" w:rsidRDefault="00BE5224" w:rsidP="00BE5224">
            <w:pPr>
              <w:spacing w:after="0" w:line="360" w:lineRule="auto"/>
              <w:jc w:val="both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81F1F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353B26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Միաժամանակ </w:t>
            </w:r>
            <w:r w:rsidRPr="00281F1F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2-րդ կետի</w:t>
            </w:r>
            <w:r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3</w:t>
            </w:r>
            <w:r w:rsidRPr="00281F1F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-րդ ենթակետի կապակցությամբ հարկ ենք համարում նշել, որ գույքի նկատմամբ սեփականության իրավունքի </w:t>
            </w:r>
            <w:r w:rsidRPr="00281F1F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գրանցման գործառույթն օրենսդրորեն վերապահված է Կադաստրի կոմիտեին, ուստի Պետական գույքի կառավարման կոմիտեն (այսուհետ՝ Կոմիտե) իրավասու չէ </w:t>
            </w:r>
            <w:r w:rsidRPr="00850B7E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ապահով</w:t>
            </w:r>
            <w:r w:rsidRPr="00281F1F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ելու գրանցման աշխատանքները, այլ կարող է իրականացնել իրավունքի պետական գրանցման համար անհրաժեշտ փաստաթղթերի հավաքագրման և դրանք պետական գրանցման համար լիազոր մարմին ներկայացնելու հետ կապված աշխատանքները: </w:t>
            </w:r>
          </w:p>
          <w:p w14:paraId="27095986" w14:textId="77777777" w:rsidR="009A2B8B" w:rsidRDefault="009A2B8B" w:rsidP="00BE5224">
            <w:pPr>
              <w:spacing w:after="0" w:line="360" w:lineRule="auto"/>
              <w:jc w:val="both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D94768C" w14:textId="31E7DCAB" w:rsidR="00BE5224" w:rsidRPr="00281F1F" w:rsidRDefault="00BE5224" w:rsidP="00BE5224">
            <w:pPr>
              <w:spacing w:after="0" w:line="360" w:lineRule="auto"/>
              <w:jc w:val="both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81F1F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Հետևաբար առաջարկում ենք</w:t>
            </w:r>
            <w:r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br/>
            </w:r>
            <w:r w:rsidRPr="00281F1F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2-րդ ենթակետը շարադրել այն բովանդակությամբ, որ նույն ենթակետում նշված փաստաթղթերի փաթեթը ստանալուց հետո երկամսյա ժամկետում Կոմիտեն պետք է հավաքագրի «Կրթահամալիրի» նկատմամբ Հայաստանի Հանրապետության սեփականության իրավունքի պետական գրանցման համար անհրաժեշտ բոլոր փաստաթղթերը և օրենքով սահմանված կարգով ներկայացնի Կադաստրի կոմիտե՝ իրավունքի պետական գրանցման:</w:t>
            </w:r>
          </w:p>
          <w:p w14:paraId="4365930F" w14:textId="3ADFD677" w:rsidR="00BE5224" w:rsidRPr="00BE5224" w:rsidRDefault="00BE5224" w:rsidP="00856337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87" w:type="dxa"/>
            <w:shd w:val="clear" w:color="auto" w:fill="FFFFFF"/>
          </w:tcPr>
          <w:p w14:paraId="4B5D8F2C" w14:textId="77777777" w:rsidR="00BE5224" w:rsidRDefault="00A64BCF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  <w:r w:rsidRPr="00A64BCF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գություն, ՀՀ կառավարության կողմից սույն որոշումն հաստատվելուն պես կձեռնարկվի միջոցներ անհատույցի դադարեցման համար։</w:t>
            </w:r>
          </w:p>
          <w:p w14:paraId="447ADF48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4FEF43A1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594471B2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440AE7B7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461BFE3E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76E3E217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11A0CBCF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7A3790DA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2BD1B791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5A724EE5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1785A373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247ADFE0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15FF3E8F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010C8176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44E06317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7589C6F6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1DF82B52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01E9597C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48678BDD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4BB3ECFD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600F6EC8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3904EC9A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43E1BF56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3A4CB33C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24779837" w14:textId="4A6D4973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>Փոփոխության անհրաժեշտություն, չկա օրենքով սահմանված կարգով գրանցումները կկատարվի։</w:t>
            </w:r>
          </w:p>
          <w:p w14:paraId="6544A0A7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27CD62BD" w14:textId="77777777" w:rsidR="009A2B8B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  <w:p w14:paraId="1E55CEEC" w14:textId="14D418F0" w:rsidR="009A2B8B" w:rsidRPr="00A64BCF" w:rsidRDefault="009A2B8B" w:rsidP="00A64BCF">
            <w:pPr>
              <w:spacing w:after="0"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197F0B" w:rsidRPr="00745CBE" w14:paraId="4DA5A06E" w14:textId="77777777" w:rsidTr="00BE5224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14:paraId="7EFDE0D0" w14:textId="77777777" w:rsidR="00197F0B" w:rsidRDefault="00745CBE" w:rsidP="00745CB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3. Քաղաքաշինության կոմիտե</w:t>
            </w:r>
          </w:p>
        </w:tc>
        <w:tc>
          <w:tcPr>
            <w:tcW w:w="4387" w:type="dxa"/>
            <w:shd w:val="clear" w:color="auto" w:fill="D0CECE" w:themeFill="background2" w:themeFillShade="E6"/>
          </w:tcPr>
          <w:p w14:paraId="6CA694C1" w14:textId="7C77E4E4" w:rsidR="00197F0B" w:rsidRPr="00856337" w:rsidRDefault="00BE5224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="00856337"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856337"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56337"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="00856337"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856337"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7F0B" w:rsidRPr="00745CBE" w14:paraId="1DFFF417" w14:textId="77777777" w:rsidTr="00BE5224">
        <w:trPr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14:paraId="66088096" w14:textId="77777777" w:rsidR="00197F0B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7" w:type="dxa"/>
            <w:shd w:val="clear" w:color="auto" w:fill="D0CECE" w:themeFill="background2" w:themeFillShade="E6"/>
          </w:tcPr>
          <w:p w14:paraId="6F39F885" w14:textId="6A08D7EC" w:rsidR="00197F0B" w:rsidRPr="00BE5224" w:rsidRDefault="00856337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BE5224"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01</w:t>
            </w:r>
            <w:proofErr w:type="gramEnd"/>
            <w:r w:rsidR="00BE5224"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/18.1/17538-2024</w:t>
            </w:r>
          </w:p>
        </w:tc>
      </w:tr>
      <w:tr w:rsidR="00BE5224" w:rsidRPr="00856337" w14:paraId="00AE5826" w14:textId="77777777" w:rsidTr="00BE5224">
        <w:trPr>
          <w:trHeight w:val="913"/>
          <w:tblCellSpacing w:w="0" w:type="dxa"/>
        </w:trPr>
        <w:tc>
          <w:tcPr>
            <w:tcW w:w="6115" w:type="dxa"/>
            <w:shd w:val="clear" w:color="auto" w:fill="FFFFFF"/>
            <w:vAlign w:val="center"/>
          </w:tcPr>
          <w:p w14:paraId="02DB901A" w14:textId="00EB73D4" w:rsidR="00BE5224" w:rsidRPr="007C2222" w:rsidRDefault="00F500D1" w:rsidP="00F500D1">
            <w:pPr>
              <w:spacing w:after="0" w:line="360" w:lineRule="auto"/>
              <w:jc w:val="center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BE5224" w:rsidRPr="007C2222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ռաջարկություններ և դիտողություններ չունի։</w:t>
            </w:r>
          </w:p>
          <w:p w14:paraId="0FE38910" w14:textId="4A38DF4E" w:rsidR="00BE5224" w:rsidRPr="007C2222" w:rsidRDefault="00BE5224" w:rsidP="007C2222">
            <w:pPr>
              <w:spacing w:after="0" w:line="360" w:lineRule="auto"/>
              <w:jc w:val="center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87" w:type="dxa"/>
            <w:shd w:val="clear" w:color="auto" w:fill="FFFFFF"/>
            <w:vAlign w:val="center"/>
          </w:tcPr>
          <w:p w14:paraId="4FEE3684" w14:textId="735E9E15" w:rsidR="00BE5224" w:rsidRPr="00C81516" w:rsidRDefault="00BE5224" w:rsidP="00856337">
            <w:pPr>
              <w:spacing w:line="276" w:lineRule="auto"/>
              <w:ind w:firstLine="720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F5091" w:rsidRPr="00856337" w14:paraId="214BFD4F" w14:textId="77777777" w:rsidTr="00BE5224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14:paraId="2FB6BF98" w14:textId="43BB2A5B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ՀՀ </w:t>
            </w:r>
            <w:r w:rsid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4387" w:type="dxa"/>
            <w:shd w:val="clear" w:color="auto" w:fill="D0CECE" w:themeFill="background2" w:themeFillShade="E6"/>
          </w:tcPr>
          <w:p w14:paraId="10E0F60D" w14:textId="26B19027" w:rsidR="001F5091" w:rsidRPr="002F2EF0" w:rsidRDefault="00BE5224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F5091" w:rsidRPr="00856337" w14:paraId="0A8D5605" w14:textId="77777777" w:rsidTr="00BE5224">
        <w:trPr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14:paraId="7B417618" w14:textId="77777777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7" w:type="dxa"/>
            <w:shd w:val="clear" w:color="auto" w:fill="D0CECE" w:themeFill="background2" w:themeFillShade="E6"/>
          </w:tcPr>
          <w:p w14:paraId="7256AE72" w14:textId="404F6A07" w:rsidR="00BE5224" w:rsidRPr="00BE5224" w:rsidRDefault="00BE5224" w:rsidP="00BE52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01/20.1/34820-2024</w:t>
            </w:r>
          </w:p>
          <w:p w14:paraId="195C71FA" w14:textId="06D522C6" w:rsidR="001F5091" w:rsidRPr="00BE5224" w:rsidRDefault="001F5091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BE5224" w:rsidRPr="00856337" w14:paraId="49FF234B" w14:textId="77777777" w:rsidTr="00BE5224">
        <w:trPr>
          <w:trHeight w:val="913"/>
          <w:tblCellSpacing w:w="0" w:type="dxa"/>
        </w:trPr>
        <w:tc>
          <w:tcPr>
            <w:tcW w:w="6115" w:type="dxa"/>
            <w:shd w:val="clear" w:color="auto" w:fill="FFFFFF"/>
            <w:vAlign w:val="center"/>
          </w:tcPr>
          <w:p w14:paraId="78256579" w14:textId="4EA727CC" w:rsidR="00BE5224" w:rsidRPr="007C2222" w:rsidRDefault="00F500D1" w:rsidP="00F500D1">
            <w:pPr>
              <w:spacing w:after="0" w:line="360" w:lineRule="auto"/>
              <w:jc w:val="center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BE5224" w:rsidRPr="007C2222"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  <w:t>ռաջարկություններ ու առարկություններ չունի:</w:t>
            </w:r>
          </w:p>
          <w:p w14:paraId="43166F4D" w14:textId="77777777" w:rsidR="00BE5224" w:rsidRPr="007C2222" w:rsidRDefault="00BE5224" w:rsidP="007C2222">
            <w:pPr>
              <w:spacing w:after="0" w:line="276" w:lineRule="auto"/>
              <w:jc w:val="center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87" w:type="dxa"/>
            <w:shd w:val="clear" w:color="auto" w:fill="FFFFFF"/>
            <w:vAlign w:val="center"/>
          </w:tcPr>
          <w:p w14:paraId="3B01AAB8" w14:textId="57A07E34" w:rsidR="00BE5224" w:rsidRPr="00545E07" w:rsidRDefault="00BE5224" w:rsidP="008506AD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F5091" w:rsidRPr="009E4D81" w14:paraId="5D8F3E32" w14:textId="77777777" w:rsidTr="00BE5224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14:paraId="5BF9D4E7" w14:textId="54ACC66D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</w:t>
            </w:r>
            <w:r w:rsid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Լոռու</w:t>
            </w:r>
            <w:r w:rsid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մարզպետարան</w:t>
            </w:r>
          </w:p>
        </w:tc>
        <w:tc>
          <w:tcPr>
            <w:tcW w:w="4387" w:type="dxa"/>
            <w:shd w:val="clear" w:color="auto" w:fill="D0CECE" w:themeFill="background2" w:themeFillShade="E6"/>
          </w:tcPr>
          <w:p w14:paraId="1A6987E6" w14:textId="352C3D90" w:rsidR="001F5091" w:rsidRPr="00856337" w:rsidRDefault="00064B0E" w:rsidP="00924E10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BE5224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F5091" w:rsidRPr="00197F0B" w14:paraId="5C45AFDB" w14:textId="77777777" w:rsidTr="00BE5224">
        <w:trPr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14:paraId="5B51F47B" w14:textId="77777777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7" w:type="dxa"/>
            <w:shd w:val="clear" w:color="auto" w:fill="D0CECE" w:themeFill="background2" w:themeFillShade="E6"/>
          </w:tcPr>
          <w:p w14:paraId="721CF73C" w14:textId="13630E92" w:rsidR="001F5091" w:rsidRPr="00064B0E" w:rsidRDefault="00856337" w:rsidP="00924E10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064B0E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BE5224" w:rsidRPr="00064B0E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01/111.3/09210-2024</w:t>
            </w:r>
          </w:p>
        </w:tc>
      </w:tr>
      <w:tr w:rsidR="00BE5224" w:rsidRPr="002F2EF0" w14:paraId="72FA09C0" w14:textId="77777777" w:rsidTr="00BE5224">
        <w:trPr>
          <w:trHeight w:val="913"/>
          <w:tblCellSpacing w:w="0" w:type="dxa"/>
        </w:trPr>
        <w:tc>
          <w:tcPr>
            <w:tcW w:w="6115" w:type="dxa"/>
            <w:shd w:val="clear" w:color="auto" w:fill="FFFFFF"/>
            <w:vAlign w:val="center"/>
          </w:tcPr>
          <w:p w14:paraId="3B4CD346" w14:textId="495B5305" w:rsidR="00BE5224" w:rsidRPr="00D323BF" w:rsidRDefault="00F500D1" w:rsidP="00F500D1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Ա</w:t>
            </w:r>
            <w:r w:rsidR="00BE5224" w:rsidRPr="00BE5224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ռաջարկություններ և դիտողություններ չունի</w:t>
            </w:r>
            <w:r w:rsidR="00BE5224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4387" w:type="dxa"/>
            <w:shd w:val="clear" w:color="auto" w:fill="FFFFFF"/>
            <w:vAlign w:val="center"/>
          </w:tcPr>
          <w:p w14:paraId="3B9C3716" w14:textId="348A5E34" w:rsidR="00BE5224" w:rsidRPr="00545E07" w:rsidRDefault="00BE5224" w:rsidP="002F2EF0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30718A" w:rsidRPr="002F2EF0" w14:paraId="1EFEE226" w14:textId="77777777" w:rsidTr="00A30F53">
        <w:trPr>
          <w:tblCellSpacing w:w="0" w:type="dxa"/>
        </w:trPr>
        <w:tc>
          <w:tcPr>
            <w:tcW w:w="6115" w:type="dxa"/>
            <w:vMerge w:val="restart"/>
            <w:shd w:val="clear" w:color="auto" w:fill="D0D0D0"/>
            <w:vAlign w:val="center"/>
            <w:hideMark/>
          </w:tcPr>
          <w:p w14:paraId="72DDD1BF" w14:textId="36AA3435" w:rsidR="0030718A" w:rsidRPr="0030718A" w:rsidRDefault="0030718A" w:rsidP="0030718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0718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071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Հայաստանի Տարածքային Զարգացման Հիմնադրամ</w:t>
            </w:r>
          </w:p>
          <w:p w14:paraId="38D80F14" w14:textId="42C4882B" w:rsidR="0030718A" w:rsidRDefault="0030718A" w:rsidP="0030718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7" w:type="dxa"/>
            <w:shd w:val="clear" w:color="auto" w:fill="D0CECE" w:themeFill="background2" w:themeFillShade="E6"/>
          </w:tcPr>
          <w:p w14:paraId="53C74715" w14:textId="730ED1A2" w:rsidR="0030718A" w:rsidRPr="002F2EF0" w:rsidRDefault="0030718A" w:rsidP="00A30F5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0718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Pr="0030718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63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BE52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30718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0718A" w:rsidRPr="00BE5224" w14:paraId="6B57BB44" w14:textId="77777777" w:rsidTr="00A30F53">
        <w:trPr>
          <w:trHeight w:val="351"/>
          <w:tblCellSpacing w:w="0" w:type="dxa"/>
        </w:trPr>
        <w:tc>
          <w:tcPr>
            <w:tcW w:w="6115" w:type="dxa"/>
            <w:vMerge/>
            <w:shd w:val="clear" w:color="auto" w:fill="FFFFFF"/>
            <w:vAlign w:val="center"/>
            <w:hideMark/>
          </w:tcPr>
          <w:p w14:paraId="33368666" w14:textId="77777777" w:rsidR="0030718A" w:rsidRDefault="0030718A" w:rsidP="00A30F5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7" w:type="dxa"/>
            <w:shd w:val="clear" w:color="auto" w:fill="D0CECE" w:themeFill="background2" w:themeFillShade="E6"/>
          </w:tcPr>
          <w:p w14:paraId="4DCED28B" w14:textId="30D8390D" w:rsidR="0030718A" w:rsidRPr="00BE5224" w:rsidRDefault="0030718A" w:rsidP="00A30F5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071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Ե/01/3605-24</w:t>
            </w:r>
          </w:p>
          <w:p w14:paraId="126FF005" w14:textId="77777777" w:rsidR="0030718A" w:rsidRPr="0030718A" w:rsidRDefault="0030718A" w:rsidP="00A30F5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0718A" w:rsidRPr="00217E92" w14:paraId="420DD5F0" w14:textId="77777777" w:rsidTr="00A30F53">
        <w:trPr>
          <w:trHeight w:val="913"/>
          <w:tblCellSpacing w:w="0" w:type="dxa"/>
        </w:trPr>
        <w:tc>
          <w:tcPr>
            <w:tcW w:w="6115" w:type="dxa"/>
            <w:shd w:val="clear" w:color="auto" w:fill="FFFFFF"/>
            <w:vAlign w:val="center"/>
          </w:tcPr>
          <w:p w14:paraId="0229AB3A" w14:textId="77777777" w:rsidR="0030718A" w:rsidRDefault="0030718A" w:rsidP="0030718A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Հայաստանի Հանրապետության կառավարության 2023 թվականի նոյեմբերի 30-ի «Մինչև 2026 թվականը կառուցվող, հիմնանորոգվող կամ վերակառուցվող 300 դպրոցներ»-ի ծրագրում ընդգրկված դպրոցների ցանկը հաստատելու և ցանկում ընդգրկված դպրոցների համար սահմանված շինարարական աշխատանքների՝ կառուցման, վերակառուցման կամ հիմնանորոգման համար միջամտության աստիճանի ընտրության չափորոշիչները սահմանելու մասին» թիվ 2093-Ն որոշման հավելվածով նախատեսված Է ՀՀ Լոռու մարզի Գյուլագարակ համայնքի Գարգառ գյուղում նախատեսված է կառուցել կրթահամալիր։</w:t>
            </w:r>
          </w:p>
          <w:p w14:paraId="139A8965" w14:textId="77777777" w:rsidR="0030718A" w:rsidRDefault="0030718A" w:rsidP="0030718A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>Կրթահամալիրի կառուցման նպատակով համայնքի կողմից իրականացվել է համապատասխան հողհատկացում։</w:t>
            </w:r>
          </w:p>
          <w:p w14:paraId="2A959973" w14:textId="77777777" w:rsidR="0030718A" w:rsidRDefault="0030718A" w:rsidP="0030718A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>Կից Ձեզ է ներկայացվում ՀՀ Լոռու մարզի Գյուլագարակ համայնքի ավագանու 2024 թվականի սեպտեմբերի 13-ի «Համայնքային սեփականություն հանդիսացող գույքը Հայաստանի Հանրապետությանը նվիրատվություն կատարելու մասին» թիվ 91 որոշումը /այսուհետ՝ որոշում/։</w:t>
            </w:r>
          </w:p>
          <w:p w14:paraId="482C8C45" w14:textId="77777777" w:rsidR="0030718A" w:rsidRDefault="0030718A" w:rsidP="0030718A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>Կրթահամալիրի կառուցման հողհատկացման խնդիրների ամբողջական լուծման նպատակով խնդրում ենք որոշմամբ նախատեսված գույքը միաժամանակ միավորել ՀՀ սեփականություն հանդիսացող 06-027-0072-0027 և 06-027-0072-0014 կադաստրային ծածկագրերով գույքերի հետ։</w:t>
            </w:r>
          </w:p>
          <w:p w14:paraId="700E1572" w14:textId="77777777" w:rsidR="0030718A" w:rsidRDefault="0030718A" w:rsidP="0030718A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>Ելնելով վերոգրյալից խնդրում ենք Ձեր հանձնարարականը գործընթացին սահմանված կարգով ընթացք տալու վերաբերյալ։</w:t>
            </w:r>
          </w:p>
          <w:p w14:paraId="6759A335" w14:textId="77777777" w:rsidR="0030718A" w:rsidRDefault="0030718A" w:rsidP="0030718A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ab/>
              <w:t>Կից ներկայացվում է անհրաժեշտ փաստաթղթերը։</w:t>
            </w:r>
          </w:p>
          <w:p w14:paraId="74D71E90" w14:textId="77777777" w:rsidR="0030718A" w:rsidRDefault="0030718A" w:rsidP="0030718A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2B7EEB" w14:textId="77777777" w:rsidR="0030718A" w:rsidRPr="007C2222" w:rsidRDefault="0030718A" w:rsidP="00A30F53">
            <w:pPr>
              <w:spacing w:after="0" w:line="276" w:lineRule="auto"/>
              <w:jc w:val="center"/>
              <w:rPr>
                <w:rFonts w:ascii="GHEA Mariam" w:hAnsi="GHEA Mariam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87" w:type="dxa"/>
            <w:shd w:val="clear" w:color="auto" w:fill="FFFFFF"/>
            <w:vAlign w:val="center"/>
          </w:tcPr>
          <w:p w14:paraId="20B104B2" w14:textId="307B10EE" w:rsidR="0030718A" w:rsidRPr="00545E07" w:rsidRDefault="009A2B8B" w:rsidP="00A30F53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lastRenderedPageBreak/>
              <w:t>Որոշումով նախատեսվում է գույքերի միավորումը։</w:t>
            </w:r>
          </w:p>
        </w:tc>
      </w:tr>
    </w:tbl>
    <w:p w14:paraId="3B785663" w14:textId="77777777"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F6E71D" w14:textId="77777777" w:rsidR="0017713F" w:rsidRDefault="0017713F" w:rsidP="00E5320B">
      <w:pPr>
        <w:spacing w:after="0" w:line="240" w:lineRule="auto"/>
      </w:pPr>
      <w:r>
        <w:separator/>
      </w:r>
    </w:p>
  </w:endnote>
  <w:endnote w:type="continuationSeparator" w:id="0">
    <w:p w14:paraId="0D441389" w14:textId="77777777" w:rsidR="0017713F" w:rsidRDefault="0017713F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77DB4" w14:textId="77777777"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A33B3" w14:textId="77777777"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88CE9" w14:textId="77777777"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1E4F2A" w14:textId="77777777" w:rsidR="0017713F" w:rsidRDefault="0017713F" w:rsidP="00E5320B">
      <w:pPr>
        <w:spacing w:after="0" w:line="240" w:lineRule="auto"/>
      </w:pPr>
      <w:r>
        <w:separator/>
      </w:r>
    </w:p>
  </w:footnote>
  <w:footnote w:type="continuationSeparator" w:id="0">
    <w:p w14:paraId="03C998E8" w14:textId="77777777" w:rsidR="0017713F" w:rsidRDefault="0017713F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F6E046" w14:textId="77777777"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E7741" w14:textId="77777777"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BDE9D" w14:textId="77777777"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16B78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1B64494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10"/>
  </w:num>
  <w:num w:numId="6">
    <w:abstractNumId w:val="0"/>
  </w:num>
  <w:num w:numId="7">
    <w:abstractNumId w:val="4"/>
  </w:num>
  <w:num w:numId="8">
    <w:abstractNumId w:val="8"/>
  </w:num>
  <w:num w:numId="9">
    <w:abstractNumId w:val="6"/>
  </w:num>
  <w:num w:numId="10">
    <w:abstractNumId w:val="5"/>
  </w:num>
  <w:num w:numId="11">
    <w:abstractNumId w:val="9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12055"/>
    <w:rsid w:val="00023661"/>
    <w:rsid w:val="00023FFC"/>
    <w:rsid w:val="00064B0E"/>
    <w:rsid w:val="00074602"/>
    <w:rsid w:val="00075D0C"/>
    <w:rsid w:val="00087743"/>
    <w:rsid w:val="000A1C55"/>
    <w:rsid w:val="000D1A5C"/>
    <w:rsid w:val="00132AA2"/>
    <w:rsid w:val="00136311"/>
    <w:rsid w:val="001366F0"/>
    <w:rsid w:val="0013723C"/>
    <w:rsid w:val="001413F2"/>
    <w:rsid w:val="0017713F"/>
    <w:rsid w:val="00197F0B"/>
    <w:rsid w:val="001B78D4"/>
    <w:rsid w:val="001F0523"/>
    <w:rsid w:val="001F5091"/>
    <w:rsid w:val="002032FF"/>
    <w:rsid w:val="00217E92"/>
    <w:rsid w:val="00226056"/>
    <w:rsid w:val="00251EDD"/>
    <w:rsid w:val="00256082"/>
    <w:rsid w:val="002A35EA"/>
    <w:rsid w:val="002A642A"/>
    <w:rsid w:val="002B05D7"/>
    <w:rsid w:val="002B28CF"/>
    <w:rsid w:val="002E41C3"/>
    <w:rsid w:val="002F2EF0"/>
    <w:rsid w:val="002F6004"/>
    <w:rsid w:val="003002A2"/>
    <w:rsid w:val="0030718A"/>
    <w:rsid w:val="00314BFE"/>
    <w:rsid w:val="00353DDF"/>
    <w:rsid w:val="0037337A"/>
    <w:rsid w:val="00373C35"/>
    <w:rsid w:val="003852EF"/>
    <w:rsid w:val="003A3818"/>
    <w:rsid w:val="003B0503"/>
    <w:rsid w:val="003B2EB5"/>
    <w:rsid w:val="003F1288"/>
    <w:rsid w:val="0042028E"/>
    <w:rsid w:val="00496A68"/>
    <w:rsid w:val="004A3D60"/>
    <w:rsid w:val="004C2B79"/>
    <w:rsid w:val="004D5737"/>
    <w:rsid w:val="004D6D9B"/>
    <w:rsid w:val="00511E1F"/>
    <w:rsid w:val="00544E84"/>
    <w:rsid w:val="00545E07"/>
    <w:rsid w:val="0055484A"/>
    <w:rsid w:val="005569BE"/>
    <w:rsid w:val="00560E34"/>
    <w:rsid w:val="00561E34"/>
    <w:rsid w:val="005A4844"/>
    <w:rsid w:val="005B58B5"/>
    <w:rsid w:val="005B5E0F"/>
    <w:rsid w:val="005D43EF"/>
    <w:rsid w:val="005E2D85"/>
    <w:rsid w:val="005F3CC9"/>
    <w:rsid w:val="00630AD3"/>
    <w:rsid w:val="0069664A"/>
    <w:rsid w:val="006D1F15"/>
    <w:rsid w:val="00723431"/>
    <w:rsid w:val="00745CBE"/>
    <w:rsid w:val="00756552"/>
    <w:rsid w:val="00781EAA"/>
    <w:rsid w:val="007C2222"/>
    <w:rsid w:val="007E119D"/>
    <w:rsid w:val="00801313"/>
    <w:rsid w:val="00806110"/>
    <w:rsid w:val="00807206"/>
    <w:rsid w:val="008506AD"/>
    <w:rsid w:val="00856337"/>
    <w:rsid w:val="00857A6B"/>
    <w:rsid w:val="0087720F"/>
    <w:rsid w:val="00884D37"/>
    <w:rsid w:val="00896CAA"/>
    <w:rsid w:val="008A4006"/>
    <w:rsid w:val="008B12E6"/>
    <w:rsid w:val="008C1DC7"/>
    <w:rsid w:val="00911A91"/>
    <w:rsid w:val="00915D0C"/>
    <w:rsid w:val="00923EC2"/>
    <w:rsid w:val="0092723B"/>
    <w:rsid w:val="00980F31"/>
    <w:rsid w:val="00997F57"/>
    <w:rsid w:val="009A2B8B"/>
    <w:rsid w:val="009B68CD"/>
    <w:rsid w:val="009E7D4B"/>
    <w:rsid w:val="00A35791"/>
    <w:rsid w:val="00A64BCF"/>
    <w:rsid w:val="00A83702"/>
    <w:rsid w:val="00A879F8"/>
    <w:rsid w:val="00AA5321"/>
    <w:rsid w:val="00AC4356"/>
    <w:rsid w:val="00AC761F"/>
    <w:rsid w:val="00AE52CD"/>
    <w:rsid w:val="00AF72C2"/>
    <w:rsid w:val="00B43DFD"/>
    <w:rsid w:val="00B60827"/>
    <w:rsid w:val="00B6650B"/>
    <w:rsid w:val="00B7644D"/>
    <w:rsid w:val="00B94F98"/>
    <w:rsid w:val="00BA3705"/>
    <w:rsid w:val="00BE5224"/>
    <w:rsid w:val="00C065BA"/>
    <w:rsid w:val="00C14426"/>
    <w:rsid w:val="00C81516"/>
    <w:rsid w:val="00CC0288"/>
    <w:rsid w:val="00CD7F60"/>
    <w:rsid w:val="00CE7346"/>
    <w:rsid w:val="00D071AD"/>
    <w:rsid w:val="00D323BF"/>
    <w:rsid w:val="00D6395E"/>
    <w:rsid w:val="00D71E72"/>
    <w:rsid w:val="00D85EE2"/>
    <w:rsid w:val="00D9520F"/>
    <w:rsid w:val="00DA61E9"/>
    <w:rsid w:val="00DB3E2C"/>
    <w:rsid w:val="00DD44EE"/>
    <w:rsid w:val="00DE5352"/>
    <w:rsid w:val="00E02355"/>
    <w:rsid w:val="00E120F8"/>
    <w:rsid w:val="00E26507"/>
    <w:rsid w:val="00E51FF5"/>
    <w:rsid w:val="00E5320B"/>
    <w:rsid w:val="00E67082"/>
    <w:rsid w:val="00E714FB"/>
    <w:rsid w:val="00EA3AD3"/>
    <w:rsid w:val="00EB550C"/>
    <w:rsid w:val="00EB66A6"/>
    <w:rsid w:val="00F35B8D"/>
    <w:rsid w:val="00F500D1"/>
    <w:rsid w:val="00F73B03"/>
    <w:rsid w:val="00FA4788"/>
    <w:rsid w:val="00FA748F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F2F62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0">
    <w:name w:val="Balloon Text"/>
    <w:basedOn w:val="a"/>
    <w:link w:val="af1"/>
    <w:uiPriority w:val="99"/>
    <w:semiHidden/>
    <w:unhideWhenUsed/>
    <w:rsid w:val="009A2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A2B8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8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4BFEE-6F23-4233-923C-066E85609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https://mul2-spm.gov.am/tasks/440322/oneclick?token=76ba16ab254d82be5d2b13e2dd2ab6e1</cp:keywords>
  <dc:description/>
  <cp:lastModifiedBy>User</cp:lastModifiedBy>
  <cp:revision>16</cp:revision>
  <cp:lastPrinted>2024-11-11T06:07:00Z</cp:lastPrinted>
  <dcterms:created xsi:type="dcterms:W3CDTF">2024-08-27T05:36:00Z</dcterms:created>
  <dcterms:modified xsi:type="dcterms:W3CDTF">2024-11-11T12:09:00Z</dcterms:modified>
</cp:coreProperties>
</file>