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64A5" w:rsidRPr="001E58C3" w:rsidRDefault="00C964A5" w:rsidP="001E58C3">
      <w:pPr>
        <w:shd w:val="clear" w:color="auto" w:fill="FFFFFF"/>
        <w:spacing w:after="0" w:line="360" w:lineRule="auto"/>
        <w:jc w:val="center"/>
        <w:rPr>
          <w:rFonts w:ascii="GHEA Grapalat" w:eastAsia="Times New Roman" w:hAnsi="GHEA Grapalat" w:cs="Times New Roman"/>
          <w:b/>
          <w:color w:val="000000"/>
          <w:sz w:val="24"/>
          <w:szCs w:val="24"/>
          <w:lang w:val="hy-AM"/>
        </w:rPr>
      </w:pPr>
      <w:r w:rsidRPr="0085463E">
        <w:rPr>
          <w:rFonts w:ascii="GHEA Grapalat" w:eastAsia="Times New Roman" w:hAnsi="GHEA Grapalat" w:cs="Times New Roman"/>
          <w:b/>
          <w:color w:val="000000"/>
          <w:sz w:val="24"/>
          <w:szCs w:val="24"/>
          <w:lang w:val="hy-AM"/>
        </w:rPr>
        <w:t xml:space="preserve"> </w:t>
      </w:r>
      <w:r w:rsidRPr="001E58C3">
        <w:rPr>
          <w:rFonts w:ascii="GHEA Grapalat" w:eastAsia="Times New Roman" w:hAnsi="GHEA Grapalat" w:cs="Times New Roman"/>
          <w:b/>
          <w:bCs/>
          <w:color w:val="000000"/>
          <w:sz w:val="24"/>
          <w:szCs w:val="24"/>
          <w:lang w:val="hy-AM"/>
        </w:rPr>
        <w:t>ԱՄՓՈՓԱԹԵՐԹ</w:t>
      </w:r>
    </w:p>
    <w:p w:rsidR="006D3188" w:rsidRPr="006D3188" w:rsidRDefault="007C7D6B" w:rsidP="006D3188">
      <w:pPr>
        <w:spacing w:after="0" w:line="360" w:lineRule="auto"/>
        <w:jc w:val="center"/>
        <w:rPr>
          <w:rFonts w:ascii="GHEA Grapalat" w:eastAsia="Times New Roman" w:hAnsi="GHEA Grapalat" w:cs="Times New Roman"/>
          <w:b/>
          <w:sz w:val="24"/>
          <w:szCs w:val="24"/>
          <w:lang w:val="hy-AM"/>
        </w:rPr>
      </w:pPr>
      <w:r w:rsidRPr="007C7D6B">
        <w:rPr>
          <w:rFonts w:ascii="GHEA Grapalat" w:eastAsia="Times New Roman" w:hAnsi="GHEA Grapalat" w:cs="Times New Roman"/>
          <w:b/>
          <w:sz w:val="24"/>
          <w:szCs w:val="24"/>
          <w:lang w:val="hy-AM"/>
        </w:rPr>
        <w:t>«</w:t>
      </w:r>
      <w:r w:rsidR="006D3188" w:rsidRPr="006D3188">
        <w:rPr>
          <w:rFonts w:ascii="GHEA Grapalat" w:eastAsia="Times New Roman" w:hAnsi="GHEA Grapalat" w:cs="Times New Roman"/>
          <w:b/>
          <w:sz w:val="24"/>
          <w:szCs w:val="24"/>
          <w:lang w:val="hy-AM"/>
        </w:rPr>
        <w:t xml:space="preserve">ՀԱՅԱՍՏԱՆԻ ՀԱՆՐԱՊԵՏՈՒԹՅԱՆ ՀԱՐԿԱՅԻՆ ՕՐԵՆՍԳՐՔՈՒՄ </w:t>
      </w:r>
    </w:p>
    <w:p w:rsidR="007C7D6B" w:rsidRDefault="006D3188" w:rsidP="006D3188">
      <w:pPr>
        <w:spacing w:after="0" w:line="360" w:lineRule="auto"/>
        <w:jc w:val="center"/>
        <w:rPr>
          <w:rFonts w:ascii="GHEA Grapalat" w:eastAsia="Times New Roman" w:hAnsi="GHEA Grapalat" w:cs="Times New Roman"/>
          <w:b/>
          <w:sz w:val="24"/>
          <w:szCs w:val="24"/>
          <w:lang w:val="hy-AM"/>
        </w:rPr>
      </w:pPr>
      <w:r w:rsidRPr="006D3188">
        <w:rPr>
          <w:rFonts w:ascii="GHEA Grapalat" w:eastAsia="Times New Roman" w:hAnsi="GHEA Grapalat" w:cs="Times New Roman"/>
          <w:b/>
          <w:sz w:val="24"/>
          <w:szCs w:val="24"/>
          <w:lang w:val="hy-AM"/>
        </w:rPr>
        <w:t>ԼՐԱՑՈՒՄՆԵՐ ԵՎ ՓՈՓՈԽՈՒԹՅՈՒՆ ԿԱՏԱՐԵԼՈՒ ՄԱՍԻՆ</w:t>
      </w:r>
      <w:r w:rsidR="007C7D6B" w:rsidRPr="007C7D6B">
        <w:rPr>
          <w:rFonts w:ascii="GHEA Grapalat" w:eastAsia="Times New Roman" w:hAnsi="GHEA Grapalat" w:cs="Times New Roman"/>
          <w:b/>
          <w:sz w:val="24"/>
          <w:szCs w:val="24"/>
          <w:lang w:val="hy-AM"/>
        </w:rPr>
        <w:t xml:space="preserve">» </w:t>
      </w:r>
    </w:p>
    <w:p w:rsidR="00F23605" w:rsidRPr="001E58C3" w:rsidRDefault="007C7D6B" w:rsidP="007D0EBC">
      <w:pPr>
        <w:spacing w:after="0" w:line="360" w:lineRule="auto"/>
        <w:jc w:val="center"/>
        <w:rPr>
          <w:rFonts w:ascii="GHEA Grapalat" w:eastAsia="Times New Roman" w:hAnsi="GHEA Grapalat" w:cs="Times New Roman"/>
          <w:b/>
          <w:bCs/>
          <w:sz w:val="24"/>
          <w:szCs w:val="24"/>
          <w:lang w:val="hy-AM"/>
        </w:rPr>
      </w:pPr>
      <w:r w:rsidRPr="007C7D6B">
        <w:rPr>
          <w:rFonts w:ascii="GHEA Grapalat" w:eastAsia="Times New Roman" w:hAnsi="GHEA Grapalat" w:cs="Times New Roman"/>
          <w:b/>
          <w:sz w:val="24"/>
          <w:szCs w:val="24"/>
          <w:lang w:val="hy-AM"/>
        </w:rPr>
        <w:t xml:space="preserve">ՀԱՅԱՍՏԱՆԻ  ՀԱՆՐԱՊԵՏՈՒԹՅԱՆ  </w:t>
      </w:r>
      <w:r w:rsidR="006D3188">
        <w:rPr>
          <w:rFonts w:ascii="GHEA Grapalat" w:eastAsia="Times New Roman" w:hAnsi="GHEA Grapalat" w:cs="Times New Roman"/>
          <w:b/>
          <w:sz w:val="24"/>
          <w:szCs w:val="24"/>
          <w:lang w:val="hy-AM"/>
        </w:rPr>
        <w:t>ՕՐԵՆՔԻ</w:t>
      </w:r>
      <w:r w:rsidR="004E342E" w:rsidRPr="0034330F">
        <w:rPr>
          <w:rFonts w:ascii="GHEA Grapalat" w:eastAsia="Times New Roman" w:hAnsi="GHEA Grapalat" w:cs="Times New Roman"/>
          <w:b/>
          <w:sz w:val="24"/>
          <w:szCs w:val="24"/>
          <w:lang w:val="hy-AM"/>
        </w:rPr>
        <w:t xml:space="preserve"> </w:t>
      </w:r>
      <w:r w:rsidR="004E342E">
        <w:rPr>
          <w:rFonts w:ascii="GHEA Grapalat" w:eastAsia="Times New Roman" w:hAnsi="GHEA Grapalat" w:cs="Times New Roman"/>
          <w:b/>
          <w:sz w:val="24"/>
          <w:szCs w:val="24"/>
          <w:lang w:val="hy-AM"/>
        </w:rPr>
        <w:t>ՆԱԽԱԳԾ</w:t>
      </w:r>
      <w:r w:rsidR="004E342E" w:rsidRPr="001E58C3">
        <w:rPr>
          <w:rFonts w:ascii="GHEA Grapalat" w:eastAsia="Times New Roman" w:hAnsi="GHEA Grapalat" w:cs="Times New Roman"/>
          <w:b/>
          <w:sz w:val="24"/>
          <w:szCs w:val="24"/>
          <w:lang w:val="hy-AM"/>
        </w:rPr>
        <w:t>Ի</w:t>
      </w:r>
    </w:p>
    <w:tbl>
      <w:tblPr>
        <w:tblpPr w:leftFromText="180" w:rightFromText="180" w:vertAnchor="text" w:horzAnchor="page" w:tblpX="1171" w:tblpY="47"/>
        <w:tblW w:w="13746"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922"/>
        <w:gridCol w:w="4590"/>
        <w:gridCol w:w="2234"/>
      </w:tblGrid>
      <w:tr w:rsidR="007C6F01" w:rsidRPr="007B2E16" w:rsidTr="00043A07">
        <w:trPr>
          <w:trHeight w:val="53"/>
          <w:tblCellSpacing w:w="0" w:type="dxa"/>
        </w:trPr>
        <w:tc>
          <w:tcPr>
            <w:tcW w:w="11512"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7C6F01" w:rsidRPr="000E7ACD" w:rsidRDefault="0054336C" w:rsidP="005F611F">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w:t>
            </w:r>
            <w:r w:rsidR="000E7ACD">
              <w:rPr>
                <w:rFonts w:ascii="GHEA Grapalat" w:eastAsia="Times New Roman" w:hAnsi="GHEA Grapalat" w:cs="Times New Roman"/>
                <w:sz w:val="24"/>
                <w:szCs w:val="24"/>
                <w:lang w:val="hy-AM"/>
              </w:rPr>
              <w:t xml:space="preserve">. </w:t>
            </w:r>
            <w:r w:rsidR="00804260" w:rsidRPr="00804260">
              <w:rPr>
                <w:rFonts w:ascii="GHEA Grapalat" w:eastAsia="Times New Roman" w:hAnsi="GHEA Grapalat" w:cs="Times New Roman"/>
                <w:sz w:val="24"/>
                <w:szCs w:val="24"/>
                <w:lang w:val="hy-AM"/>
              </w:rPr>
              <w:t xml:space="preserve">ՀՀ </w:t>
            </w:r>
            <w:r w:rsidR="005F611F">
              <w:rPr>
                <w:rFonts w:ascii="GHEA Grapalat" w:eastAsia="Times New Roman" w:hAnsi="GHEA Grapalat" w:cs="Times New Roman"/>
                <w:sz w:val="24"/>
                <w:szCs w:val="24"/>
                <w:lang w:val="hy-AM"/>
              </w:rPr>
              <w:t>ֆինանսների նախարարություն</w:t>
            </w: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7C6F01" w:rsidRPr="005200F2" w:rsidRDefault="007B2E16" w:rsidP="007C6F01">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20.06</w:t>
            </w:r>
            <w:r w:rsidR="008F5F94" w:rsidRPr="008F5F94">
              <w:rPr>
                <w:rFonts w:ascii="GHEA Grapalat" w:eastAsia="Times New Roman" w:hAnsi="GHEA Grapalat" w:cs="Times New Roman"/>
                <w:sz w:val="24"/>
                <w:szCs w:val="24"/>
                <w:lang w:val="hy-AM"/>
              </w:rPr>
              <w:t>.2024թ.</w:t>
            </w:r>
          </w:p>
        </w:tc>
      </w:tr>
      <w:tr w:rsidR="007C6F01" w:rsidRPr="007B2E16" w:rsidTr="00043A07">
        <w:trPr>
          <w:trHeight w:val="53"/>
          <w:tblCellSpacing w:w="0" w:type="dxa"/>
        </w:trPr>
        <w:tc>
          <w:tcPr>
            <w:tcW w:w="11512" w:type="dxa"/>
            <w:gridSpan w:val="2"/>
            <w:vMerge/>
            <w:tcBorders>
              <w:left w:val="outset" w:sz="6" w:space="0" w:color="auto"/>
              <w:right w:val="outset" w:sz="6" w:space="0" w:color="auto"/>
            </w:tcBorders>
            <w:shd w:val="clear" w:color="auto" w:fill="BFBFBF" w:themeFill="background1" w:themeFillShade="BF"/>
          </w:tcPr>
          <w:p w:rsidR="007C6F01" w:rsidRPr="001E58C3" w:rsidRDefault="007C6F01" w:rsidP="007C6F01">
            <w:pPr>
              <w:spacing w:line="360" w:lineRule="auto"/>
              <w:jc w:val="center"/>
              <w:rPr>
                <w:rFonts w:ascii="GHEA Grapalat" w:eastAsia="Times New Roman" w:hAnsi="GHEA Grapalat" w:cs="Times New Roman"/>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7C6F01" w:rsidRPr="00F45E7F" w:rsidRDefault="008F5F94" w:rsidP="00BC72F5">
            <w:pPr>
              <w:spacing w:line="360" w:lineRule="auto"/>
              <w:jc w:val="center"/>
              <w:rPr>
                <w:rFonts w:ascii="GHEA Grapalat" w:eastAsia="Times New Roman" w:hAnsi="GHEA Grapalat" w:cs="Times New Roman"/>
                <w:sz w:val="24"/>
                <w:szCs w:val="24"/>
                <w:lang w:val="hy-AM"/>
              </w:rPr>
            </w:pPr>
            <w:r w:rsidRPr="008F5F94">
              <w:rPr>
                <w:rFonts w:ascii="GHEA Grapalat" w:eastAsia="Times New Roman" w:hAnsi="GHEA Grapalat" w:cs="Times New Roman"/>
                <w:sz w:val="24"/>
                <w:szCs w:val="24"/>
                <w:lang w:val="hy-AM"/>
              </w:rPr>
              <w:t>N</w:t>
            </w:r>
            <w:r w:rsidR="007B2E16">
              <w:rPr>
                <w:rFonts w:ascii="GHEA Grapalat" w:eastAsia="Times New Roman" w:hAnsi="GHEA Grapalat" w:cs="Times New Roman"/>
                <w:sz w:val="24"/>
                <w:szCs w:val="24"/>
                <w:lang w:val="hy-AM"/>
              </w:rPr>
              <w:t xml:space="preserve"> </w:t>
            </w:r>
            <w:r w:rsidR="007B2E16">
              <w:t xml:space="preserve"> </w:t>
            </w:r>
            <w:r w:rsidR="007B2E16" w:rsidRPr="007B2E16">
              <w:rPr>
                <w:rFonts w:ascii="GHEA Grapalat" w:eastAsia="Times New Roman" w:hAnsi="GHEA Grapalat" w:cs="Times New Roman"/>
                <w:sz w:val="24"/>
                <w:szCs w:val="24"/>
                <w:lang w:val="hy-AM"/>
              </w:rPr>
              <w:t>01/2-3/13211-2024</w:t>
            </w:r>
          </w:p>
        </w:tc>
      </w:tr>
      <w:tr w:rsidR="007C6F01" w:rsidRPr="00BC72F5" w:rsidTr="00B6304B">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7C6F01" w:rsidRPr="00537E47" w:rsidRDefault="00FD1458" w:rsidP="00713236">
            <w:pPr>
              <w:tabs>
                <w:tab w:val="left" w:pos="5310"/>
                <w:tab w:val="left" w:pos="5400"/>
                <w:tab w:val="left" w:pos="5490"/>
                <w:tab w:val="left" w:pos="5670"/>
              </w:tabs>
              <w:spacing w:after="0" w:line="360" w:lineRule="auto"/>
              <w:jc w:val="both"/>
              <w:rPr>
                <w:rFonts w:ascii="GHEA Grapalat" w:eastAsia="Calibri" w:hAnsi="GHEA Grapalat" w:cs="Sylfaen"/>
                <w:color w:val="000000"/>
                <w:sz w:val="24"/>
                <w:szCs w:val="24"/>
                <w:lang w:val="hy-AM"/>
              </w:rPr>
            </w:pPr>
            <w:r>
              <w:rPr>
                <w:rFonts w:ascii="GHEA Grapalat" w:eastAsia="Calibri" w:hAnsi="GHEA Grapalat" w:cs="Sylfaen"/>
                <w:color w:val="000000"/>
                <w:sz w:val="24"/>
                <w:szCs w:val="24"/>
                <w:lang w:val="hy-AM"/>
              </w:rPr>
              <w:t xml:space="preserve"> </w:t>
            </w:r>
            <w:r w:rsidRPr="00FD1458">
              <w:rPr>
                <w:lang w:val="hy-AM"/>
              </w:rPr>
              <w:t xml:space="preserve"> </w:t>
            </w:r>
            <w:proofErr w:type="spellStart"/>
            <w:r w:rsidRPr="00FD1458">
              <w:rPr>
                <w:rFonts w:ascii="GHEA Grapalat" w:eastAsia="Calibri" w:hAnsi="GHEA Grapalat" w:cs="Sylfaen"/>
                <w:color w:val="000000"/>
                <w:sz w:val="24"/>
                <w:szCs w:val="24"/>
                <w:lang w:val="hy-AM"/>
              </w:rPr>
              <w:t>Ս.թ</w:t>
            </w:r>
            <w:proofErr w:type="spellEnd"/>
            <w:r w:rsidRPr="00FD1458">
              <w:rPr>
                <w:rFonts w:ascii="GHEA Grapalat" w:eastAsia="Calibri" w:hAnsi="GHEA Grapalat" w:cs="Sylfaen"/>
                <w:color w:val="000000"/>
                <w:sz w:val="24"/>
                <w:szCs w:val="24"/>
                <w:lang w:val="hy-AM"/>
              </w:rPr>
              <w:t>. հունիսի 18-ի Ձեր թիվ 01/11-1/37657-2024 գրությամբ ներկայացված՝ «Հայաստանի Հանրապետության հարկային օրենսգրքում լրացումներ և փոփոխություն կատարելու մասին» Հայաստանի Հանրապետության օրենքի նախագծի վերաբերյալ հայտնում ենք, որ դիտողություններ և առաջարկություններ չկան:</w:t>
            </w:r>
          </w:p>
        </w:tc>
        <w:tc>
          <w:tcPr>
            <w:tcW w:w="6824" w:type="dxa"/>
            <w:gridSpan w:val="2"/>
            <w:tcBorders>
              <w:top w:val="outset" w:sz="6" w:space="0" w:color="auto"/>
              <w:left w:val="outset" w:sz="6" w:space="0" w:color="auto"/>
              <w:bottom w:val="outset" w:sz="6" w:space="0" w:color="auto"/>
              <w:right w:val="outset" w:sz="6" w:space="0" w:color="auto"/>
            </w:tcBorders>
            <w:shd w:val="clear" w:color="auto" w:fill="FFFFFF"/>
          </w:tcPr>
          <w:p w:rsidR="00DB3B42" w:rsidRPr="00BC0545" w:rsidRDefault="00FD1458" w:rsidP="00F45E7F">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Ընդունվել է</w:t>
            </w:r>
          </w:p>
        </w:tc>
      </w:tr>
      <w:tr w:rsidR="001C06A3" w:rsidRPr="007B2E16" w:rsidTr="00606143">
        <w:trPr>
          <w:trHeight w:val="53"/>
          <w:tblCellSpacing w:w="0" w:type="dxa"/>
        </w:trPr>
        <w:tc>
          <w:tcPr>
            <w:tcW w:w="11512"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1C06A3" w:rsidRPr="000E7ACD" w:rsidRDefault="001C06A3" w:rsidP="00BC72F5">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2. </w:t>
            </w:r>
            <w:r w:rsidRPr="00804260">
              <w:rPr>
                <w:rFonts w:ascii="GHEA Grapalat" w:eastAsia="Times New Roman" w:hAnsi="GHEA Grapalat" w:cs="Times New Roman"/>
                <w:sz w:val="24"/>
                <w:szCs w:val="24"/>
                <w:lang w:val="hy-AM"/>
              </w:rPr>
              <w:t xml:space="preserve">ՀՀ </w:t>
            </w:r>
            <w:r w:rsidR="00BC72F5">
              <w:rPr>
                <w:rFonts w:ascii="GHEA Grapalat" w:eastAsia="Times New Roman" w:hAnsi="GHEA Grapalat" w:cs="Times New Roman"/>
                <w:sz w:val="24"/>
                <w:szCs w:val="24"/>
                <w:lang w:val="hy-AM"/>
              </w:rPr>
              <w:t>էկոնոմիկայի</w:t>
            </w:r>
            <w:r w:rsidR="005F611F">
              <w:rPr>
                <w:rFonts w:ascii="GHEA Grapalat" w:eastAsia="Times New Roman" w:hAnsi="GHEA Grapalat" w:cs="Times New Roman"/>
                <w:sz w:val="24"/>
                <w:szCs w:val="24"/>
                <w:lang w:val="hy-AM"/>
              </w:rPr>
              <w:t xml:space="preserve"> նախարարություն</w:t>
            </w: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1C06A3" w:rsidRPr="005200F2" w:rsidRDefault="001B717E" w:rsidP="001B717E">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27.06.</w:t>
            </w:r>
            <w:r w:rsidR="001C06A3" w:rsidRPr="008F5F94">
              <w:rPr>
                <w:rFonts w:ascii="GHEA Grapalat" w:eastAsia="Times New Roman" w:hAnsi="GHEA Grapalat" w:cs="Times New Roman"/>
                <w:sz w:val="24"/>
                <w:szCs w:val="24"/>
                <w:lang w:val="hy-AM"/>
              </w:rPr>
              <w:t>2024թ.</w:t>
            </w:r>
          </w:p>
        </w:tc>
      </w:tr>
      <w:tr w:rsidR="001C06A3" w:rsidRPr="007B2E16" w:rsidTr="00606143">
        <w:trPr>
          <w:trHeight w:val="53"/>
          <w:tblCellSpacing w:w="0" w:type="dxa"/>
        </w:trPr>
        <w:tc>
          <w:tcPr>
            <w:tcW w:w="11512" w:type="dxa"/>
            <w:gridSpan w:val="2"/>
            <w:vMerge/>
            <w:tcBorders>
              <w:left w:val="outset" w:sz="6" w:space="0" w:color="auto"/>
              <w:right w:val="outset" w:sz="6" w:space="0" w:color="auto"/>
            </w:tcBorders>
            <w:shd w:val="clear" w:color="auto" w:fill="BFBFBF" w:themeFill="background1" w:themeFillShade="BF"/>
          </w:tcPr>
          <w:p w:rsidR="001C06A3" w:rsidRPr="001E58C3" w:rsidRDefault="001C06A3" w:rsidP="001C06A3">
            <w:pPr>
              <w:spacing w:line="360" w:lineRule="auto"/>
              <w:jc w:val="center"/>
              <w:rPr>
                <w:rFonts w:ascii="GHEA Grapalat" w:eastAsia="Times New Roman" w:hAnsi="GHEA Grapalat" w:cs="Times New Roman"/>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1C06A3" w:rsidRPr="00F45E7F" w:rsidRDefault="001C06A3" w:rsidP="00BC72F5">
            <w:pPr>
              <w:spacing w:line="360" w:lineRule="auto"/>
              <w:jc w:val="center"/>
              <w:rPr>
                <w:rFonts w:ascii="GHEA Grapalat" w:eastAsia="Times New Roman" w:hAnsi="GHEA Grapalat" w:cs="Times New Roman"/>
                <w:sz w:val="24"/>
                <w:szCs w:val="24"/>
                <w:lang w:val="hy-AM"/>
              </w:rPr>
            </w:pPr>
            <w:r w:rsidRPr="008F5F94">
              <w:rPr>
                <w:rFonts w:ascii="GHEA Grapalat" w:eastAsia="Times New Roman" w:hAnsi="GHEA Grapalat" w:cs="Times New Roman"/>
                <w:sz w:val="24"/>
                <w:szCs w:val="24"/>
                <w:lang w:val="hy-AM"/>
              </w:rPr>
              <w:t>N</w:t>
            </w:r>
            <w:r w:rsidR="001B717E">
              <w:rPr>
                <w:rFonts w:ascii="GHEA Grapalat" w:eastAsia="Times New Roman" w:hAnsi="GHEA Grapalat" w:cs="Times New Roman"/>
                <w:sz w:val="24"/>
                <w:szCs w:val="24"/>
                <w:lang w:val="hy-AM"/>
              </w:rPr>
              <w:t xml:space="preserve"> </w:t>
            </w:r>
            <w:r w:rsidR="001B717E" w:rsidRPr="001B717E">
              <w:rPr>
                <w:rFonts w:ascii="GHEA Grapalat" w:eastAsia="Times New Roman" w:hAnsi="GHEA Grapalat" w:cs="Times New Roman"/>
                <w:sz w:val="24"/>
                <w:szCs w:val="24"/>
                <w:lang w:val="hy-AM"/>
              </w:rPr>
              <w:t>01/12639-2024</w:t>
            </w:r>
          </w:p>
        </w:tc>
      </w:tr>
      <w:tr w:rsidR="001C06A3" w:rsidRPr="0071037A" w:rsidTr="00B6304B">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1B717E" w:rsidRPr="001B717E" w:rsidRDefault="001B717E" w:rsidP="001B717E">
            <w:pPr>
              <w:suppressAutoHyphens/>
              <w:spacing w:after="0" w:line="360" w:lineRule="auto"/>
              <w:ind w:firstLine="450"/>
              <w:jc w:val="both"/>
              <w:rPr>
                <w:rFonts w:ascii="GHEA Grapalat" w:eastAsia="Calibri" w:hAnsi="GHEA Grapalat" w:cs="Times New Roman"/>
                <w:kern w:val="2"/>
                <w:sz w:val="24"/>
                <w:szCs w:val="24"/>
                <w:lang w:val="hy-AM" w:eastAsia="hy-AM" w:bidi="hi-IN"/>
              </w:rPr>
            </w:pPr>
            <w:r w:rsidRPr="001B717E">
              <w:rPr>
                <w:rFonts w:ascii="GHEA Grapalat" w:eastAsia="Calibri" w:hAnsi="GHEA Grapalat" w:cs="Arial"/>
                <w:kern w:val="2"/>
                <w:sz w:val="24"/>
                <w:szCs w:val="24"/>
                <w:lang w:val="hy-AM" w:eastAsia="hy-AM" w:bidi="hi-IN"/>
              </w:rPr>
              <w:t>Ի</w:t>
            </w:r>
            <w:r w:rsidRPr="001B717E">
              <w:rPr>
                <w:rFonts w:ascii="GHEA Grapalat" w:eastAsia="Calibri" w:hAnsi="GHEA Grapalat" w:cs="Times New Roman"/>
                <w:kern w:val="2"/>
                <w:sz w:val="24"/>
                <w:szCs w:val="24"/>
                <w:lang w:val="hy-AM" w:eastAsia="hy-AM" w:bidi="hi-IN"/>
              </w:rPr>
              <w:t xml:space="preserve"> </w:t>
            </w:r>
            <w:r w:rsidRPr="001B717E">
              <w:rPr>
                <w:rFonts w:ascii="GHEA Grapalat" w:eastAsia="Calibri" w:hAnsi="GHEA Grapalat" w:cs="Arial"/>
                <w:kern w:val="2"/>
                <w:sz w:val="24"/>
                <w:szCs w:val="24"/>
                <w:lang w:val="hy-AM" w:eastAsia="hy-AM" w:bidi="hi-IN"/>
              </w:rPr>
              <w:t>պատասխան</w:t>
            </w:r>
            <w:r w:rsidRPr="001B717E">
              <w:rPr>
                <w:rFonts w:ascii="GHEA Grapalat" w:eastAsia="Calibri" w:hAnsi="GHEA Grapalat" w:cs="Times New Roman"/>
                <w:kern w:val="2"/>
                <w:sz w:val="24"/>
                <w:szCs w:val="24"/>
                <w:lang w:val="hy-AM" w:eastAsia="hy-AM" w:bidi="hi-IN"/>
              </w:rPr>
              <w:t xml:space="preserve"> </w:t>
            </w:r>
            <w:r w:rsidRPr="001B717E">
              <w:rPr>
                <w:rFonts w:ascii="GHEA Grapalat" w:eastAsia="Calibri" w:hAnsi="GHEA Grapalat" w:cs="Arial"/>
                <w:kern w:val="2"/>
                <w:sz w:val="24"/>
                <w:szCs w:val="24"/>
                <w:lang w:val="hy-AM" w:eastAsia="hy-AM" w:bidi="hi-IN"/>
              </w:rPr>
              <w:t>Ձեր</w:t>
            </w:r>
            <w:r w:rsidRPr="001B717E">
              <w:rPr>
                <w:rFonts w:ascii="GHEA Grapalat" w:eastAsia="Calibri" w:hAnsi="GHEA Grapalat" w:cs="Times New Roman"/>
                <w:kern w:val="2"/>
                <w:sz w:val="24"/>
                <w:szCs w:val="24"/>
                <w:lang w:val="hy-AM" w:eastAsia="hy-AM" w:bidi="hi-IN"/>
              </w:rPr>
              <w:t xml:space="preserve"> 2024 </w:t>
            </w:r>
            <w:r w:rsidRPr="001B717E">
              <w:rPr>
                <w:rFonts w:ascii="GHEA Grapalat" w:eastAsia="Calibri" w:hAnsi="GHEA Grapalat" w:cs="Arial"/>
                <w:kern w:val="2"/>
                <w:sz w:val="24"/>
                <w:szCs w:val="24"/>
                <w:lang w:val="hy-AM" w:eastAsia="hy-AM" w:bidi="hi-IN"/>
              </w:rPr>
              <w:t>թվականի</w:t>
            </w:r>
            <w:r w:rsidRPr="001B717E">
              <w:rPr>
                <w:rFonts w:ascii="GHEA Grapalat" w:eastAsia="Calibri" w:hAnsi="GHEA Grapalat" w:cs="Times New Roman"/>
                <w:kern w:val="2"/>
                <w:sz w:val="24"/>
                <w:szCs w:val="24"/>
                <w:lang w:val="hy-AM" w:eastAsia="hy-AM" w:bidi="hi-IN"/>
              </w:rPr>
              <w:t xml:space="preserve"> </w:t>
            </w:r>
            <w:r w:rsidRPr="001B717E">
              <w:rPr>
                <w:rFonts w:ascii="GHEA Grapalat" w:eastAsia="Calibri" w:hAnsi="GHEA Grapalat" w:cs="Arial"/>
                <w:kern w:val="2"/>
                <w:sz w:val="24"/>
                <w:szCs w:val="24"/>
                <w:lang w:val="hy-AM" w:eastAsia="hy-AM" w:bidi="hi-IN"/>
              </w:rPr>
              <w:t>հունիսի</w:t>
            </w:r>
            <w:r w:rsidRPr="001B717E">
              <w:rPr>
                <w:rFonts w:ascii="GHEA Grapalat" w:eastAsia="Calibri" w:hAnsi="GHEA Grapalat" w:cs="Times New Roman"/>
                <w:kern w:val="2"/>
                <w:sz w:val="24"/>
                <w:szCs w:val="24"/>
                <w:lang w:val="hy-AM" w:eastAsia="hy-AM" w:bidi="hi-IN"/>
              </w:rPr>
              <w:t xml:space="preserve"> 18-</w:t>
            </w:r>
            <w:r w:rsidRPr="001B717E">
              <w:rPr>
                <w:rFonts w:ascii="GHEA Grapalat" w:eastAsia="Calibri" w:hAnsi="GHEA Grapalat" w:cs="Arial"/>
                <w:kern w:val="2"/>
                <w:sz w:val="24"/>
                <w:szCs w:val="24"/>
                <w:lang w:val="hy-AM" w:eastAsia="hy-AM" w:bidi="hi-IN"/>
              </w:rPr>
              <w:t>ի</w:t>
            </w:r>
            <w:r w:rsidRPr="001B717E">
              <w:rPr>
                <w:rFonts w:ascii="GHEA Grapalat" w:eastAsia="Calibri" w:hAnsi="GHEA Grapalat" w:cs="Times New Roman"/>
                <w:kern w:val="2"/>
                <w:sz w:val="24"/>
                <w:szCs w:val="24"/>
                <w:lang w:val="hy-AM" w:eastAsia="hy-AM" w:bidi="hi-IN"/>
              </w:rPr>
              <w:t xml:space="preserve"> </w:t>
            </w:r>
            <w:r w:rsidRPr="001B717E">
              <w:rPr>
                <w:rFonts w:ascii="GHEA Grapalat" w:eastAsia="Calibri" w:hAnsi="GHEA Grapalat" w:cs="Arial"/>
                <w:kern w:val="2"/>
                <w:sz w:val="24"/>
                <w:szCs w:val="24"/>
                <w:lang w:val="hy-AM" w:eastAsia="hy-AM" w:bidi="hi-IN"/>
              </w:rPr>
              <w:t>թիվ</w:t>
            </w:r>
            <w:r w:rsidRPr="001B717E">
              <w:rPr>
                <w:rFonts w:ascii="GHEA Grapalat" w:eastAsia="Calibri" w:hAnsi="GHEA Grapalat" w:cs="Times New Roman"/>
                <w:kern w:val="2"/>
                <w:sz w:val="24"/>
                <w:szCs w:val="24"/>
                <w:lang w:val="hy-AM" w:eastAsia="hy-AM" w:bidi="hi-IN"/>
              </w:rPr>
              <w:t xml:space="preserve"> 01/11-1/37657-2024 </w:t>
            </w:r>
            <w:r w:rsidRPr="001B717E">
              <w:rPr>
                <w:rFonts w:ascii="GHEA Grapalat" w:eastAsia="Calibri" w:hAnsi="GHEA Grapalat" w:cs="Arial"/>
                <w:kern w:val="2"/>
                <w:sz w:val="24"/>
                <w:szCs w:val="24"/>
                <w:lang w:val="hy-AM" w:eastAsia="hy-AM" w:bidi="hi-IN"/>
              </w:rPr>
              <w:t>գրության՝</w:t>
            </w:r>
            <w:r w:rsidRPr="001B717E">
              <w:rPr>
                <w:rFonts w:ascii="GHEA Grapalat" w:eastAsia="Calibri" w:hAnsi="GHEA Grapalat" w:cs="Times New Roman"/>
                <w:kern w:val="2"/>
                <w:sz w:val="24"/>
                <w:szCs w:val="24"/>
                <w:lang w:val="hy-AM" w:eastAsia="hy-AM" w:bidi="hi-IN"/>
              </w:rPr>
              <w:t xml:space="preserve"> </w:t>
            </w:r>
            <w:r w:rsidRPr="001B717E">
              <w:rPr>
                <w:rFonts w:ascii="GHEA Grapalat" w:eastAsia="Calibri" w:hAnsi="GHEA Grapalat" w:cs="Arial"/>
                <w:kern w:val="2"/>
                <w:sz w:val="24"/>
                <w:szCs w:val="24"/>
                <w:lang w:val="hy-AM" w:eastAsia="hy-AM" w:bidi="hi-IN"/>
              </w:rPr>
              <w:t>քննության</w:t>
            </w:r>
            <w:r w:rsidRPr="001B717E">
              <w:rPr>
                <w:rFonts w:ascii="GHEA Grapalat" w:eastAsia="Calibri" w:hAnsi="GHEA Grapalat" w:cs="Times New Roman"/>
                <w:kern w:val="2"/>
                <w:sz w:val="24"/>
                <w:szCs w:val="24"/>
                <w:lang w:val="hy-AM" w:eastAsia="hy-AM" w:bidi="hi-IN"/>
              </w:rPr>
              <w:t xml:space="preserve"> </w:t>
            </w:r>
            <w:r w:rsidRPr="001B717E">
              <w:rPr>
                <w:rFonts w:ascii="GHEA Grapalat" w:eastAsia="Calibri" w:hAnsi="GHEA Grapalat" w:cs="Arial"/>
                <w:kern w:val="2"/>
                <w:sz w:val="24"/>
                <w:szCs w:val="24"/>
                <w:lang w:val="hy-AM" w:eastAsia="hy-AM" w:bidi="hi-IN"/>
              </w:rPr>
              <w:t>առնելով</w:t>
            </w:r>
            <w:r w:rsidRPr="001B717E">
              <w:rPr>
                <w:rFonts w:ascii="GHEA Grapalat" w:eastAsia="Calibri" w:hAnsi="GHEA Grapalat" w:cs="Times New Roman"/>
                <w:kern w:val="2"/>
                <w:sz w:val="24"/>
                <w:szCs w:val="24"/>
                <w:lang w:val="hy-AM" w:eastAsia="hy-AM" w:bidi="hi-IN"/>
              </w:rPr>
              <w:t xml:space="preserve"> «</w:t>
            </w:r>
            <w:r w:rsidRPr="001B717E">
              <w:rPr>
                <w:rFonts w:ascii="GHEA Grapalat" w:eastAsia="Calibri" w:hAnsi="GHEA Grapalat" w:cs="Arial"/>
                <w:kern w:val="2"/>
                <w:sz w:val="24"/>
                <w:szCs w:val="24"/>
                <w:lang w:val="hy-AM" w:eastAsia="hy-AM" w:bidi="hi-IN"/>
              </w:rPr>
              <w:t>Հայաստանի</w:t>
            </w:r>
            <w:r w:rsidRPr="001B717E">
              <w:rPr>
                <w:rFonts w:ascii="GHEA Grapalat" w:eastAsia="Calibri" w:hAnsi="GHEA Grapalat" w:cs="Times New Roman"/>
                <w:kern w:val="2"/>
                <w:sz w:val="24"/>
                <w:szCs w:val="24"/>
                <w:lang w:val="hy-AM" w:eastAsia="hy-AM" w:bidi="hi-IN"/>
              </w:rPr>
              <w:t xml:space="preserve"> </w:t>
            </w:r>
            <w:r w:rsidRPr="001B717E">
              <w:rPr>
                <w:rFonts w:ascii="GHEA Grapalat" w:eastAsia="Calibri" w:hAnsi="GHEA Grapalat" w:cs="Arial"/>
                <w:kern w:val="2"/>
                <w:sz w:val="24"/>
                <w:szCs w:val="24"/>
                <w:lang w:val="hy-AM" w:eastAsia="hy-AM" w:bidi="hi-IN"/>
              </w:rPr>
              <w:t>Հանրապետության</w:t>
            </w:r>
            <w:r w:rsidRPr="001B717E">
              <w:rPr>
                <w:rFonts w:ascii="GHEA Grapalat" w:eastAsia="Calibri" w:hAnsi="GHEA Grapalat" w:cs="Times New Roman"/>
                <w:kern w:val="2"/>
                <w:sz w:val="24"/>
                <w:szCs w:val="24"/>
                <w:lang w:val="hy-AM" w:eastAsia="hy-AM" w:bidi="hi-IN"/>
              </w:rPr>
              <w:t xml:space="preserve"> </w:t>
            </w:r>
            <w:r w:rsidRPr="001B717E">
              <w:rPr>
                <w:rFonts w:ascii="GHEA Grapalat" w:eastAsia="Calibri" w:hAnsi="GHEA Grapalat" w:cs="Arial"/>
                <w:kern w:val="2"/>
                <w:sz w:val="24"/>
                <w:szCs w:val="24"/>
                <w:lang w:val="hy-AM" w:eastAsia="hy-AM" w:bidi="hi-IN"/>
              </w:rPr>
              <w:t>հարկային</w:t>
            </w:r>
            <w:r w:rsidRPr="001B717E">
              <w:rPr>
                <w:rFonts w:ascii="GHEA Grapalat" w:eastAsia="Calibri" w:hAnsi="GHEA Grapalat" w:cs="Times New Roman"/>
                <w:kern w:val="2"/>
                <w:sz w:val="24"/>
                <w:szCs w:val="24"/>
                <w:lang w:val="hy-AM" w:eastAsia="hy-AM" w:bidi="hi-IN"/>
              </w:rPr>
              <w:t xml:space="preserve"> </w:t>
            </w:r>
            <w:r w:rsidRPr="001B717E">
              <w:rPr>
                <w:rFonts w:ascii="GHEA Grapalat" w:eastAsia="Calibri" w:hAnsi="GHEA Grapalat" w:cs="Arial"/>
                <w:kern w:val="2"/>
                <w:sz w:val="24"/>
                <w:szCs w:val="24"/>
                <w:lang w:val="hy-AM" w:eastAsia="hy-AM" w:bidi="hi-IN"/>
              </w:rPr>
              <w:t>օրենսգրքում</w:t>
            </w:r>
            <w:r w:rsidRPr="001B717E">
              <w:rPr>
                <w:rFonts w:ascii="GHEA Grapalat" w:eastAsia="Calibri" w:hAnsi="GHEA Grapalat" w:cs="Times New Roman"/>
                <w:kern w:val="2"/>
                <w:sz w:val="24"/>
                <w:szCs w:val="24"/>
                <w:lang w:val="hy-AM" w:eastAsia="hy-AM" w:bidi="hi-IN"/>
              </w:rPr>
              <w:t xml:space="preserve"> </w:t>
            </w:r>
            <w:r w:rsidRPr="001B717E">
              <w:rPr>
                <w:rFonts w:ascii="GHEA Grapalat" w:eastAsia="Calibri" w:hAnsi="GHEA Grapalat" w:cs="Arial"/>
                <w:kern w:val="2"/>
                <w:sz w:val="24"/>
                <w:szCs w:val="24"/>
                <w:lang w:val="hy-AM" w:eastAsia="hy-AM" w:bidi="hi-IN"/>
              </w:rPr>
              <w:lastRenderedPageBreak/>
              <w:t>լրացումներ</w:t>
            </w:r>
            <w:r w:rsidRPr="001B717E">
              <w:rPr>
                <w:rFonts w:ascii="GHEA Grapalat" w:eastAsia="Calibri" w:hAnsi="GHEA Grapalat" w:cs="Times New Roman"/>
                <w:kern w:val="2"/>
                <w:sz w:val="24"/>
                <w:szCs w:val="24"/>
                <w:lang w:val="hy-AM" w:eastAsia="hy-AM" w:bidi="hi-IN"/>
              </w:rPr>
              <w:t xml:space="preserve"> </w:t>
            </w:r>
            <w:r w:rsidRPr="001B717E">
              <w:rPr>
                <w:rFonts w:ascii="GHEA Grapalat" w:eastAsia="Calibri" w:hAnsi="GHEA Grapalat" w:cs="Arial"/>
                <w:kern w:val="2"/>
                <w:sz w:val="24"/>
                <w:szCs w:val="24"/>
                <w:lang w:val="hy-AM" w:eastAsia="hy-AM" w:bidi="hi-IN"/>
              </w:rPr>
              <w:t>և</w:t>
            </w:r>
            <w:r w:rsidRPr="001B717E">
              <w:rPr>
                <w:rFonts w:ascii="GHEA Grapalat" w:eastAsia="Calibri" w:hAnsi="GHEA Grapalat" w:cs="Times New Roman"/>
                <w:kern w:val="2"/>
                <w:sz w:val="24"/>
                <w:szCs w:val="24"/>
                <w:lang w:val="hy-AM" w:eastAsia="hy-AM" w:bidi="hi-IN"/>
              </w:rPr>
              <w:t xml:space="preserve"> </w:t>
            </w:r>
            <w:r w:rsidRPr="001B717E">
              <w:rPr>
                <w:rFonts w:ascii="GHEA Grapalat" w:eastAsia="Calibri" w:hAnsi="GHEA Grapalat" w:cs="Arial"/>
                <w:kern w:val="2"/>
                <w:sz w:val="24"/>
                <w:szCs w:val="24"/>
                <w:lang w:val="hy-AM" w:eastAsia="hy-AM" w:bidi="hi-IN"/>
              </w:rPr>
              <w:t>փոփոխություն</w:t>
            </w:r>
            <w:r w:rsidRPr="001B717E">
              <w:rPr>
                <w:rFonts w:ascii="GHEA Grapalat" w:eastAsia="Calibri" w:hAnsi="GHEA Grapalat" w:cs="Times New Roman"/>
                <w:kern w:val="2"/>
                <w:sz w:val="24"/>
                <w:szCs w:val="24"/>
                <w:lang w:val="hy-AM" w:eastAsia="hy-AM" w:bidi="hi-IN"/>
              </w:rPr>
              <w:t xml:space="preserve"> </w:t>
            </w:r>
            <w:r w:rsidRPr="001B717E">
              <w:rPr>
                <w:rFonts w:ascii="GHEA Grapalat" w:eastAsia="Calibri" w:hAnsi="GHEA Grapalat" w:cs="Arial"/>
                <w:kern w:val="2"/>
                <w:sz w:val="24"/>
                <w:szCs w:val="24"/>
                <w:lang w:val="hy-AM" w:eastAsia="hy-AM" w:bidi="hi-IN"/>
              </w:rPr>
              <w:t>կատարելու</w:t>
            </w:r>
            <w:r w:rsidRPr="001B717E">
              <w:rPr>
                <w:rFonts w:ascii="GHEA Grapalat" w:eastAsia="Calibri" w:hAnsi="GHEA Grapalat" w:cs="Times New Roman"/>
                <w:kern w:val="2"/>
                <w:sz w:val="24"/>
                <w:szCs w:val="24"/>
                <w:lang w:val="hy-AM" w:eastAsia="hy-AM" w:bidi="hi-IN"/>
              </w:rPr>
              <w:t xml:space="preserve"> </w:t>
            </w:r>
            <w:r w:rsidRPr="001B717E">
              <w:rPr>
                <w:rFonts w:ascii="GHEA Grapalat" w:eastAsia="Calibri" w:hAnsi="GHEA Grapalat" w:cs="Arial"/>
                <w:kern w:val="2"/>
                <w:sz w:val="24"/>
                <w:szCs w:val="24"/>
                <w:lang w:val="hy-AM" w:eastAsia="hy-AM" w:bidi="hi-IN"/>
              </w:rPr>
              <w:t>մասին</w:t>
            </w:r>
            <w:r w:rsidRPr="001B717E">
              <w:rPr>
                <w:rFonts w:ascii="GHEA Grapalat" w:eastAsia="Calibri" w:hAnsi="GHEA Grapalat" w:cs="Times New Roman"/>
                <w:kern w:val="2"/>
                <w:sz w:val="24"/>
                <w:szCs w:val="24"/>
                <w:lang w:val="hy-AM" w:eastAsia="hy-AM" w:bidi="hi-IN"/>
              </w:rPr>
              <w:t xml:space="preserve">» </w:t>
            </w:r>
            <w:r w:rsidRPr="001B717E">
              <w:rPr>
                <w:rFonts w:ascii="GHEA Grapalat" w:eastAsia="Calibri" w:hAnsi="GHEA Grapalat" w:cs="Arial"/>
                <w:kern w:val="2"/>
                <w:sz w:val="24"/>
                <w:szCs w:val="24"/>
                <w:lang w:val="hy-AM" w:eastAsia="hy-AM" w:bidi="hi-IN"/>
              </w:rPr>
              <w:t>ՀՀ</w:t>
            </w:r>
            <w:r w:rsidRPr="001B717E">
              <w:rPr>
                <w:rFonts w:ascii="GHEA Grapalat" w:eastAsia="Calibri" w:hAnsi="GHEA Grapalat" w:cs="Times New Roman"/>
                <w:kern w:val="2"/>
                <w:sz w:val="24"/>
                <w:szCs w:val="24"/>
                <w:lang w:val="hy-AM" w:eastAsia="hy-AM" w:bidi="hi-IN"/>
              </w:rPr>
              <w:t xml:space="preserve"> </w:t>
            </w:r>
            <w:r w:rsidRPr="001B717E">
              <w:rPr>
                <w:rFonts w:ascii="GHEA Grapalat" w:eastAsia="Calibri" w:hAnsi="GHEA Grapalat" w:cs="Arial"/>
                <w:kern w:val="2"/>
                <w:sz w:val="24"/>
                <w:szCs w:val="24"/>
                <w:lang w:val="hy-AM" w:eastAsia="hy-AM" w:bidi="hi-IN"/>
              </w:rPr>
              <w:t>օրենքի</w:t>
            </w:r>
            <w:r w:rsidRPr="001B717E">
              <w:rPr>
                <w:rFonts w:ascii="GHEA Grapalat" w:eastAsia="Calibri" w:hAnsi="GHEA Grapalat" w:cs="Times New Roman"/>
                <w:kern w:val="2"/>
                <w:sz w:val="24"/>
                <w:szCs w:val="24"/>
                <w:lang w:val="hy-AM" w:eastAsia="hy-AM" w:bidi="hi-IN"/>
              </w:rPr>
              <w:t xml:space="preserve"> </w:t>
            </w:r>
            <w:r w:rsidRPr="001B717E">
              <w:rPr>
                <w:rFonts w:ascii="GHEA Grapalat" w:eastAsia="Calibri" w:hAnsi="GHEA Grapalat" w:cs="Arial"/>
                <w:kern w:val="2"/>
                <w:sz w:val="24"/>
                <w:szCs w:val="24"/>
                <w:lang w:val="hy-AM" w:eastAsia="hy-AM" w:bidi="hi-IN"/>
              </w:rPr>
              <w:t xml:space="preserve">նախագիծը </w:t>
            </w:r>
            <w:r w:rsidRPr="001B717E">
              <w:rPr>
                <w:rFonts w:ascii="GHEA Grapalat" w:eastAsia="Times New Roman" w:hAnsi="GHEA Grapalat" w:cs="Sylfaen"/>
                <w:kern w:val="2"/>
                <w:sz w:val="24"/>
                <w:szCs w:val="24"/>
                <w:lang w:val="hy-AM" w:eastAsia="zh-CN" w:bidi="hi-IN"/>
              </w:rPr>
              <w:t xml:space="preserve">(այսուհետ՝ </w:t>
            </w:r>
            <w:r w:rsidRPr="001B717E">
              <w:rPr>
                <w:rFonts w:ascii="GHEA Grapalat" w:eastAsia="Times New Roman" w:hAnsi="GHEA Grapalat" w:cs="Arial"/>
                <w:kern w:val="2"/>
                <w:sz w:val="24"/>
                <w:szCs w:val="24"/>
                <w:lang w:val="hy-AM" w:eastAsia="zh-CN" w:bidi="hi-IN"/>
              </w:rPr>
              <w:t>Ն</w:t>
            </w:r>
            <w:r w:rsidRPr="001B717E">
              <w:rPr>
                <w:rFonts w:ascii="GHEA Grapalat" w:eastAsia="Calibri" w:hAnsi="GHEA Grapalat" w:cs="Arial"/>
                <w:kern w:val="2"/>
                <w:sz w:val="24"/>
                <w:szCs w:val="24"/>
                <w:lang w:val="hy-AM" w:eastAsia="hy-AM" w:bidi="hi-IN"/>
              </w:rPr>
              <w:t>ախագիծ</w:t>
            </w:r>
            <w:r w:rsidRPr="001B717E">
              <w:rPr>
                <w:rFonts w:ascii="GHEA Grapalat" w:eastAsia="Times New Roman" w:hAnsi="GHEA Grapalat" w:cs="Sylfaen"/>
                <w:kern w:val="2"/>
                <w:sz w:val="24"/>
                <w:szCs w:val="24"/>
                <w:lang w:val="hy-AM" w:eastAsia="zh-CN" w:bidi="hi-IN"/>
              </w:rPr>
              <w:t>)</w:t>
            </w:r>
            <w:r w:rsidRPr="001B717E">
              <w:rPr>
                <w:rFonts w:ascii="GHEA Grapalat" w:eastAsia="Calibri" w:hAnsi="GHEA Grapalat" w:cs="Times New Roman"/>
                <w:kern w:val="2"/>
                <w:sz w:val="24"/>
                <w:szCs w:val="24"/>
                <w:lang w:val="hy-AM" w:eastAsia="hy-AM" w:bidi="hi-IN"/>
              </w:rPr>
              <w:t xml:space="preserve">, </w:t>
            </w:r>
            <w:r w:rsidRPr="001B717E">
              <w:rPr>
                <w:rFonts w:ascii="GHEA Grapalat" w:eastAsia="Calibri" w:hAnsi="GHEA Grapalat" w:cs="Arial"/>
                <w:kern w:val="2"/>
                <w:sz w:val="24"/>
                <w:szCs w:val="24"/>
                <w:lang w:val="hy-AM" w:eastAsia="hy-AM" w:bidi="hi-IN"/>
              </w:rPr>
              <w:t>որը</w:t>
            </w:r>
            <w:r w:rsidRPr="001B717E">
              <w:rPr>
                <w:rFonts w:ascii="GHEA Grapalat" w:eastAsia="Calibri" w:hAnsi="GHEA Grapalat" w:cs="Times New Roman"/>
                <w:kern w:val="2"/>
                <w:sz w:val="24"/>
                <w:szCs w:val="24"/>
                <w:lang w:val="hy-AM" w:eastAsia="hy-AM" w:bidi="hi-IN"/>
              </w:rPr>
              <w:t xml:space="preserve"> </w:t>
            </w:r>
            <w:r w:rsidRPr="001B717E">
              <w:rPr>
                <w:rFonts w:ascii="GHEA Grapalat" w:eastAsia="Calibri" w:hAnsi="GHEA Grapalat" w:cs="Arial"/>
                <w:kern w:val="2"/>
                <w:sz w:val="24"/>
                <w:szCs w:val="24"/>
                <w:lang w:val="hy-AM" w:eastAsia="hy-AM" w:bidi="hi-IN"/>
              </w:rPr>
              <w:t>վերաբերում</w:t>
            </w:r>
            <w:r w:rsidRPr="001B717E">
              <w:rPr>
                <w:rFonts w:ascii="GHEA Grapalat" w:eastAsia="Calibri" w:hAnsi="GHEA Grapalat" w:cs="Times New Roman"/>
                <w:kern w:val="2"/>
                <w:sz w:val="24"/>
                <w:szCs w:val="24"/>
                <w:lang w:val="hy-AM" w:eastAsia="hy-AM" w:bidi="hi-IN"/>
              </w:rPr>
              <w:t xml:space="preserve"> </w:t>
            </w:r>
            <w:r w:rsidRPr="001B717E">
              <w:rPr>
                <w:rFonts w:ascii="GHEA Grapalat" w:eastAsia="Calibri" w:hAnsi="GHEA Grapalat" w:cs="Arial"/>
                <w:kern w:val="2"/>
                <w:sz w:val="24"/>
                <w:szCs w:val="24"/>
                <w:lang w:val="hy-AM" w:eastAsia="hy-AM" w:bidi="hi-IN"/>
              </w:rPr>
              <w:t>է</w:t>
            </w:r>
            <w:r w:rsidRPr="001B717E">
              <w:rPr>
                <w:rFonts w:ascii="GHEA Grapalat" w:eastAsia="Calibri" w:hAnsi="GHEA Grapalat" w:cs="Times New Roman"/>
                <w:kern w:val="2"/>
                <w:sz w:val="24"/>
                <w:szCs w:val="24"/>
                <w:lang w:val="hy-AM" w:eastAsia="hy-AM" w:bidi="hi-IN"/>
              </w:rPr>
              <w:t xml:space="preserve"> </w:t>
            </w:r>
            <w:r w:rsidRPr="001B717E">
              <w:rPr>
                <w:rFonts w:ascii="GHEA Grapalat" w:eastAsia="Calibri" w:hAnsi="GHEA Grapalat" w:cs="Arial"/>
                <w:kern w:val="2"/>
                <w:sz w:val="24"/>
                <w:szCs w:val="24"/>
                <w:lang w:val="hy-AM" w:eastAsia="hy-AM" w:bidi="hi-IN"/>
              </w:rPr>
              <w:t>անհատ</w:t>
            </w:r>
            <w:r w:rsidRPr="001B717E">
              <w:rPr>
                <w:rFonts w:ascii="GHEA Grapalat" w:eastAsia="Calibri" w:hAnsi="GHEA Grapalat" w:cs="Times New Roman"/>
                <w:kern w:val="2"/>
                <w:sz w:val="24"/>
                <w:szCs w:val="24"/>
                <w:lang w:val="hy-AM" w:eastAsia="hy-AM" w:bidi="hi-IN"/>
              </w:rPr>
              <w:t xml:space="preserve"> </w:t>
            </w:r>
            <w:r w:rsidRPr="001B717E">
              <w:rPr>
                <w:rFonts w:ascii="GHEA Grapalat" w:eastAsia="Calibri" w:hAnsi="GHEA Grapalat" w:cs="Arial"/>
                <w:kern w:val="2"/>
                <w:sz w:val="24"/>
                <w:szCs w:val="24"/>
                <w:lang w:val="hy-AM" w:eastAsia="hy-AM" w:bidi="hi-IN"/>
              </w:rPr>
              <w:t>ձեռնարկատեր</w:t>
            </w:r>
            <w:r w:rsidRPr="001B717E">
              <w:rPr>
                <w:rFonts w:ascii="GHEA Grapalat" w:eastAsia="Calibri" w:hAnsi="GHEA Grapalat" w:cs="Times New Roman"/>
                <w:kern w:val="2"/>
                <w:sz w:val="24"/>
                <w:szCs w:val="24"/>
                <w:lang w:val="hy-AM" w:eastAsia="hy-AM" w:bidi="hi-IN"/>
              </w:rPr>
              <w:t xml:space="preserve"> </w:t>
            </w:r>
            <w:r w:rsidRPr="001B717E">
              <w:rPr>
                <w:rFonts w:ascii="GHEA Grapalat" w:eastAsia="Calibri" w:hAnsi="GHEA Grapalat" w:cs="Arial"/>
                <w:kern w:val="2"/>
                <w:sz w:val="24"/>
                <w:szCs w:val="24"/>
                <w:lang w:val="hy-AM" w:eastAsia="hy-AM" w:bidi="hi-IN"/>
              </w:rPr>
              <w:t>կամ</w:t>
            </w:r>
            <w:r w:rsidRPr="001B717E">
              <w:rPr>
                <w:rFonts w:ascii="GHEA Grapalat" w:eastAsia="Calibri" w:hAnsi="GHEA Grapalat" w:cs="Times New Roman"/>
                <w:kern w:val="2"/>
                <w:sz w:val="24"/>
                <w:szCs w:val="24"/>
                <w:lang w:val="hy-AM" w:eastAsia="hy-AM" w:bidi="hi-IN"/>
              </w:rPr>
              <w:t xml:space="preserve"> </w:t>
            </w:r>
            <w:r w:rsidRPr="001B717E">
              <w:rPr>
                <w:rFonts w:ascii="GHEA Grapalat" w:eastAsia="Calibri" w:hAnsi="GHEA Grapalat" w:cs="Arial"/>
                <w:kern w:val="2"/>
                <w:sz w:val="24"/>
                <w:szCs w:val="24"/>
                <w:lang w:val="hy-AM" w:eastAsia="hy-AM" w:bidi="hi-IN"/>
              </w:rPr>
              <w:t>նոտար</w:t>
            </w:r>
            <w:r w:rsidRPr="001B717E">
              <w:rPr>
                <w:rFonts w:ascii="GHEA Grapalat" w:eastAsia="Calibri" w:hAnsi="GHEA Grapalat" w:cs="Times New Roman"/>
                <w:kern w:val="2"/>
                <w:sz w:val="24"/>
                <w:szCs w:val="24"/>
                <w:lang w:val="hy-AM" w:eastAsia="hy-AM" w:bidi="hi-IN"/>
              </w:rPr>
              <w:t xml:space="preserve"> </w:t>
            </w:r>
            <w:r w:rsidRPr="001B717E">
              <w:rPr>
                <w:rFonts w:ascii="GHEA Grapalat" w:eastAsia="Calibri" w:hAnsi="GHEA Grapalat" w:cs="Arial"/>
                <w:kern w:val="2"/>
                <w:sz w:val="24"/>
                <w:szCs w:val="24"/>
                <w:lang w:val="hy-AM" w:eastAsia="hy-AM" w:bidi="hi-IN"/>
              </w:rPr>
              <w:t>չհանդիսացող</w:t>
            </w:r>
            <w:r w:rsidRPr="001B717E">
              <w:rPr>
                <w:rFonts w:ascii="GHEA Grapalat" w:eastAsia="Calibri" w:hAnsi="GHEA Grapalat" w:cs="Times New Roman"/>
                <w:kern w:val="2"/>
                <w:sz w:val="24"/>
                <w:szCs w:val="24"/>
                <w:lang w:val="hy-AM" w:eastAsia="hy-AM" w:bidi="hi-IN"/>
              </w:rPr>
              <w:t xml:space="preserve"> </w:t>
            </w:r>
            <w:r w:rsidRPr="001B717E">
              <w:rPr>
                <w:rFonts w:ascii="GHEA Grapalat" w:eastAsia="Calibri" w:hAnsi="GHEA Grapalat" w:cs="Arial"/>
                <w:kern w:val="2"/>
                <w:sz w:val="24"/>
                <w:szCs w:val="24"/>
                <w:lang w:val="hy-AM" w:eastAsia="hy-AM" w:bidi="hi-IN"/>
              </w:rPr>
              <w:t>ֆիզիկական</w:t>
            </w:r>
            <w:r w:rsidRPr="001B717E">
              <w:rPr>
                <w:rFonts w:ascii="GHEA Grapalat" w:eastAsia="Calibri" w:hAnsi="GHEA Grapalat" w:cs="Times New Roman"/>
                <w:kern w:val="2"/>
                <w:sz w:val="24"/>
                <w:szCs w:val="24"/>
                <w:lang w:val="hy-AM" w:eastAsia="hy-AM" w:bidi="hi-IN"/>
              </w:rPr>
              <w:t xml:space="preserve"> </w:t>
            </w:r>
            <w:r w:rsidRPr="001B717E">
              <w:rPr>
                <w:rFonts w:ascii="GHEA Grapalat" w:eastAsia="Calibri" w:hAnsi="GHEA Grapalat" w:cs="Arial"/>
                <w:kern w:val="2"/>
                <w:sz w:val="24"/>
                <w:szCs w:val="24"/>
                <w:lang w:val="hy-AM" w:eastAsia="hy-AM" w:bidi="hi-IN"/>
              </w:rPr>
              <w:t>անձանց</w:t>
            </w:r>
            <w:r w:rsidRPr="001B717E">
              <w:rPr>
                <w:rFonts w:ascii="GHEA Grapalat" w:eastAsia="Calibri" w:hAnsi="GHEA Grapalat" w:cs="Times New Roman"/>
                <w:kern w:val="2"/>
                <w:sz w:val="24"/>
                <w:szCs w:val="24"/>
                <w:lang w:val="hy-AM" w:eastAsia="hy-AM" w:bidi="hi-IN"/>
              </w:rPr>
              <w:t xml:space="preserve"> </w:t>
            </w:r>
            <w:r w:rsidRPr="001B717E">
              <w:rPr>
                <w:rFonts w:ascii="GHEA Grapalat" w:eastAsia="Calibri" w:hAnsi="GHEA Grapalat" w:cs="Arial"/>
                <w:kern w:val="2"/>
                <w:sz w:val="24"/>
                <w:szCs w:val="24"/>
                <w:lang w:val="hy-AM" w:eastAsia="hy-AM" w:bidi="hi-IN"/>
              </w:rPr>
              <w:t>նկատմամբ</w:t>
            </w:r>
            <w:r w:rsidRPr="001B717E">
              <w:rPr>
                <w:rFonts w:ascii="GHEA Grapalat" w:eastAsia="Calibri" w:hAnsi="GHEA Grapalat" w:cs="Times New Roman"/>
                <w:kern w:val="2"/>
                <w:sz w:val="24"/>
                <w:szCs w:val="24"/>
                <w:lang w:val="hy-AM" w:eastAsia="hy-AM" w:bidi="hi-IN"/>
              </w:rPr>
              <w:t xml:space="preserve"> </w:t>
            </w:r>
            <w:r w:rsidRPr="001B717E">
              <w:rPr>
                <w:rFonts w:ascii="GHEA Grapalat" w:eastAsia="Calibri" w:hAnsi="GHEA Grapalat" w:cs="Arial"/>
                <w:kern w:val="2"/>
                <w:sz w:val="24"/>
                <w:szCs w:val="24"/>
                <w:lang w:val="hy-AM" w:eastAsia="hy-AM" w:bidi="hi-IN"/>
              </w:rPr>
              <w:t>թեմատիկ</w:t>
            </w:r>
            <w:r w:rsidRPr="001B717E">
              <w:rPr>
                <w:rFonts w:ascii="GHEA Grapalat" w:eastAsia="Calibri" w:hAnsi="GHEA Grapalat" w:cs="Times New Roman"/>
                <w:kern w:val="2"/>
                <w:sz w:val="24"/>
                <w:szCs w:val="24"/>
                <w:lang w:val="hy-AM" w:eastAsia="hy-AM" w:bidi="hi-IN"/>
              </w:rPr>
              <w:t xml:space="preserve"> </w:t>
            </w:r>
            <w:r w:rsidRPr="001B717E">
              <w:rPr>
                <w:rFonts w:ascii="GHEA Grapalat" w:eastAsia="Calibri" w:hAnsi="GHEA Grapalat" w:cs="Arial"/>
                <w:kern w:val="2"/>
                <w:sz w:val="24"/>
                <w:szCs w:val="24"/>
                <w:lang w:val="hy-AM" w:eastAsia="hy-AM" w:bidi="hi-IN"/>
              </w:rPr>
              <w:t>ուսումնասիրություն</w:t>
            </w:r>
            <w:r w:rsidRPr="001B717E">
              <w:rPr>
                <w:rFonts w:ascii="GHEA Grapalat" w:eastAsia="Calibri" w:hAnsi="GHEA Grapalat" w:cs="Times New Roman"/>
                <w:kern w:val="2"/>
                <w:sz w:val="24"/>
                <w:szCs w:val="24"/>
                <w:lang w:val="hy-AM" w:eastAsia="hy-AM" w:bidi="hi-IN"/>
              </w:rPr>
              <w:t xml:space="preserve"> </w:t>
            </w:r>
            <w:r w:rsidRPr="001B717E">
              <w:rPr>
                <w:rFonts w:ascii="GHEA Grapalat" w:eastAsia="Calibri" w:hAnsi="GHEA Grapalat" w:cs="Arial"/>
                <w:kern w:val="2"/>
                <w:sz w:val="24"/>
                <w:szCs w:val="24"/>
                <w:lang w:val="hy-AM" w:eastAsia="hy-AM" w:bidi="hi-IN"/>
              </w:rPr>
              <w:t>իրականացնելու</w:t>
            </w:r>
            <w:r w:rsidRPr="001B717E">
              <w:rPr>
                <w:rFonts w:ascii="GHEA Grapalat" w:eastAsia="Calibri" w:hAnsi="GHEA Grapalat" w:cs="Times New Roman"/>
                <w:kern w:val="2"/>
                <w:sz w:val="24"/>
                <w:szCs w:val="24"/>
                <w:lang w:val="hy-AM" w:eastAsia="hy-AM" w:bidi="hi-IN"/>
              </w:rPr>
              <w:t xml:space="preserve"> </w:t>
            </w:r>
            <w:r w:rsidRPr="001B717E">
              <w:rPr>
                <w:rFonts w:ascii="GHEA Grapalat" w:eastAsia="Calibri" w:hAnsi="GHEA Grapalat" w:cs="Arial"/>
                <w:kern w:val="2"/>
                <w:sz w:val="24"/>
                <w:szCs w:val="24"/>
                <w:lang w:val="hy-AM" w:eastAsia="hy-AM" w:bidi="hi-IN"/>
              </w:rPr>
              <w:t>եղանակով</w:t>
            </w:r>
            <w:r w:rsidRPr="001B717E">
              <w:rPr>
                <w:rFonts w:ascii="GHEA Grapalat" w:eastAsia="Calibri" w:hAnsi="GHEA Grapalat" w:cs="Times New Roman"/>
                <w:kern w:val="2"/>
                <w:sz w:val="24"/>
                <w:szCs w:val="24"/>
                <w:lang w:val="hy-AM" w:eastAsia="hy-AM" w:bidi="hi-IN"/>
              </w:rPr>
              <w:t xml:space="preserve"> </w:t>
            </w:r>
            <w:r w:rsidRPr="001B717E">
              <w:rPr>
                <w:rFonts w:ascii="GHEA Grapalat" w:eastAsia="Calibri" w:hAnsi="GHEA Grapalat" w:cs="Arial"/>
                <w:kern w:val="2"/>
                <w:sz w:val="24"/>
                <w:szCs w:val="24"/>
                <w:lang w:val="hy-AM" w:eastAsia="hy-AM" w:bidi="hi-IN"/>
              </w:rPr>
              <w:t>հարկային</w:t>
            </w:r>
            <w:r w:rsidRPr="001B717E">
              <w:rPr>
                <w:rFonts w:ascii="GHEA Grapalat" w:eastAsia="Calibri" w:hAnsi="GHEA Grapalat" w:cs="Times New Roman"/>
                <w:kern w:val="2"/>
                <w:sz w:val="24"/>
                <w:szCs w:val="24"/>
                <w:lang w:val="hy-AM" w:eastAsia="hy-AM" w:bidi="hi-IN"/>
              </w:rPr>
              <w:t xml:space="preserve"> </w:t>
            </w:r>
            <w:r w:rsidRPr="001B717E">
              <w:rPr>
                <w:rFonts w:ascii="GHEA Grapalat" w:eastAsia="Calibri" w:hAnsi="GHEA Grapalat" w:cs="Arial"/>
                <w:kern w:val="2"/>
                <w:sz w:val="24"/>
                <w:szCs w:val="24"/>
                <w:lang w:val="hy-AM" w:eastAsia="hy-AM" w:bidi="hi-IN"/>
              </w:rPr>
              <w:t>հսկողության</w:t>
            </w:r>
            <w:r w:rsidRPr="001B717E">
              <w:rPr>
                <w:rFonts w:ascii="GHEA Grapalat" w:eastAsia="Calibri" w:hAnsi="GHEA Grapalat" w:cs="Times New Roman"/>
                <w:kern w:val="2"/>
                <w:sz w:val="24"/>
                <w:szCs w:val="24"/>
                <w:lang w:val="hy-AM" w:eastAsia="hy-AM" w:bidi="hi-IN"/>
              </w:rPr>
              <w:t xml:space="preserve"> </w:t>
            </w:r>
            <w:r w:rsidRPr="001B717E">
              <w:rPr>
                <w:rFonts w:ascii="GHEA Grapalat" w:eastAsia="Calibri" w:hAnsi="GHEA Grapalat" w:cs="Arial"/>
                <w:kern w:val="2"/>
                <w:sz w:val="24"/>
                <w:szCs w:val="24"/>
                <w:lang w:val="hy-AM" w:eastAsia="hy-AM" w:bidi="hi-IN"/>
              </w:rPr>
              <w:t>գործընթացի</w:t>
            </w:r>
            <w:r w:rsidRPr="001B717E">
              <w:rPr>
                <w:rFonts w:ascii="GHEA Grapalat" w:eastAsia="Calibri" w:hAnsi="GHEA Grapalat" w:cs="Times New Roman"/>
                <w:kern w:val="2"/>
                <w:sz w:val="24"/>
                <w:szCs w:val="24"/>
                <w:lang w:val="hy-AM" w:eastAsia="hy-AM" w:bidi="hi-IN"/>
              </w:rPr>
              <w:t xml:space="preserve"> </w:t>
            </w:r>
            <w:r w:rsidRPr="001B717E">
              <w:rPr>
                <w:rFonts w:ascii="GHEA Grapalat" w:eastAsia="Calibri" w:hAnsi="GHEA Grapalat" w:cs="Arial"/>
                <w:kern w:val="2"/>
                <w:sz w:val="24"/>
                <w:szCs w:val="24"/>
                <w:lang w:val="hy-AM" w:eastAsia="hy-AM" w:bidi="hi-IN"/>
              </w:rPr>
              <w:t xml:space="preserve">կարգավորմանը, հայտնում ենք </w:t>
            </w:r>
            <w:proofErr w:type="spellStart"/>
            <w:r w:rsidRPr="001B717E">
              <w:rPr>
                <w:rFonts w:ascii="GHEA Grapalat" w:eastAsia="Calibri" w:hAnsi="GHEA Grapalat" w:cs="Arial"/>
                <w:kern w:val="2"/>
                <w:sz w:val="24"/>
                <w:szCs w:val="24"/>
                <w:lang w:val="hy-AM" w:eastAsia="hy-AM" w:bidi="hi-IN"/>
              </w:rPr>
              <w:t>հետևյալը</w:t>
            </w:r>
            <w:proofErr w:type="spellEnd"/>
            <w:r w:rsidRPr="001B717E">
              <w:rPr>
                <w:rFonts w:ascii="Cambria Math" w:eastAsia="Calibri" w:hAnsi="Cambria Math" w:cs="Cambria Math"/>
                <w:kern w:val="2"/>
                <w:sz w:val="24"/>
                <w:szCs w:val="24"/>
                <w:lang w:val="hy-AM" w:eastAsia="hy-AM" w:bidi="hi-IN"/>
              </w:rPr>
              <w:t>․</w:t>
            </w:r>
          </w:p>
          <w:p w:rsidR="001B717E" w:rsidRPr="001B717E" w:rsidRDefault="0071037A" w:rsidP="001B717E">
            <w:pPr>
              <w:tabs>
                <w:tab w:val="left" w:pos="851"/>
              </w:tabs>
              <w:suppressAutoHyphens/>
              <w:spacing w:after="0" w:line="360" w:lineRule="auto"/>
              <w:ind w:firstLine="540"/>
              <w:jc w:val="both"/>
              <w:rPr>
                <w:rFonts w:ascii="GHEA Grapalat" w:eastAsia="NSimSun" w:hAnsi="GHEA Grapalat" w:cs="Lucida Sans"/>
                <w:color w:val="000000"/>
                <w:kern w:val="2"/>
                <w:sz w:val="24"/>
                <w:szCs w:val="24"/>
                <w:shd w:val="clear" w:color="auto" w:fill="FFFFFF"/>
                <w:lang w:val="hy-AM" w:eastAsia="zh-CN" w:bidi="hi-IN"/>
              </w:rPr>
            </w:pPr>
            <w:r>
              <w:rPr>
                <w:rFonts w:ascii="GHEA Grapalat" w:eastAsia="Calibri" w:hAnsi="GHEA Grapalat" w:cs="Arial"/>
                <w:kern w:val="2"/>
                <w:sz w:val="24"/>
                <w:szCs w:val="24"/>
                <w:lang w:val="hy-AM" w:eastAsia="zh-CN" w:bidi="hi-IN"/>
              </w:rPr>
              <w:t xml:space="preserve">1. </w:t>
            </w:r>
            <w:r w:rsidR="001B717E" w:rsidRPr="001B717E">
              <w:rPr>
                <w:rFonts w:ascii="GHEA Grapalat" w:eastAsia="Calibri" w:hAnsi="GHEA Grapalat" w:cs="Arial"/>
                <w:kern w:val="2"/>
                <w:sz w:val="24"/>
                <w:szCs w:val="24"/>
                <w:lang w:val="hy-AM" w:eastAsia="zh-CN" w:bidi="hi-IN"/>
              </w:rPr>
              <w:t xml:space="preserve">Համաձայն </w:t>
            </w:r>
            <w:r w:rsidR="001B717E" w:rsidRPr="001B717E">
              <w:rPr>
                <w:rFonts w:ascii="GHEA Grapalat" w:eastAsia="Calibri" w:hAnsi="GHEA Grapalat" w:cs="Sylfaen"/>
                <w:kern w:val="2"/>
                <w:sz w:val="24"/>
                <w:szCs w:val="24"/>
                <w:lang w:val="hy-AM" w:eastAsia="zh-CN" w:bidi="hi-IN"/>
              </w:rPr>
              <w:t>Նախագծ</w:t>
            </w:r>
            <w:r w:rsidR="001B717E" w:rsidRPr="001B717E">
              <w:rPr>
                <w:rFonts w:ascii="GHEA Grapalat" w:eastAsia="Calibri" w:hAnsi="GHEA Grapalat" w:cs="Arial"/>
                <w:kern w:val="2"/>
                <w:sz w:val="24"/>
                <w:szCs w:val="24"/>
                <w:lang w:val="hy-AM" w:eastAsia="zh-CN" w:bidi="hi-IN"/>
              </w:rPr>
              <w:t xml:space="preserve">ի` </w:t>
            </w:r>
            <w:r w:rsidR="001B717E" w:rsidRPr="001B717E">
              <w:rPr>
                <w:rFonts w:ascii="GHEA Grapalat" w:eastAsia="NSimSun" w:hAnsi="GHEA Grapalat" w:cs="Arial"/>
                <w:kern w:val="2"/>
                <w:sz w:val="24"/>
                <w:szCs w:val="24"/>
                <w:lang w:val="hy-AM" w:eastAsia="zh-CN" w:bidi="hi-IN"/>
              </w:rPr>
              <w:t>ա</w:t>
            </w:r>
            <w:r w:rsidR="001B717E" w:rsidRPr="001B717E">
              <w:rPr>
                <w:rFonts w:ascii="GHEA Grapalat" w:eastAsia="NSimSun" w:hAnsi="GHEA Grapalat" w:cs="Lucida Sans"/>
                <w:kern w:val="2"/>
                <w:sz w:val="24"/>
                <w:szCs w:val="24"/>
                <w:lang w:val="hy-AM" w:eastAsia="zh-CN" w:bidi="hi-IN"/>
              </w:rPr>
              <w:t xml:space="preserve">նհատ ձեռնարկատեր կամ նոտար չհանդիսացող ֆիզիկական անձանց մոտ թեմատիկ ուսումնասիրության իրականացման համար հիմք կարող են հանդիսանալ նաև հարկային մարմնին օրենքով սահմանված կարգով հայտնի դարձած հարկվող գործարքների ուսումնասիրության և վերլուծության նպատակով հարկային մարմնի իրականացրած </w:t>
            </w:r>
            <w:proofErr w:type="spellStart"/>
            <w:r w:rsidR="001B717E" w:rsidRPr="001B717E">
              <w:rPr>
                <w:rFonts w:ascii="GHEA Grapalat" w:eastAsia="NSimSun" w:hAnsi="GHEA Grapalat" w:cs="Lucida Sans"/>
                <w:kern w:val="2"/>
                <w:sz w:val="24"/>
                <w:szCs w:val="24"/>
                <w:lang w:val="hy-AM" w:eastAsia="zh-CN" w:bidi="hi-IN"/>
              </w:rPr>
              <w:t>կամերալ</w:t>
            </w:r>
            <w:proofErr w:type="spellEnd"/>
            <w:r w:rsidR="001B717E" w:rsidRPr="001B717E">
              <w:rPr>
                <w:rFonts w:ascii="GHEA Grapalat" w:eastAsia="NSimSun" w:hAnsi="GHEA Grapalat" w:cs="Lucida Sans"/>
                <w:kern w:val="2"/>
                <w:sz w:val="24"/>
                <w:szCs w:val="24"/>
                <w:lang w:val="hy-AM" w:eastAsia="zh-CN" w:bidi="hi-IN"/>
              </w:rPr>
              <w:t xml:space="preserve"> (ներքին) ուսումնասիրության արդյունքները</w:t>
            </w:r>
            <w:r w:rsidR="001B717E" w:rsidRPr="001B717E">
              <w:rPr>
                <w:rFonts w:ascii="GHEA Grapalat" w:eastAsia="NSimSun" w:hAnsi="GHEA Grapalat" w:cs="Arial"/>
                <w:kern w:val="2"/>
                <w:sz w:val="24"/>
                <w:szCs w:val="24"/>
                <w:lang w:val="hy-AM" w:eastAsia="zh-CN" w:bidi="hi-IN"/>
              </w:rPr>
              <w:t xml:space="preserve">։ </w:t>
            </w:r>
            <w:r w:rsidR="001B717E" w:rsidRPr="001B717E">
              <w:rPr>
                <w:rFonts w:ascii="GHEA Grapalat" w:eastAsia="NSimSun" w:hAnsi="GHEA Grapalat" w:cs="Lucida Sans"/>
                <w:kern w:val="2"/>
                <w:sz w:val="24"/>
                <w:szCs w:val="24"/>
                <w:lang w:val="hy-AM" w:eastAsia="zh-CN" w:bidi="hi-IN"/>
              </w:rPr>
              <w:t xml:space="preserve">Այս առնչությամբ ցանկանում ենք հայտնել, որ Նախագծով ներկայացված </w:t>
            </w:r>
            <w:proofErr w:type="spellStart"/>
            <w:r w:rsidR="001B717E" w:rsidRPr="001B717E">
              <w:rPr>
                <w:rFonts w:ascii="GHEA Grapalat" w:eastAsia="NSimSun" w:hAnsi="GHEA Grapalat" w:cs="Lucida Sans"/>
                <w:kern w:val="2"/>
                <w:sz w:val="24"/>
                <w:szCs w:val="24"/>
                <w:lang w:val="hy-AM" w:eastAsia="zh-CN" w:bidi="hi-IN"/>
              </w:rPr>
              <w:t>կարգավորումները</w:t>
            </w:r>
            <w:proofErr w:type="spellEnd"/>
            <w:r w:rsidR="001B717E" w:rsidRPr="001B717E">
              <w:rPr>
                <w:rFonts w:ascii="GHEA Grapalat" w:eastAsia="NSimSun" w:hAnsi="GHEA Grapalat" w:cs="Lucida Sans"/>
                <w:kern w:val="2"/>
                <w:sz w:val="24"/>
                <w:szCs w:val="24"/>
                <w:lang w:val="hy-AM" w:eastAsia="zh-CN" w:bidi="hi-IN"/>
              </w:rPr>
              <w:t xml:space="preserve"> հարկային մարմնին տալիս են հարկային մարմնի վերլուծության արդյունքների հիման վրա ֆիզիկական անձանց մոտ ցանկացած ժամանակ թեմատիկ ուսումնասիրությ</w:t>
            </w:r>
            <w:r w:rsidR="001B717E" w:rsidRPr="001B717E">
              <w:rPr>
                <w:rFonts w:ascii="GHEA Grapalat" w:eastAsia="NSimSun" w:hAnsi="GHEA Grapalat" w:cs="Arial"/>
                <w:kern w:val="2"/>
                <w:sz w:val="24"/>
                <w:szCs w:val="24"/>
                <w:lang w:val="hy-AM" w:eastAsia="zh-CN" w:bidi="hi-IN"/>
              </w:rPr>
              <w:t>ու</w:t>
            </w:r>
            <w:r w:rsidR="001B717E" w:rsidRPr="001B717E">
              <w:rPr>
                <w:rFonts w:ascii="GHEA Grapalat" w:eastAsia="NSimSun" w:hAnsi="GHEA Grapalat" w:cs="Lucida Sans"/>
                <w:kern w:val="2"/>
                <w:sz w:val="24"/>
                <w:szCs w:val="24"/>
                <w:lang w:val="hy-AM" w:eastAsia="zh-CN" w:bidi="hi-IN"/>
              </w:rPr>
              <w:t xml:space="preserve">ն անցկացնելու լիազորություն, մինչդեռ </w:t>
            </w:r>
            <w:r w:rsidR="001B717E" w:rsidRPr="001B717E">
              <w:rPr>
                <w:rFonts w:ascii="GHEA Grapalat" w:eastAsia="NSimSun" w:hAnsi="GHEA Grapalat" w:cs="Lucida Sans"/>
                <w:kern w:val="2"/>
                <w:sz w:val="24"/>
                <w:szCs w:val="24"/>
                <w:lang w:val="hy-AM" w:eastAsia="zh-CN" w:bidi="hi-IN"/>
              </w:rPr>
              <w:lastRenderedPageBreak/>
              <w:t>գտնում ենք, որ Նախագծով անհրաժեշտ է</w:t>
            </w:r>
            <w:r w:rsidR="001B717E" w:rsidRPr="001B717E">
              <w:rPr>
                <w:rFonts w:ascii="GHEA Grapalat" w:eastAsia="NSimSun" w:hAnsi="GHEA Grapalat" w:cs="Lucida Sans"/>
                <w:color w:val="000000"/>
                <w:kern w:val="2"/>
                <w:sz w:val="24"/>
                <w:szCs w:val="24"/>
                <w:shd w:val="clear" w:color="auto" w:fill="FFFFFF"/>
                <w:lang w:val="hy-AM" w:eastAsia="zh-CN" w:bidi="hi-IN"/>
              </w:rPr>
              <w:t xml:space="preserve"> հստակ սահմանել ֆիզիկական անձանց մոտ </w:t>
            </w:r>
            <w:r w:rsidR="001B717E" w:rsidRPr="001B717E">
              <w:rPr>
                <w:rFonts w:ascii="GHEA Grapalat" w:eastAsia="NSimSun" w:hAnsi="GHEA Grapalat" w:cs="Lucida Sans"/>
                <w:kern w:val="2"/>
                <w:sz w:val="24"/>
                <w:szCs w:val="24"/>
                <w:lang w:val="hy-AM" w:eastAsia="zh-CN" w:bidi="hi-IN"/>
              </w:rPr>
              <w:t>թեմատիկ ուսումնասիրությ</w:t>
            </w:r>
            <w:r w:rsidR="001B717E" w:rsidRPr="001B717E">
              <w:rPr>
                <w:rFonts w:ascii="GHEA Grapalat" w:eastAsia="NSimSun" w:hAnsi="GHEA Grapalat" w:cs="Arial"/>
                <w:kern w:val="2"/>
                <w:sz w:val="24"/>
                <w:szCs w:val="24"/>
                <w:lang w:val="hy-AM" w:eastAsia="zh-CN" w:bidi="hi-IN"/>
              </w:rPr>
              <w:t>ու</w:t>
            </w:r>
            <w:r w:rsidR="001B717E" w:rsidRPr="001B717E">
              <w:rPr>
                <w:rFonts w:ascii="GHEA Grapalat" w:eastAsia="NSimSun" w:hAnsi="GHEA Grapalat" w:cs="Lucida Sans"/>
                <w:kern w:val="2"/>
                <w:sz w:val="24"/>
                <w:szCs w:val="24"/>
                <w:lang w:val="hy-AM" w:eastAsia="zh-CN" w:bidi="hi-IN"/>
              </w:rPr>
              <w:t xml:space="preserve">ն </w:t>
            </w:r>
            <w:r w:rsidR="001B717E" w:rsidRPr="001B717E">
              <w:rPr>
                <w:rFonts w:ascii="GHEA Grapalat" w:eastAsia="Times New Roman" w:hAnsi="GHEA Grapalat" w:cs="Times New Roman"/>
                <w:bCs/>
                <w:color w:val="000000"/>
                <w:sz w:val="24"/>
                <w:szCs w:val="24"/>
                <w:lang w:val="hy-AM"/>
              </w:rPr>
              <w:t>անցկացնելու հաճախականությունը</w:t>
            </w:r>
            <w:r w:rsidR="001B717E" w:rsidRPr="001B717E">
              <w:rPr>
                <w:rFonts w:ascii="GHEA Grapalat" w:eastAsia="NSimSun" w:hAnsi="GHEA Grapalat" w:cs="Lucida Sans"/>
                <w:color w:val="000000"/>
                <w:kern w:val="2"/>
                <w:sz w:val="24"/>
                <w:szCs w:val="24"/>
                <w:shd w:val="clear" w:color="auto" w:fill="FFFFFF"/>
                <w:lang w:val="hy-AM" w:eastAsia="zh-CN" w:bidi="hi-IN"/>
              </w:rPr>
              <w:t>, ինչպես նաև` հարկային մարմնի վերլուծության արդյունքներից բխող ռիսկերի բնորոշումը՝</w:t>
            </w:r>
            <w:r w:rsidR="001B717E" w:rsidRPr="001B717E">
              <w:rPr>
                <w:rFonts w:ascii="GHEA Grapalat" w:eastAsia="NSimSun" w:hAnsi="GHEA Grapalat" w:cs="Lucida Sans"/>
                <w:b/>
                <w:i/>
                <w:kern w:val="2"/>
                <w:sz w:val="24"/>
                <w:szCs w:val="24"/>
                <w:lang w:val="hy-AM" w:eastAsia="zh-CN" w:bidi="hi-IN"/>
              </w:rPr>
              <w:t xml:space="preserve"> </w:t>
            </w:r>
            <w:r w:rsidR="001B717E" w:rsidRPr="001B717E">
              <w:rPr>
                <w:rFonts w:ascii="GHEA Grapalat" w:eastAsia="NSimSun" w:hAnsi="GHEA Grapalat" w:cs="Lucida Sans"/>
                <w:kern w:val="2"/>
                <w:sz w:val="24"/>
                <w:szCs w:val="24"/>
                <w:lang w:val="hy-AM" w:eastAsia="zh-CN" w:bidi="hi-IN"/>
              </w:rPr>
              <w:t xml:space="preserve">թույլ չտալով </w:t>
            </w:r>
            <w:proofErr w:type="spellStart"/>
            <w:r w:rsidR="001B717E" w:rsidRPr="001B717E">
              <w:rPr>
                <w:rFonts w:ascii="GHEA Grapalat" w:eastAsia="NSimSun" w:hAnsi="GHEA Grapalat" w:cs="Lucida Sans"/>
                <w:kern w:val="2"/>
                <w:sz w:val="24"/>
                <w:szCs w:val="24"/>
                <w:lang w:val="hy-AM" w:eastAsia="zh-CN" w:bidi="hi-IN"/>
              </w:rPr>
              <w:t>իրավակիրառ</w:t>
            </w:r>
            <w:proofErr w:type="spellEnd"/>
            <w:r w:rsidR="001B717E" w:rsidRPr="001B717E">
              <w:rPr>
                <w:rFonts w:ascii="GHEA Grapalat" w:eastAsia="NSimSun" w:hAnsi="GHEA Grapalat" w:cs="Lucida Sans"/>
                <w:kern w:val="2"/>
                <w:sz w:val="24"/>
                <w:szCs w:val="24"/>
                <w:lang w:val="hy-AM" w:eastAsia="zh-CN" w:bidi="hi-IN"/>
              </w:rPr>
              <w:t xml:space="preserve"> մարմինների կողմից հայեցողության ընդլայնում</w:t>
            </w:r>
            <w:r w:rsidR="001B717E" w:rsidRPr="001B717E">
              <w:rPr>
                <w:rFonts w:ascii="GHEA Grapalat" w:eastAsia="NSimSun" w:hAnsi="GHEA Grapalat" w:cs="Lucida Sans"/>
                <w:color w:val="000000"/>
                <w:kern w:val="2"/>
                <w:sz w:val="24"/>
                <w:szCs w:val="24"/>
                <w:shd w:val="clear" w:color="auto" w:fill="FFFFFF"/>
                <w:lang w:val="hy-AM" w:eastAsia="zh-CN" w:bidi="hi-IN"/>
              </w:rPr>
              <w:t xml:space="preserve">։ </w:t>
            </w:r>
          </w:p>
          <w:p w:rsidR="00AF12BC" w:rsidRDefault="00BB2ECC" w:rsidP="001B717E">
            <w:pPr>
              <w:shd w:val="clear" w:color="auto" w:fill="FFFFFF"/>
              <w:tabs>
                <w:tab w:val="left" w:pos="720"/>
              </w:tabs>
              <w:spacing w:after="0" w:line="360" w:lineRule="auto"/>
              <w:contextualSpacing/>
              <w:jc w:val="both"/>
              <w:rPr>
                <w:rFonts w:ascii="GHEA Grapalat" w:eastAsia="NSimSun" w:hAnsi="GHEA Grapalat" w:cs="GHEAGrapalat"/>
                <w:kern w:val="2"/>
                <w:sz w:val="24"/>
                <w:szCs w:val="24"/>
                <w:lang w:val="hy-AM" w:eastAsia="zh-CN" w:bidi="hi-IN"/>
              </w:rPr>
            </w:pPr>
            <w:r>
              <w:rPr>
                <w:rFonts w:ascii="GHEA Grapalat" w:eastAsia="NSimSun" w:hAnsi="GHEA Grapalat" w:cs="GHEAGrapalat"/>
                <w:kern w:val="2"/>
                <w:sz w:val="24"/>
                <w:szCs w:val="24"/>
                <w:lang w:val="hy-AM" w:eastAsia="zh-CN" w:bidi="hi-IN"/>
              </w:rPr>
              <w:t xml:space="preserve"> </w:t>
            </w:r>
          </w:p>
          <w:p w:rsidR="00AF12BC" w:rsidRDefault="00AF12BC" w:rsidP="001B717E">
            <w:pPr>
              <w:shd w:val="clear" w:color="auto" w:fill="FFFFFF"/>
              <w:tabs>
                <w:tab w:val="left" w:pos="720"/>
              </w:tabs>
              <w:spacing w:after="0" w:line="360" w:lineRule="auto"/>
              <w:contextualSpacing/>
              <w:jc w:val="both"/>
              <w:rPr>
                <w:rFonts w:ascii="GHEA Grapalat" w:eastAsia="NSimSun" w:hAnsi="GHEA Grapalat" w:cs="GHEAGrapalat"/>
                <w:kern w:val="2"/>
                <w:sz w:val="24"/>
                <w:szCs w:val="24"/>
                <w:lang w:val="hy-AM" w:eastAsia="zh-CN" w:bidi="hi-IN"/>
              </w:rPr>
            </w:pPr>
          </w:p>
          <w:p w:rsidR="00AF12BC" w:rsidRDefault="00AF12BC" w:rsidP="001B717E">
            <w:pPr>
              <w:shd w:val="clear" w:color="auto" w:fill="FFFFFF"/>
              <w:tabs>
                <w:tab w:val="left" w:pos="720"/>
              </w:tabs>
              <w:spacing w:after="0" w:line="360" w:lineRule="auto"/>
              <w:contextualSpacing/>
              <w:jc w:val="both"/>
              <w:rPr>
                <w:rFonts w:ascii="GHEA Grapalat" w:eastAsia="NSimSun" w:hAnsi="GHEA Grapalat" w:cs="GHEAGrapalat"/>
                <w:kern w:val="2"/>
                <w:sz w:val="24"/>
                <w:szCs w:val="24"/>
                <w:lang w:val="hy-AM" w:eastAsia="zh-CN" w:bidi="hi-IN"/>
              </w:rPr>
            </w:pPr>
          </w:p>
          <w:p w:rsidR="00AF12BC" w:rsidRDefault="00AF12BC" w:rsidP="001B717E">
            <w:pPr>
              <w:shd w:val="clear" w:color="auto" w:fill="FFFFFF"/>
              <w:tabs>
                <w:tab w:val="left" w:pos="720"/>
              </w:tabs>
              <w:spacing w:after="0" w:line="360" w:lineRule="auto"/>
              <w:contextualSpacing/>
              <w:jc w:val="both"/>
              <w:rPr>
                <w:rFonts w:ascii="GHEA Grapalat" w:eastAsia="NSimSun" w:hAnsi="GHEA Grapalat" w:cs="GHEAGrapalat"/>
                <w:kern w:val="2"/>
                <w:sz w:val="24"/>
                <w:szCs w:val="24"/>
                <w:lang w:val="hy-AM" w:eastAsia="zh-CN" w:bidi="hi-IN"/>
              </w:rPr>
            </w:pPr>
          </w:p>
          <w:p w:rsidR="00AF12BC" w:rsidRDefault="00AF12BC" w:rsidP="001B717E">
            <w:pPr>
              <w:shd w:val="clear" w:color="auto" w:fill="FFFFFF"/>
              <w:tabs>
                <w:tab w:val="left" w:pos="720"/>
              </w:tabs>
              <w:spacing w:after="0" w:line="360" w:lineRule="auto"/>
              <w:contextualSpacing/>
              <w:jc w:val="both"/>
              <w:rPr>
                <w:rFonts w:ascii="GHEA Grapalat" w:eastAsia="NSimSun" w:hAnsi="GHEA Grapalat" w:cs="GHEAGrapalat"/>
                <w:kern w:val="2"/>
                <w:sz w:val="24"/>
                <w:szCs w:val="24"/>
                <w:lang w:val="hy-AM" w:eastAsia="zh-CN" w:bidi="hi-IN"/>
              </w:rPr>
            </w:pPr>
          </w:p>
          <w:p w:rsidR="00AF12BC" w:rsidRDefault="00AF12BC" w:rsidP="001B717E">
            <w:pPr>
              <w:shd w:val="clear" w:color="auto" w:fill="FFFFFF"/>
              <w:tabs>
                <w:tab w:val="left" w:pos="720"/>
              </w:tabs>
              <w:spacing w:after="0" w:line="360" w:lineRule="auto"/>
              <w:contextualSpacing/>
              <w:jc w:val="both"/>
              <w:rPr>
                <w:rFonts w:ascii="GHEA Grapalat" w:eastAsia="NSimSun" w:hAnsi="GHEA Grapalat" w:cs="GHEAGrapalat"/>
                <w:kern w:val="2"/>
                <w:sz w:val="24"/>
                <w:szCs w:val="24"/>
                <w:lang w:val="hy-AM" w:eastAsia="zh-CN" w:bidi="hi-IN"/>
              </w:rPr>
            </w:pPr>
          </w:p>
          <w:p w:rsidR="00AF12BC" w:rsidRDefault="00AF12BC" w:rsidP="001B717E">
            <w:pPr>
              <w:shd w:val="clear" w:color="auto" w:fill="FFFFFF"/>
              <w:tabs>
                <w:tab w:val="left" w:pos="720"/>
              </w:tabs>
              <w:spacing w:after="0" w:line="360" w:lineRule="auto"/>
              <w:contextualSpacing/>
              <w:jc w:val="both"/>
              <w:rPr>
                <w:rFonts w:ascii="GHEA Grapalat" w:eastAsia="NSimSun" w:hAnsi="GHEA Grapalat" w:cs="GHEAGrapalat"/>
                <w:kern w:val="2"/>
                <w:sz w:val="24"/>
                <w:szCs w:val="24"/>
                <w:lang w:val="hy-AM" w:eastAsia="zh-CN" w:bidi="hi-IN"/>
              </w:rPr>
            </w:pPr>
          </w:p>
          <w:p w:rsidR="00AF12BC" w:rsidRDefault="00AF12BC" w:rsidP="001B717E">
            <w:pPr>
              <w:shd w:val="clear" w:color="auto" w:fill="FFFFFF"/>
              <w:tabs>
                <w:tab w:val="left" w:pos="720"/>
              </w:tabs>
              <w:spacing w:after="0" w:line="360" w:lineRule="auto"/>
              <w:contextualSpacing/>
              <w:jc w:val="both"/>
              <w:rPr>
                <w:rFonts w:ascii="GHEA Grapalat" w:eastAsia="NSimSun" w:hAnsi="GHEA Grapalat" w:cs="GHEAGrapalat"/>
                <w:kern w:val="2"/>
                <w:sz w:val="24"/>
                <w:szCs w:val="24"/>
                <w:lang w:val="hy-AM" w:eastAsia="zh-CN" w:bidi="hi-IN"/>
              </w:rPr>
            </w:pPr>
          </w:p>
          <w:p w:rsidR="00AF12BC" w:rsidRDefault="00AF12BC" w:rsidP="001B717E">
            <w:pPr>
              <w:shd w:val="clear" w:color="auto" w:fill="FFFFFF"/>
              <w:tabs>
                <w:tab w:val="left" w:pos="720"/>
              </w:tabs>
              <w:spacing w:after="0" w:line="360" w:lineRule="auto"/>
              <w:contextualSpacing/>
              <w:jc w:val="both"/>
              <w:rPr>
                <w:rFonts w:ascii="GHEA Grapalat" w:eastAsia="NSimSun" w:hAnsi="GHEA Grapalat" w:cs="GHEAGrapalat"/>
                <w:kern w:val="2"/>
                <w:sz w:val="24"/>
                <w:szCs w:val="24"/>
                <w:lang w:val="hy-AM" w:eastAsia="zh-CN" w:bidi="hi-IN"/>
              </w:rPr>
            </w:pPr>
          </w:p>
          <w:p w:rsidR="00AF12BC" w:rsidRDefault="00AF12BC" w:rsidP="001B717E">
            <w:pPr>
              <w:shd w:val="clear" w:color="auto" w:fill="FFFFFF"/>
              <w:tabs>
                <w:tab w:val="left" w:pos="720"/>
              </w:tabs>
              <w:spacing w:after="0" w:line="360" w:lineRule="auto"/>
              <w:contextualSpacing/>
              <w:jc w:val="both"/>
              <w:rPr>
                <w:rFonts w:ascii="GHEA Grapalat" w:eastAsia="NSimSun" w:hAnsi="GHEA Grapalat" w:cs="GHEAGrapalat"/>
                <w:kern w:val="2"/>
                <w:sz w:val="24"/>
                <w:szCs w:val="24"/>
                <w:lang w:val="hy-AM" w:eastAsia="zh-CN" w:bidi="hi-IN"/>
              </w:rPr>
            </w:pPr>
          </w:p>
          <w:p w:rsidR="00AF12BC" w:rsidRDefault="00AF12BC" w:rsidP="001B717E">
            <w:pPr>
              <w:shd w:val="clear" w:color="auto" w:fill="FFFFFF"/>
              <w:tabs>
                <w:tab w:val="left" w:pos="720"/>
              </w:tabs>
              <w:spacing w:after="0" w:line="360" w:lineRule="auto"/>
              <w:contextualSpacing/>
              <w:jc w:val="both"/>
              <w:rPr>
                <w:rFonts w:ascii="GHEA Grapalat" w:eastAsia="NSimSun" w:hAnsi="GHEA Grapalat" w:cs="GHEAGrapalat"/>
                <w:kern w:val="2"/>
                <w:sz w:val="24"/>
                <w:szCs w:val="24"/>
                <w:lang w:val="hy-AM" w:eastAsia="zh-CN" w:bidi="hi-IN"/>
              </w:rPr>
            </w:pPr>
          </w:p>
          <w:p w:rsidR="00AF12BC" w:rsidRDefault="00AF12BC" w:rsidP="001B717E">
            <w:pPr>
              <w:shd w:val="clear" w:color="auto" w:fill="FFFFFF"/>
              <w:tabs>
                <w:tab w:val="left" w:pos="720"/>
              </w:tabs>
              <w:spacing w:after="0" w:line="360" w:lineRule="auto"/>
              <w:contextualSpacing/>
              <w:jc w:val="both"/>
              <w:rPr>
                <w:rFonts w:ascii="GHEA Grapalat" w:eastAsia="NSimSun" w:hAnsi="GHEA Grapalat" w:cs="GHEAGrapalat"/>
                <w:kern w:val="2"/>
                <w:sz w:val="24"/>
                <w:szCs w:val="24"/>
                <w:lang w:val="hy-AM" w:eastAsia="zh-CN" w:bidi="hi-IN"/>
              </w:rPr>
            </w:pPr>
          </w:p>
          <w:p w:rsidR="00AF12BC" w:rsidRDefault="00AF12BC" w:rsidP="001B717E">
            <w:pPr>
              <w:shd w:val="clear" w:color="auto" w:fill="FFFFFF"/>
              <w:tabs>
                <w:tab w:val="left" w:pos="720"/>
              </w:tabs>
              <w:spacing w:after="0" w:line="360" w:lineRule="auto"/>
              <w:contextualSpacing/>
              <w:jc w:val="both"/>
              <w:rPr>
                <w:rFonts w:ascii="GHEA Grapalat" w:eastAsia="NSimSun" w:hAnsi="GHEA Grapalat" w:cs="GHEAGrapalat"/>
                <w:kern w:val="2"/>
                <w:sz w:val="24"/>
                <w:szCs w:val="24"/>
                <w:lang w:val="hy-AM" w:eastAsia="zh-CN" w:bidi="hi-IN"/>
              </w:rPr>
            </w:pPr>
          </w:p>
          <w:p w:rsidR="00AF12BC" w:rsidRDefault="00AF12BC" w:rsidP="001B717E">
            <w:pPr>
              <w:shd w:val="clear" w:color="auto" w:fill="FFFFFF"/>
              <w:tabs>
                <w:tab w:val="left" w:pos="720"/>
              </w:tabs>
              <w:spacing w:after="0" w:line="360" w:lineRule="auto"/>
              <w:contextualSpacing/>
              <w:jc w:val="both"/>
              <w:rPr>
                <w:rFonts w:ascii="GHEA Grapalat" w:eastAsia="NSimSun" w:hAnsi="GHEA Grapalat" w:cs="GHEAGrapalat"/>
                <w:kern w:val="2"/>
                <w:sz w:val="24"/>
                <w:szCs w:val="24"/>
                <w:lang w:val="hy-AM" w:eastAsia="zh-CN" w:bidi="hi-IN"/>
              </w:rPr>
            </w:pPr>
          </w:p>
          <w:p w:rsidR="00AF12BC" w:rsidRDefault="00AF12BC" w:rsidP="001B717E">
            <w:pPr>
              <w:shd w:val="clear" w:color="auto" w:fill="FFFFFF"/>
              <w:tabs>
                <w:tab w:val="left" w:pos="720"/>
              </w:tabs>
              <w:spacing w:after="0" w:line="360" w:lineRule="auto"/>
              <w:contextualSpacing/>
              <w:jc w:val="both"/>
              <w:rPr>
                <w:rFonts w:ascii="GHEA Grapalat" w:eastAsia="NSimSun" w:hAnsi="GHEA Grapalat" w:cs="GHEAGrapalat"/>
                <w:kern w:val="2"/>
                <w:sz w:val="24"/>
                <w:szCs w:val="24"/>
                <w:lang w:val="hy-AM" w:eastAsia="zh-CN" w:bidi="hi-IN"/>
              </w:rPr>
            </w:pPr>
          </w:p>
          <w:p w:rsidR="00AF12BC" w:rsidRDefault="00AF12BC" w:rsidP="001B717E">
            <w:pPr>
              <w:shd w:val="clear" w:color="auto" w:fill="FFFFFF"/>
              <w:tabs>
                <w:tab w:val="left" w:pos="720"/>
              </w:tabs>
              <w:spacing w:after="0" w:line="360" w:lineRule="auto"/>
              <w:contextualSpacing/>
              <w:jc w:val="both"/>
              <w:rPr>
                <w:rFonts w:ascii="GHEA Grapalat" w:eastAsia="NSimSun" w:hAnsi="GHEA Grapalat" w:cs="GHEAGrapalat"/>
                <w:kern w:val="2"/>
                <w:sz w:val="24"/>
                <w:szCs w:val="24"/>
                <w:lang w:val="hy-AM" w:eastAsia="zh-CN" w:bidi="hi-IN"/>
              </w:rPr>
            </w:pPr>
          </w:p>
          <w:p w:rsidR="001C06A3" w:rsidRPr="00537E47" w:rsidRDefault="00BB2ECC" w:rsidP="001B717E">
            <w:pPr>
              <w:shd w:val="clear" w:color="auto" w:fill="FFFFFF"/>
              <w:tabs>
                <w:tab w:val="left" w:pos="720"/>
              </w:tabs>
              <w:spacing w:after="0" w:line="360" w:lineRule="auto"/>
              <w:contextualSpacing/>
              <w:jc w:val="both"/>
              <w:rPr>
                <w:rFonts w:ascii="GHEA Grapalat" w:eastAsia="Calibri" w:hAnsi="GHEA Grapalat" w:cs="Sylfaen"/>
                <w:color w:val="000000"/>
                <w:sz w:val="24"/>
                <w:szCs w:val="24"/>
                <w:lang w:val="hy-AM"/>
              </w:rPr>
            </w:pPr>
            <w:r>
              <w:rPr>
                <w:rFonts w:ascii="GHEA Grapalat" w:eastAsia="NSimSun" w:hAnsi="GHEA Grapalat" w:cs="GHEAGrapalat"/>
                <w:kern w:val="2"/>
                <w:sz w:val="24"/>
                <w:szCs w:val="24"/>
                <w:lang w:val="hy-AM" w:eastAsia="zh-CN" w:bidi="hi-IN"/>
              </w:rPr>
              <w:t xml:space="preserve">2. </w:t>
            </w:r>
            <w:r w:rsidR="001B717E" w:rsidRPr="001B717E">
              <w:rPr>
                <w:rFonts w:ascii="GHEA Grapalat" w:eastAsia="NSimSun" w:hAnsi="GHEA Grapalat" w:cs="GHEAGrapalat"/>
                <w:kern w:val="2"/>
                <w:sz w:val="24"/>
                <w:szCs w:val="24"/>
                <w:lang w:val="hy-AM" w:eastAsia="zh-CN" w:bidi="hi-IN"/>
              </w:rPr>
              <w:t>Միաժամանակ հայտնում ենք, որ Էկոնոմիկայի</w:t>
            </w:r>
            <w:r>
              <w:rPr>
                <w:rFonts w:ascii="GHEA Grapalat" w:eastAsia="NSimSun" w:hAnsi="GHEA Grapalat" w:cs="GHEAGrapalat"/>
                <w:kern w:val="2"/>
                <w:sz w:val="24"/>
                <w:szCs w:val="24"/>
                <w:lang w:val="hy-AM" w:eastAsia="zh-CN" w:bidi="hi-IN"/>
              </w:rPr>
              <w:t xml:space="preserve">  </w:t>
            </w:r>
            <w:r w:rsidR="001B717E" w:rsidRPr="001B717E">
              <w:rPr>
                <w:rFonts w:ascii="GHEA Grapalat" w:eastAsia="NSimSun" w:hAnsi="GHEA Grapalat" w:cs="GHEAGrapalat"/>
                <w:kern w:val="2"/>
                <w:sz w:val="24"/>
                <w:szCs w:val="24"/>
                <w:lang w:val="hy-AM" w:eastAsia="zh-CN" w:bidi="hi-IN"/>
              </w:rPr>
              <w:t xml:space="preserve"> նախարարությունը Նախագիծը ներկայացրել է ՎԶԵԲ Հայաստանի ներդրումային խորհրդի քննարկմանը, որի կողմից կարծիք ստանալու դեպքում այն հավելյալ կներկայացնենք։</w:t>
            </w:r>
            <w:r w:rsidR="001B717E">
              <w:rPr>
                <w:rFonts w:ascii="GHEA Grapalat" w:eastAsia="Calibri" w:hAnsi="GHEA Grapalat" w:cs="Sylfaen"/>
                <w:color w:val="000000"/>
                <w:sz w:val="24"/>
                <w:szCs w:val="24"/>
                <w:lang w:val="hy-AM"/>
              </w:rPr>
              <w:t xml:space="preserve"> </w:t>
            </w:r>
          </w:p>
        </w:tc>
        <w:tc>
          <w:tcPr>
            <w:tcW w:w="6824" w:type="dxa"/>
            <w:gridSpan w:val="2"/>
            <w:tcBorders>
              <w:top w:val="outset" w:sz="6" w:space="0" w:color="auto"/>
              <w:left w:val="outset" w:sz="6" w:space="0" w:color="auto"/>
              <w:bottom w:val="outset" w:sz="6" w:space="0" w:color="auto"/>
              <w:right w:val="outset" w:sz="6" w:space="0" w:color="auto"/>
            </w:tcBorders>
            <w:shd w:val="clear" w:color="auto" w:fill="FFFFFF"/>
          </w:tcPr>
          <w:p w:rsidR="0071037A" w:rsidRDefault="00E37A47" w:rsidP="00FA13D4">
            <w:pPr>
              <w:tabs>
                <w:tab w:val="left" w:pos="-90"/>
              </w:tabs>
              <w:spacing w:line="360" w:lineRule="auto"/>
              <w:jc w:val="both"/>
              <w:rPr>
                <w:rFonts w:ascii="GHEA Grapalat" w:hAnsi="GHEA Grapalat" w:cs="Sylfaen"/>
                <w:b/>
                <w:sz w:val="24"/>
                <w:szCs w:val="24"/>
                <w:lang w:val="hy-AM"/>
              </w:rPr>
            </w:pPr>
            <w:r>
              <w:rPr>
                <w:rFonts w:ascii="GHEA Grapalat" w:hAnsi="GHEA Grapalat" w:cs="Sylfaen"/>
                <w:b/>
                <w:sz w:val="24"/>
                <w:szCs w:val="24"/>
                <w:lang w:val="hy-AM"/>
              </w:rPr>
              <w:lastRenderedPageBreak/>
              <w:t xml:space="preserve"> </w:t>
            </w:r>
          </w:p>
          <w:p w:rsidR="0071037A" w:rsidRDefault="0071037A" w:rsidP="00FA13D4">
            <w:pPr>
              <w:tabs>
                <w:tab w:val="left" w:pos="-90"/>
              </w:tabs>
              <w:spacing w:line="360" w:lineRule="auto"/>
              <w:jc w:val="both"/>
              <w:rPr>
                <w:rFonts w:ascii="GHEA Grapalat" w:hAnsi="GHEA Grapalat" w:cs="Sylfaen"/>
                <w:b/>
                <w:sz w:val="24"/>
                <w:szCs w:val="24"/>
                <w:lang w:val="hy-AM"/>
              </w:rPr>
            </w:pPr>
          </w:p>
          <w:p w:rsidR="0071037A" w:rsidRDefault="0071037A" w:rsidP="00FA13D4">
            <w:pPr>
              <w:tabs>
                <w:tab w:val="left" w:pos="-90"/>
              </w:tabs>
              <w:spacing w:line="360" w:lineRule="auto"/>
              <w:jc w:val="both"/>
              <w:rPr>
                <w:rFonts w:ascii="GHEA Grapalat" w:hAnsi="GHEA Grapalat" w:cs="Sylfaen"/>
                <w:b/>
                <w:sz w:val="24"/>
                <w:szCs w:val="24"/>
                <w:lang w:val="hy-AM"/>
              </w:rPr>
            </w:pPr>
          </w:p>
          <w:p w:rsidR="0071037A" w:rsidRDefault="0071037A" w:rsidP="00FA13D4">
            <w:pPr>
              <w:tabs>
                <w:tab w:val="left" w:pos="-90"/>
              </w:tabs>
              <w:spacing w:line="360" w:lineRule="auto"/>
              <w:jc w:val="both"/>
              <w:rPr>
                <w:rFonts w:ascii="GHEA Grapalat" w:hAnsi="GHEA Grapalat" w:cs="Sylfaen"/>
                <w:b/>
                <w:sz w:val="24"/>
                <w:szCs w:val="24"/>
                <w:lang w:val="hy-AM"/>
              </w:rPr>
            </w:pPr>
          </w:p>
          <w:p w:rsidR="0071037A" w:rsidRDefault="0071037A" w:rsidP="00FA13D4">
            <w:pPr>
              <w:tabs>
                <w:tab w:val="left" w:pos="-90"/>
              </w:tabs>
              <w:spacing w:line="360" w:lineRule="auto"/>
              <w:jc w:val="both"/>
              <w:rPr>
                <w:rFonts w:ascii="GHEA Grapalat" w:hAnsi="GHEA Grapalat" w:cs="Sylfaen"/>
                <w:b/>
                <w:sz w:val="24"/>
                <w:szCs w:val="24"/>
                <w:lang w:val="hy-AM"/>
              </w:rPr>
            </w:pPr>
          </w:p>
          <w:p w:rsidR="0071037A" w:rsidRDefault="0071037A" w:rsidP="00FA13D4">
            <w:pPr>
              <w:tabs>
                <w:tab w:val="left" w:pos="-90"/>
              </w:tabs>
              <w:spacing w:line="360" w:lineRule="auto"/>
              <w:jc w:val="both"/>
              <w:rPr>
                <w:rFonts w:ascii="GHEA Grapalat" w:hAnsi="GHEA Grapalat" w:cs="Sylfaen"/>
                <w:b/>
                <w:sz w:val="24"/>
                <w:szCs w:val="24"/>
                <w:lang w:val="hy-AM"/>
              </w:rPr>
            </w:pPr>
          </w:p>
          <w:p w:rsidR="0071037A" w:rsidRDefault="0071037A" w:rsidP="0071037A">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1. Չի ընդունվել</w:t>
            </w:r>
          </w:p>
          <w:p w:rsidR="00690A02" w:rsidRDefault="00337109" w:rsidP="00FA13D4">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w:t>
            </w:r>
            <w:r w:rsidR="00690A02">
              <w:rPr>
                <w:rFonts w:ascii="GHEA Grapalat" w:hAnsi="GHEA Grapalat" w:cs="Sylfaen"/>
                <w:sz w:val="24"/>
                <w:szCs w:val="24"/>
                <w:lang w:val="hy-AM"/>
              </w:rPr>
              <w:t xml:space="preserve">Նախագծի 2-րդ հոդվածով նախատեսվում է </w:t>
            </w:r>
            <w:r w:rsidR="00E37A47" w:rsidRPr="00E37A47">
              <w:rPr>
                <w:rFonts w:ascii="GHEA Grapalat" w:hAnsi="GHEA Grapalat" w:cs="Sylfaen"/>
                <w:sz w:val="24"/>
                <w:szCs w:val="24"/>
                <w:lang w:val="hy-AM"/>
              </w:rPr>
              <w:t xml:space="preserve">ՀՀ հարկային օրենսգրքի </w:t>
            </w:r>
            <w:r w:rsidR="00BB2ECC" w:rsidRPr="00BB2ECC">
              <w:rPr>
                <w:rFonts w:ascii="GHEA Grapalat" w:hAnsi="GHEA Grapalat" w:cs="Sylfaen"/>
                <w:sz w:val="24"/>
                <w:szCs w:val="24"/>
                <w:lang w:val="hy-AM"/>
              </w:rPr>
              <w:t>(</w:t>
            </w:r>
            <w:r w:rsidR="00BB2ECC">
              <w:rPr>
                <w:rFonts w:ascii="GHEA Grapalat" w:hAnsi="GHEA Grapalat" w:cs="Sylfaen"/>
                <w:sz w:val="24"/>
                <w:szCs w:val="24"/>
                <w:lang w:val="hy-AM"/>
              </w:rPr>
              <w:t>այսուհետ` Օրենսգիրք</w:t>
            </w:r>
            <w:r w:rsidR="00BB2ECC" w:rsidRPr="00BB2ECC">
              <w:rPr>
                <w:rFonts w:ascii="GHEA Grapalat" w:hAnsi="GHEA Grapalat" w:cs="Sylfaen"/>
                <w:sz w:val="24"/>
                <w:szCs w:val="24"/>
                <w:lang w:val="hy-AM"/>
              </w:rPr>
              <w:t xml:space="preserve">) </w:t>
            </w:r>
            <w:r w:rsidR="00690A02" w:rsidRPr="00690A02">
              <w:rPr>
                <w:rFonts w:ascii="GHEA Grapalat" w:hAnsi="GHEA Grapalat" w:cs="Sylfaen"/>
                <w:sz w:val="24"/>
                <w:szCs w:val="24"/>
                <w:lang w:val="hy-AM"/>
              </w:rPr>
              <w:t xml:space="preserve">349.1-ին հոդվածում լրացնել </w:t>
            </w:r>
            <w:r w:rsidR="00690A02">
              <w:rPr>
                <w:rFonts w:ascii="GHEA Grapalat" w:hAnsi="GHEA Grapalat" w:cs="Sylfaen"/>
                <w:sz w:val="24"/>
                <w:szCs w:val="24"/>
                <w:lang w:val="hy-AM"/>
              </w:rPr>
              <w:t xml:space="preserve">նոր` </w:t>
            </w:r>
            <w:r w:rsidR="00690A02" w:rsidRPr="00690A02">
              <w:rPr>
                <w:rFonts w:ascii="GHEA Grapalat" w:hAnsi="GHEA Grapalat" w:cs="Sylfaen"/>
                <w:sz w:val="24"/>
                <w:szCs w:val="24"/>
                <w:lang w:val="hy-AM"/>
              </w:rPr>
              <w:t>2.1-ին մաս</w:t>
            </w:r>
            <w:r w:rsidR="00690A02">
              <w:rPr>
                <w:rFonts w:ascii="GHEA Grapalat" w:hAnsi="GHEA Grapalat" w:cs="Sylfaen"/>
                <w:sz w:val="24"/>
                <w:szCs w:val="24"/>
                <w:lang w:val="hy-AM"/>
              </w:rPr>
              <w:t xml:space="preserve">, որով </w:t>
            </w:r>
            <w:r w:rsidR="00767E6D" w:rsidRPr="00767E6D">
              <w:rPr>
                <w:lang w:val="hy-AM"/>
              </w:rPr>
              <w:t xml:space="preserve"> </w:t>
            </w:r>
            <w:r w:rsidR="00767E6D" w:rsidRPr="00767E6D">
              <w:rPr>
                <w:rFonts w:ascii="GHEA Grapalat" w:hAnsi="GHEA Grapalat"/>
                <w:sz w:val="24"/>
                <w:szCs w:val="24"/>
                <w:lang w:val="hy-AM"/>
              </w:rPr>
              <w:t>սահմանվում են</w:t>
            </w:r>
            <w:r w:rsidR="00767E6D">
              <w:rPr>
                <w:lang w:val="hy-AM"/>
              </w:rPr>
              <w:t xml:space="preserve"> </w:t>
            </w:r>
            <w:r w:rsidR="00767E6D" w:rsidRPr="00767E6D">
              <w:rPr>
                <w:rFonts w:ascii="GHEA Grapalat" w:hAnsi="GHEA Grapalat" w:cs="Sylfaen"/>
                <w:sz w:val="24"/>
                <w:szCs w:val="24"/>
                <w:lang w:val="hy-AM"/>
              </w:rPr>
              <w:t xml:space="preserve">անհատ ձեռնարկատեր կամ նոտար չհանդիսացող ֆիզիկական անձանց </w:t>
            </w:r>
            <w:r w:rsidR="00767E6D">
              <w:rPr>
                <w:rFonts w:ascii="GHEA Grapalat" w:hAnsi="GHEA Grapalat" w:cs="Sylfaen"/>
                <w:sz w:val="24"/>
                <w:szCs w:val="24"/>
                <w:lang w:val="hy-AM"/>
              </w:rPr>
              <w:t>մոտ</w:t>
            </w:r>
            <w:r w:rsidR="00767E6D" w:rsidRPr="00767E6D">
              <w:rPr>
                <w:rFonts w:ascii="GHEA Grapalat" w:hAnsi="GHEA Grapalat" w:cs="Sylfaen"/>
                <w:sz w:val="24"/>
                <w:szCs w:val="24"/>
                <w:lang w:val="hy-AM"/>
              </w:rPr>
              <w:t xml:space="preserve"> թեմատիկ ուսումնասիրություն իրականացնելու</w:t>
            </w:r>
            <w:r w:rsidR="00767E6D">
              <w:rPr>
                <w:rFonts w:ascii="GHEA Grapalat" w:hAnsi="GHEA Grapalat" w:cs="Sylfaen"/>
                <w:sz w:val="24"/>
                <w:szCs w:val="24"/>
                <w:lang w:val="hy-AM"/>
              </w:rPr>
              <w:t xml:space="preserve"> հիմքերը:</w:t>
            </w:r>
            <w:r w:rsidR="00767E6D" w:rsidRPr="00767E6D">
              <w:rPr>
                <w:rFonts w:ascii="GHEA Grapalat" w:hAnsi="GHEA Grapalat" w:cs="Sylfaen"/>
                <w:sz w:val="24"/>
                <w:szCs w:val="24"/>
                <w:lang w:val="hy-AM"/>
              </w:rPr>
              <w:t xml:space="preserve"> </w:t>
            </w:r>
          </w:p>
          <w:p w:rsidR="001C06A3" w:rsidRDefault="00690A02" w:rsidP="00FA13D4">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Միաժամանակ, Օրենսգրքի </w:t>
            </w:r>
            <w:r w:rsidR="00E37A47" w:rsidRPr="00E37A47">
              <w:rPr>
                <w:rFonts w:ascii="GHEA Grapalat" w:hAnsi="GHEA Grapalat" w:cs="Sylfaen"/>
                <w:sz w:val="24"/>
                <w:szCs w:val="24"/>
                <w:lang w:val="hy-AM"/>
              </w:rPr>
              <w:t xml:space="preserve">349.1-ին հոդվածի 3-րդ մասի </w:t>
            </w:r>
            <w:r w:rsidR="00FA13D4">
              <w:rPr>
                <w:rFonts w:ascii="GHEA Grapalat" w:hAnsi="GHEA Grapalat" w:cs="Sylfaen"/>
                <w:sz w:val="24"/>
                <w:szCs w:val="24"/>
                <w:lang w:val="hy-AM"/>
              </w:rPr>
              <w:t>համաձայն թ</w:t>
            </w:r>
            <w:r w:rsidR="00E37A47" w:rsidRPr="00E37A47">
              <w:rPr>
                <w:rFonts w:ascii="GHEA Grapalat" w:hAnsi="GHEA Grapalat" w:cs="Sylfaen"/>
                <w:sz w:val="24"/>
                <w:szCs w:val="24"/>
                <w:lang w:val="hy-AM"/>
              </w:rPr>
              <w:t>եմատիկ</w:t>
            </w:r>
            <w:r w:rsidR="002769B6">
              <w:rPr>
                <w:rFonts w:ascii="GHEA Grapalat" w:hAnsi="GHEA Grapalat" w:cs="Sylfaen"/>
                <w:sz w:val="24"/>
                <w:szCs w:val="24"/>
                <w:lang w:val="hy-AM"/>
              </w:rPr>
              <w:t xml:space="preserve"> </w:t>
            </w:r>
            <w:r w:rsidR="00E37A47" w:rsidRPr="00E37A47">
              <w:rPr>
                <w:rFonts w:ascii="GHEA Grapalat" w:hAnsi="GHEA Grapalat" w:cs="Sylfaen"/>
                <w:sz w:val="24"/>
                <w:szCs w:val="24"/>
                <w:lang w:val="hy-AM"/>
              </w:rPr>
              <w:t xml:space="preserve">ուսումնասիրություններն իրականացվում են Օրենսգրքի 343-րդ հոդվածի 6-րդ մասին համապատասխան տրված հանձնարարագրի հիման վրա, </w:t>
            </w:r>
            <w:r w:rsidR="00E37A47" w:rsidRPr="00E37A47">
              <w:rPr>
                <w:rFonts w:ascii="GHEA Grapalat" w:hAnsi="GHEA Grapalat" w:cs="Sylfaen"/>
                <w:sz w:val="24"/>
                <w:szCs w:val="24"/>
                <w:lang w:val="hy-AM"/>
              </w:rPr>
              <w:lastRenderedPageBreak/>
              <w:t xml:space="preserve">որը կարող է հրապարակվել </w:t>
            </w:r>
            <w:r w:rsidR="00E37A47" w:rsidRPr="003C4310">
              <w:rPr>
                <w:rFonts w:ascii="GHEA Grapalat" w:hAnsi="GHEA Grapalat" w:cs="Sylfaen"/>
                <w:b/>
                <w:sz w:val="24"/>
                <w:szCs w:val="24"/>
                <w:lang w:val="hy-AM"/>
              </w:rPr>
              <w:t>ոչ ավելի, քան յուրաքանչյուր հարկային տարվա ընթացքում մեկ անգամ</w:t>
            </w:r>
            <w:r w:rsidR="00E37A47" w:rsidRPr="00E37A47">
              <w:rPr>
                <w:rFonts w:ascii="GHEA Grapalat" w:hAnsi="GHEA Grapalat" w:cs="Sylfaen"/>
                <w:sz w:val="24"/>
                <w:szCs w:val="24"/>
                <w:lang w:val="hy-AM"/>
              </w:rPr>
              <w:t>:</w:t>
            </w:r>
          </w:p>
          <w:p w:rsidR="00690A02" w:rsidRDefault="00337109" w:rsidP="00FA13D4">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w:t>
            </w:r>
            <w:proofErr w:type="spellStart"/>
            <w:r>
              <w:rPr>
                <w:rFonts w:ascii="GHEA Grapalat" w:hAnsi="GHEA Grapalat" w:cs="Sylfaen"/>
                <w:sz w:val="24"/>
                <w:szCs w:val="24"/>
                <w:lang w:val="hy-AM"/>
              </w:rPr>
              <w:t>Վերոգրյալից</w:t>
            </w:r>
            <w:proofErr w:type="spellEnd"/>
            <w:r>
              <w:rPr>
                <w:rFonts w:ascii="GHEA Grapalat" w:hAnsi="GHEA Grapalat" w:cs="Sylfaen"/>
                <w:sz w:val="24"/>
                <w:szCs w:val="24"/>
                <w:lang w:val="hy-AM"/>
              </w:rPr>
              <w:t xml:space="preserve"> ստացվում է, որ</w:t>
            </w:r>
            <w:r w:rsidR="000164F6">
              <w:rPr>
                <w:rFonts w:ascii="GHEA Grapalat" w:hAnsi="GHEA Grapalat" w:cs="Sylfaen"/>
                <w:sz w:val="24"/>
                <w:szCs w:val="24"/>
                <w:lang w:val="hy-AM"/>
              </w:rPr>
              <w:t xml:space="preserve"> հարկ վճարողների, այդ թվում` </w:t>
            </w:r>
            <w:r>
              <w:rPr>
                <w:rFonts w:ascii="GHEA Grapalat" w:hAnsi="GHEA Grapalat" w:cs="Sylfaen"/>
                <w:sz w:val="24"/>
                <w:szCs w:val="24"/>
                <w:lang w:val="hy-AM"/>
              </w:rPr>
              <w:t xml:space="preserve"> </w:t>
            </w:r>
            <w:r w:rsidRPr="00337109">
              <w:rPr>
                <w:lang w:val="hy-AM"/>
              </w:rPr>
              <w:t xml:space="preserve"> </w:t>
            </w:r>
            <w:r w:rsidRPr="00337109">
              <w:rPr>
                <w:rFonts w:ascii="GHEA Grapalat" w:hAnsi="GHEA Grapalat" w:cs="Sylfaen"/>
                <w:sz w:val="24"/>
                <w:szCs w:val="24"/>
                <w:lang w:val="hy-AM"/>
              </w:rPr>
              <w:t>ֆիզիկական անձանց մոտ թեմատիկ ուսումնասիրություն</w:t>
            </w:r>
            <w:r>
              <w:rPr>
                <w:rFonts w:ascii="GHEA Grapalat" w:hAnsi="GHEA Grapalat" w:cs="Sylfaen"/>
                <w:sz w:val="24"/>
                <w:szCs w:val="24"/>
                <w:lang w:val="hy-AM"/>
              </w:rPr>
              <w:t xml:space="preserve"> կարող է իրականացվել </w:t>
            </w:r>
            <w:r w:rsidRPr="00337109">
              <w:rPr>
                <w:lang w:val="hy-AM"/>
              </w:rPr>
              <w:t xml:space="preserve"> </w:t>
            </w:r>
            <w:r w:rsidRPr="00337109">
              <w:rPr>
                <w:rFonts w:ascii="GHEA Grapalat" w:hAnsi="GHEA Grapalat" w:cs="Sylfaen"/>
                <w:sz w:val="24"/>
                <w:szCs w:val="24"/>
                <w:lang w:val="hy-AM"/>
              </w:rPr>
              <w:t xml:space="preserve">յուրաքանչյուր հարկային տարվա ընթացքում </w:t>
            </w:r>
            <w:r>
              <w:rPr>
                <w:rFonts w:ascii="GHEA Grapalat" w:hAnsi="GHEA Grapalat" w:cs="Sylfaen"/>
                <w:sz w:val="24"/>
                <w:szCs w:val="24"/>
                <w:lang w:val="hy-AM"/>
              </w:rPr>
              <w:t xml:space="preserve">միայն </w:t>
            </w:r>
            <w:r w:rsidRPr="00337109">
              <w:rPr>
                <w:rFonts w:ascii="GHEA Grapalat" w:hAnsi="GHEA Grapalat" w:cs="Sylfaen"/>
                <w:sz w:val="24"/>
                <w:szCs w:val="24"/>
                <w:lang w:val="hy-AM"/>
              </w:rPr>
              <w:t>մեկ անգամ</w:t>
            </w:r>
            <w:r>
              <w:rPr>
                <w:rFonts w:ascii="GHEA Grapalat" w:hAnsi="GHEA Grapalat" w:cs="Sylfaen"/>
                <w:sz w:val="24"/>
                <w:szCs w:val="24"/>
                <w:lang w:val="hy-AM"/>
              </w:rPr>
              <w:t xml:space="preserve">, այսինքն` </w:t>
            </w:r>
            <w:r w:rsidRPr="00337109">
              <w:rPr>
                <w:lang w:val="hy-AM"/>
              </w:rPr>
              <w:t xml:space="preserve"> </w:t>
            </w:r>
            <w:r w:rsidR="000164F6" w:rsidRPr="000164F6">
              <w:rPr>
                <w:lang w:val="hy-AM"/>
              </w:rPr>
              <w:t xml:space="preserve"> </w:t>
            </w:r>
            <w:r w:rsidR="000164F6" w:rsidRPr="000164F6">
              <w:rPr>
                <w:rFonts w:ascii="GHEA Grapalat" w:hAnsi="GHEA Grapalat"/>
                <w:sz w:val="24"/>
                <w:szCs w:val="24"/>
                <w:lang w:val="hy-AM"/>
              </w:rPr>
              <w:t>հարկային մարմնի վերլուծության արդյունքների հիման վրա</w:t>
            </w:r>
            <w:r w:rsidR="000164F6" w:rsidRPr="000164F6">
              <w:rPr>
                <w:lang w:val="hy-AM"/>
              </w:rPr>
              <w:t xml:space="preserve"> </w:t>
            </w:r>
            <w:r w:rsidRPr="00337109">
              <w:rPr>
                <w:rFonts w:ascii="GHEA Grapalat" w:hAnsi="GHEA Grapalat" w:cs="Sylfaen"/>
                <w:sz w:val="24"/>
                <w:szCs w:val="24"/>
                <w:lang w:val="hy-AM"/>
              </w:rPr>
              <w:t xml:space="preserve">ֆիզիկական անձանց մոտ թեմատիկ ուսումնասիրություն անցկացնելու հաճախականությունը </w:t>
            </w:r>
            <w:r>
              <w:rPr>
                <w:rFonts w:ascii="GHEA Grapalat" w:hAnsi="GHEA Grapalat" w:cs="Sylfaen"/>
                <w:sz w:val="24"/>
                <w:szCs w:val="24"/>
                <w:lang w:val="hy-AM"/>
              </w:rPr>
              <w:t>Օրենսգրքով արդեն իսկ կանոնակարգված է:</w:t>
            </w:r>
          </w:p>
          <w:p w:rsidR="00BB2ECC" w:rsidRDefault="00690A02" w:rsidP="00FA13D4">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w:t>
            </w:r>
            <w:r w:rsidR="004E1A2A">
              <w:rPr>
                <w:rFonts w:ascii="GHEA Grapalat" w:hAnsi="GHEA Grapalat" w:cs="Sylfaen"/>
                <w:sz w:val="24"/>
                <w:szCs w:val="24"/>
                <w:lang w:val="hy-AM"/>
              </w:rPr>
              <w:t xml:space="preserve">Միաժամանակ, </w:t>
            </w:r>
            <w:r>
              <w:rPr>
                <w:rFonts w:ascii="GHEA Grapalat" w:hAnsi="GHEA Grapalat" w:cs="Sylfaen"/>
                <w:sz w:val="24"/>
                <w:szCs w:val="24"/>
                <w:lang w:val="hy-AM"/>
              </w:rPr>
              <w:t>հարկ ենք համարում նշել, որ</w:t>
            </w:r>
            <w:r w:rsidR="002769B6">
              <w:rPr>
                <w:rFonts w:ascii="GHEA Grapalat" w:hAnsi="GHEA Grapalat" w:cs="Sylfaen"/>
                <w:sz w:val="24"/>
                <w:szCs w:val="24"/>
                <w:lang w:val="hy-AM"/>
              </w:rPr>
              <w:t xml:space="preserve">, </w:t>
            </w:r>
            <w:r w:rsidR="00D17DBB" w:rsidRPr="00D17DBB">
              <w:rPr>
                <w:rFonts w:ascii="GHEA Grapalat" w:hAnsi="GHEA Grapalat" w:cs="Sylfaen"/>
                <w:sz w:val="24"/>
                <w:szCs w:val="24"/>
                <w:lang w:val="hy-AM"/>
              </w:rPr>
              <w:t xml:space="preserve">ընդունվել </w:t>
            </w:r>
            <w:r w:rsidR="00613B23">
              <w:rPr>
                <w:rFonts w:ascii="GHEA Grapalat" w:hAnsi="GHEA Grapalat" w:cs="Sylfaen"/>
                <w:sz w:val="24"/>
                <w:szCs w:val="24"/>
                <w:lang w:val="hy-AM"/>
              </w:rPr>
              <w:t>է</w:t>
            </w:r>
            <w:r w:rsidR="00D17DBB" w:rsidRPr="00D17DBB">
              <w:rPr>
                <w:rFonts w:ascii="GHEA Grapalat" w:hAnsi="GHEA Grapalat" w:cs="Sylfaen"/>
                <w:sz w:val="24"/>
                <w:szCs w:val="24"/>
                <w:lang w:val="hy-AM"/>
              </w:rPr>
              <w:t xml:space="preserve"> </w:t>
            </w:r>
            <w:r w:rsidR="00D17DBB" w:rsidRPr="00D17DBB">
              <w:rPr>
                <w:lang w:val="hy-AM"/>
              </w:rPr>
              <w:t xml:space="preserve"> </w:t>
            </w:r>
            <w:r w:rsidR="00D17DBB" w:rsidRPr="00D17DBB">
              <w:rPr>
                <w:rFonts w:ascii="GHEA Grapalat" w:hAnsi="GHEA Grapalat" w:cs="Sylfaen"/>
                <w:sz w:val="24"/>
                <w:szCs w:val="24"/>
                <w:lang w:val="hy-AM"/>
              </w:rPr>
              <w:t>Հայաստանի Հանրապետության կառավարության 2024 թվականի մարտի 28-ի «Հայաստանի Հանրապետության կառավարության 2017 թվականի մայիսի 25-ի N 570-Ն որոշման մեջ լրացումներ կատարելու մասին» N 420-Ն որոշումը</w:t>
            </w:r>
            <w:r w:rsidR="00613B23">
              <w:rPr>
                <w:rFonts w:ascii="GHEA Grapalat" w:hAnsi="GHEA Grapalat" w:cs="Sylfaen"/>
                <w:sz w:val="24"/>
                <w:szCs w:val="24"/>
                <w:lang w:val="hy-AM"/>
              </w:rPr>
              <w:t xml:space="preserve">, որով սահմանվել են </w:t>
            </w:r>
            <w:r w:rsidR="00613B23" w:rsidRPr="00613B23">
              <w:rPr>
                <w:rFonts w:ascii="GHEA Grapalat" w:hAnsi="GHEA Grapalat" w:cs="Sylfaen"/>
                <w:sz w:val="24"/>
                <w:szCs w:val="24"/>
                <w:lang w:val="hy-AM"/>
              </w:rPr>
              <w:t xml:space="preserve">հարկային մարմնի գործունեության շրջանակներում ռիսկի վրա հիմնված թեմատիկ հարկային ստուգումների մեթոդաբանությունը և </w:t>
            </w:r>
            <w:r w:rsidR="00613B23" w:rsidRPr="00613B23">
              <w:rPr>
                <w:rFonts w:ascii="GHEA Grapalat" w:hAnsi="GHEA Grapalat" w:cs="Sylfaen"/>
                <w:sz w:val="24"/>
                <w:szCs w:val="24"/>
                <w:lang w:val="hy-AM"/>
              </w:rPr>
              <w:lastRenderedPageBreak/>
              <w:t>ռիսկայնությունը որոշող չափանիշների ընդհանուր նկարագիրը</w:t>
            </w:r>
            <w:r w:rsidR="00613B23">
              <w:rPr>
                <w:rFonts w:ascii="GHEA Grapalat" w:hAnsi="GHEA Grapalat" w:cs="Sylfaen"/>
                <w:sz w:val="24"/>
                <w:szCs w:val="24"/>
                <w:lang w:val="hy-AM"/>
              </w:rPr>
              <w:t>:</w:t>
            </w:r>
          </w:p>
          <w:p w:rsidR="00BB2ECC" w:rsidRPr="00BB2ECC" w:rsidRDefault="00BB2ECC" w:rsidP="00BB2ECC">
            <w:pPr>
              <w:tabs>
                <w:tab w:val="left" w:pos="-90"/>
              </w:tabs>
              <w:spacing w:line="360" w:lineRule="auto"/>
              <w:jc w:val="center"/>
              <w:rPr>
                <w:rFonts w:ascii="GHEA Grapalat" w:hAnsi="GHEA Grapalat" w:cs="Sylfaen"/>
                <w:b/>
                <w:sz w:val="24"/>
                <w:szCs w:val="24"/>
                <w:lang w:val="hy-AM"/>
              </w:rPr>
            </w:pPr>
            <w:r w:rsidRPr="00BB2ECC">
              <w:rPr>
                <w:rFonts w:ascii="GHEA Grapalat" w:hAnsi="GHEA Grapalat" w:cs="Sylfaen"/>
                <w:b/>
                <w:sz w:val="24"/>
                <w:szCs w:val="24"/>
                <w:lang w:val="hy-AM"/>
              </w:rPr>
              <w:t>2. Ընդունվել է</w:t>
            </w:r>
          </w:p>
          <w:p w:rsidR="00BB2ECC" w:rsidRPr="00E37A47" w:rsidRDefault="00BB2ECC" w:rsidP="00FA13D4">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Ի գիտություն:</w:t>
            </w:r>
          </w:p>
        </w:tc>
      </w:tr>
      <w:tr w:rsidR="0025187C" w:rsidRPr="005200F2" w:rsidTr="00AE73D5">
        <w:trPr>
          <w:trHeight w:val="53"/>
          <w:tblCellSpacing w:w="0" w:type="dxa"/>
        </w:trPr>
        <w:tc>
          <w:tcPr>
            <w:tcW w:w="11512"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25187C" w:rsidRPr="000E7ACD" w:rsidRDefault="0025187C" w:rsidP="0025187C">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 xml:space="preserve">3. </w:t>
            </w:r>
            <w:r w:rsidRPr="00804260">
              <w:rPr>
                <w:rFonts w:ascii="GHEA Grapalat" w:eastAsia="Times New Roman" w:hAnsi="GHEA Grapalat" w:cs="Times New Roman"/>
                <w:sz w:val="24"/>
                <w:szCs w:val="24"/>
                <w:lang w:val="hy-AM"/>
              </w:rPr>
              <w:t xml:space="preserve">ՀՀ </w:t>
            </w:r>
            <w:r>
              <w:rPr>
                <w:rFonts w:ascii="GHEA Grapalat" w:eastAsia="Times New Roman" w:hAnsi="GHEA Grapalat" w:cs="Times New Roman"/>
                <w:sz w:val="24"/>
                <w:szCs w:val="24"/>
                <w:lang w:val="hy-AM"/>
              </w:rPr>
              <w:t>արդարադատության նախարարություն</w:t>
            </w: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25187C" w:rsidRPr="005200F2" w:rsidRDefault="0025187C" w:rsidP="0025187C">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12.08.</w:t>
            </w:r>
            <w:r w:rsidRPr="008F5F94">
              <w:rPr>
                <w:rFonts w:ascii="GHEA Grapalat" w:eastAsia="Times New Roman" w:hAnsi="GHEA Grapalat" w:cs="Times New Roman"/>
                <w:sz w:val="24"/>
                <w:szCs w:val="24"/>
                <w:lang w:val="hy-AM"/>
              </w:rPr>
              <w:t>2024թ.</w:t>
            </w:r>
          </w:p>
        </w:tc>
      </w:tr>
      <w:tr w:rsidR="0025187C" w:rsidRPr="00F45E7F" w:rsidTr="00AE73D5">
        <w:trPr>
          <w:trHeight w:val="53"/>
          <w:tblCellSpacing w:w="0" w:type="dxa"/>
        </w:trPr>
        <w:tc>
          <w:tcPr>
            <w:tcW w:w="11512" w:type="dxa"/>
            <w:gridSpan w:val="2"/>
            <w:vMerge/>
            <w:tcBorders>
              <w:left w:val="outset" w:sz="6" w:space="0" w:color="auto"/>
              <w:right w:val="outset" w:sz="6" w:space="0" w:color="auto"/>
            </w:tcBorders>
            <w:shd w:val="clear" w:color="auto" w:fill="BFBFBF" w:themeFill="background1" w:themeFillShade="BF"/>
          </w:tcPr>
          <w:p w:rsidR="0025187C" w:rsidRPr="001E58C3" w:rsidRDefault="0025187C" w:rsidP="0025187C">
            <w:pPr>
              <w:spacing w:line="360" w:lineRule="auto"/>
              <w:jc w:val="center"/>
              <w:rPr>
                <w:rFonts w:ascii="GHEA Grapalat" w:eastAsia="Times New Roman" w:hAnsi="GHEA Grapalat" w:cs="Times New Roman"/>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25187C" w:rsidRPr="00F45E7F" w:rsidRDefault="0025187C" w:rsidP="0025187C">
            <w:pPr>
              <w:spacing w:line="360" w:lineRule="auto"/>
              <w:jc w:val="center"/>
              <w:rPr>
                <w:rFonts w:ascii="GHEA Grapalat" w:eastAsia="Times New Roman" w:hAnsi="GHEA Grapalat" w:cs="Times New Roman"/>
                <w:sz w:val="24"/>
                <w:szCs w:val="24"/>
                <w:lang w:val="hy-AM"/>
              </w:rPr>
            </w:pPr>
            <w:r w:rsidRPr="008F5F94">
              <w:rPr>
                <w:rFonts w:ascii="GHEA Grapalat" w:eastAsia="Times New Roman" w:hAnsi="GHEA Grapalat" w:cs="Times New Roman"/>
                <w:sz w:val="24"/>
                <w:szCs w:val="24"/>
                <w:lang w:val="hy-AM"/>
              </w:rPr>
              <w:t>N</w:t>
            </w:r>
            <w:r>
              <w:rPr>
                <w:rFonts w:ascii="GHEA Grapalat" w:eastAsia="Times New Roman" w:hAnsi="GHEA Grapalat" w:cs="Times New Roman"/>
                <w:sz w:val="24"/>
                <w:szCs w:val="24"/>
                <w:lang w:val="hy-AM"/>
              </w:rPr>
              <w:t xml:space="preserve"> </w:t>
            </w:r>
            <w:r w:rsidRPr="0025187C">
              <w:rPr>
                <w:rFonts w:ascii="GHEA Grapalat" w:eastAsia="Times New Roman" w:hAnsi="GHEA Grapalat" w:cs="Times New Roman"/>
                <w:sz w:val="24"/>
                <w:szCs w:val="24"/>
                <w:lang w:val="hy-AM"/>
              </w:rPr>
              <w:t>/27.3/31765-2024</w:t>
            </w:r>
          </w:p>
        </w:tc>
      </w:tr>
      <w:tr w:rsidR="0025187C" w:rsidRPr="00E53327" w:rsidTr="00B6304B">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E12C17" w:rsidRPr="00E12C17" w:rsidRDefault="00E12C17" w:rsidP="00E12C17">
            <w:pPr>
              <w:suppressAutoHyphens/>
              <w:spacing w:after="0" w:line="360" w:lineRule="auto"/>
              <w:jc w:val="both"/>
              <w:rPr>
                <w:rFonts w:ascii="GHEA Grapalat" w:eastAsia="Calibri" w:hAnsi="GHEA Grapalat" w:cs="Arial"/>
                <w:kern w:val="2"/>
                <w:sz w:val="24"/>
                <w:szCs w:val="24"/>
                <w:lang w:val="hy-AM" w:eastAsia="hy-AM" w:bidi="hi-IN"/>
              </w:rPr>
            </w:pPr>
            <w:r>
              <w:rPr>
                <w:rFonts w:ascii="GHEA Grapalat" w:eastAsia="Calibri" w:hAnsi="GHEA Grapalat" w:cs="Arial"/>
                <w:kern w:val="2"/>
                <w:sz w:val="24"/>
                <w:szCs w:val="24"/>
                <w:lang w:val="hy-AM" w:eastAsia="hy-AM" w:bidi="hi-IN"/>
              </w:rPr>
              <w:t xml:space="preserve"> </w:t>
            </w:r>
            <w:r w:rsidR="0088727E">
              <w:rPr>
                <w:rFonts w:ascii="GHEA Grapalat" w:eastAsia="Calibri" w:hAnsi="GHEA Grapalat" w:cs="Arial"/>
                <w:kern w:val="2"/>
                <w:sz w:val="24"/>
                <w:szCs w:val="24"/>
                <w:lang w:val="hy-AM" w:eastAsia="hy-AM" w:bidi="hi-IN"/>
              </w:rPr>
              <w:t xml:space="preserve">    </w:t>
            </w:r>
            <w:r w:rsidRPr="00E12C17">
              <w:rPr>
                <w:rFonts w:ascii="GHEA Grapalat" w:eastAsia="Calibri" w:hAnsi="GHEA Grapalat" w:cs="Arial"/>
                <w:kern w:val="2"/>
                <w:sz w:val="24"/>
                <w:szCs w:val="24"/>
                <w:lang w:val="hy-AM" w:eastAsia="hy-AM" w:bidi="hi-IN"/>
              </w:rPr>
              <w:t>1. «Հայաստանի Հանրապետության հարկային օրենսգրքում լրացումներ և փոփոխություն կատարելու մասին» օրենքի նախագծի (այսուհետ՝ Նախագիծ) 2-րդ հոդվածի «խմբագրությամբ» բառն անհրաժեշտ է փոխարինել «բովանդակությամբ» բառով:</w:t>
            </w:r>
          </w:p>
          <w:p w:rsidR="00E12C17" w:rsidRPr="00E12C17" w:rsidRDefault="0088727E" w:rsidP="00E12C17">
            <w:pPr>
              <w:suppressAutoHyphens/>
              <w:spacing w:after="0" w:line="360" w:lineRule="auto"/>
              <w:jc w:val="both"/>
              <w:rPr>
                <w:rFonts w:ascii="GHEA Grapalat" w:eastAsia="Calibri" w:hAnsi="GHEA Grapalat" w:cs="Arial"/>
                <w:kern w:val="2"/>
                <w:sz w:val="24"/>
                <w:szCs w:val="24"/>
                <w:lang w:val="hy-AM" w:eastAsia="hy-AM" w:bidi="hi-IN"/>
              </w:rPr>
            </w:pPr>
            <w:r>
              <w:rPr>
                <w:rFonts w:ascii="GHEA Grapalat" w:eastAsia="Calibri" w:hAnsi="GHEA Grapalat" w:cs="Arial"/>
                <w:kern w:val="2"/>
                <w:sz w:val="24"/>
                <w:szCs w:val="24"/>
                <w:lang w:val="hy-AM" w:eastAsia="hy-AM" w:bidi="hi-IN"/>
              </w:rPr>
              <w:t xml:space="preserve">    </w:t>
            </w:r>
            <w:r w:rsidR="0062784F">
              <w:rPr>
                <w:rFonts w:ascii="GHEA Grapalat" w:eastAsia="Calibri" w:hAnsi="GHEA Grapalat" w:cs="Arial"/>
                <w:kern w:val="2"/>
                <w:sz w:val="24"/>
                <w:szCs w:val="24"/>
                <w:lang w:val="hy-AM" w:eastAsia="hy-AM" w:bidi="hi-IN"/>
              </w:rPr>
              <w:t xml:space="preserve">1.1. </w:t>
            </w:r>
            <w:r w:rsidR="00E12C17" w:rsidRPr="00E12C17">
              <w:rPr>
                <w:rFonts w:ascii="GHEA Grapalat" w:eastAsia="Calibri" w:hAnsi="GHEA Grapalat" w:cs="Arial"/>
                <w:kern w:val="2"/>
                <w:sz w:val="24"/>
                <w:szCs w:val="24"/>
                <w:lang w:val="hy-AM" w:eastAsia="hy-AM" w:bidi="hi-IN"/>
              </w:rPr>
              <w:t>Նույն դիտարկումը վերաբերում է Նախագծի 3-րդ հոդվածի 1-ին մասի 1-ին կետին:</w:t>
            </w:r>
          </w:p>
          <w:p w:rsidR="00E12C17" w:rsidRPr="0088727E" w:rsidRDefault="0088727E" w:rsidP="00E12C17">
            <w:pPr>
              <w:suppressAutoHyphens/>
              <w:spacing w:after="0" w:line="360" w:lineRule="auto"/>
              <w:jc w:val="both"/>
              <w:rPr>
                <w:rFonts w:ascii="GHEA Grapalat" w:eastAsia="Calibri" w:hAnsi="GHEA Grapalat" w:cs="Arial"/>
                <w:kern w:val="2"/>
                <w:sz w:val="24"/>
                <w:szCs w:val="24"/>
                <w:lang w:val="hy-AM" w:eastAsia="hy-AM" w:bidi="hi-IN"/>
              </w:rPr>
            </w:pPr>
            <w:r>
              <w:rPr>
                <w:rFonts w:ascii="GHEA Grapalat" w:eastAsia="Calibri" w:hAnsi="GHEA Grapalat" w:cs="Arial"/>
                <w:kern w:val="2"/>
                <w:sz w:val="24"/>
                <w:szCs w:val="24"/>
                <w:lang w:val="hy-AM" w:eastAsia="hy-AM" w:bidi="hi-IN"/>
              </w:rPr>
              <w:lastRenderedPageBreak/>
              <w:t xml:space="preserve">    </w:t>
            </w:r>
            <w:r w:rsidR="00E12C17" w:rsidRPr="0088727E">
              <w:rPr>
                <w:rFonts w:ascii="GHEA Grapalat" w:eastAsia="Calibri" w:hAnsi="GHEA Grapalat" w:cs="Arial"/>
                <w:kern w:val="2"/>
                <w:sz w:val="24"/>
                <w:szCs w:val="24"/>
                <w:lang w:val="hy-AM" w:eastAsia="hy-AM" w:bidi="hi-IN"/>
              </w:rPr>
              <w:t xml:space="preserve">2. Նախագծի 1-ին հոդվածի 1-ին մասում կիրառվում է «բանկային հաշվի ամփոփ տեղեկություններ» հասկացությունը, իսկ 3-րդ հոդվածի 1-ին մասի 1-ին կետով </w:t>
            </w:r>
            <w:r w:rsidR="00E12C17" w:rsidRPr="00E12C17">
              <w:rPr>
                <w:rFonts w:ascii="GHEA Grapalat" w:eastAsia="Calibri" w:hAnsi="GHEA Grapalat" w:cs="Arial"/>
                <w:kern w:val="2"/>
                <w:sz w:val="24"/>
                <w:szCs w:val="24"/>
                <w:lang w:val="hy-AM" w:eastAsia="hy-AM" w:bidi="hi-IN"/>
              </w:rPr>
              <w:t xml:space="preserve">Հայաստանի Հանրապետության հարկային օրենսգրքի 351-րդ հոդվածում լրացվող նոր 1.1-ին մասի 3-րդ </w:t>
            </w:r>
            <w:proofErr w:type="spellStart"/>
            <w:r w:rsidR="00E12C17" w:rsidRPr="00E12C17">
              <w:rPr>
                <w:rFonts w:ascii="GHEA Grapalat" w:eastAsia="Calibri" w:hAnsi="GHEA Grapalat" w:cs="Arial"/>
                <w:kern w:val="2"/>
                <w:sz w:val="24"/>
                <w:szCs w:val="24"/>
                <w:lang w:val="hy-AM" w:eastAsia="hy-AM" w:bidi="hi-IN"/>
              </w:rPr>
              <w:t>կետում</w:t>
            </w:r>
            <w:proofErr w:type="spellEnd"/>
            <w:r w:rsidR="00E12C17" w:rsidRPr="0088727E">
              <w:rPr>
                <w:rFonts w:ascii="GHEA Grapalat" w:eastAsia="Calibri" w:hAnsi="GHEA Grapalat" w:cs="Arial"/>
                <w:kern w:val="2"/>
                <w:sz w:val="24"/>
                <w:szCs w:val="24"/>
                <w:lang w:val="hy-AM" w:eastAsia="hy-AM" w:bidi="hi-IN"/>
              </w:rPr>
              <w:t xml:space="preserve">՝ «բանկային հաշիվների տեղեկությունների» հասկացությունը: Սույն դեպքում հիմք ընդունելով «Նորմատիվ իրավական ակտերի մասին» օրենքի 15-րդ հոդվածի 2-րդ մասը, համաձայն որի՝ նորմատիվ իրավական ակտում </w:t>
            </w:r>
            <w:proofErr w:type="spellStart"/>
            <w:r w:rsidR="00E12C17" w:rsidRPr="0088727E">
              <w:rPr>
                <w:rFonts w:ascii="GHEA Grapalat" w:eastAsia="Calibri" w:hAnsi="GHEA Grapalat" w:cs="Arial"/>
                <w:kern w:val="2"/>
                <w:sz w:val="24"/>
                <w:szCs w:val="24"/>
                <w:lang w:val="hy-AM" w:eastAsia="hy-AM" w:bidi="hi-IN"/>
              </w:rPr>
              <w:t>միևնույն</w:t>
            </w:r>
            <w:proofErr w:type="spellEnd"/>
            <w:r w:rsidR="00E12C17" w:rsidRPr="0088727E">
              <w:rPr>
                <w:rFonts w:ascii="GHEA Grapalat" w:eastAsia="Calibri" w:hAnsi="GHEA Grapalat" w:cs="Arial"/>
                <w:kern w:val="2"/>
                <w:sz w:val="24"/>
                <w:szCs w:val="24"/>
                <w:lang w:val="hy-AM" w:eastAsia="hy-AM" w:bidi="hi-IN"/>
              </w:rPr>
              <w:t xml:space="preserve"> միտքն արտահայտելիս կիրառվում են </w:t>
            </w:r>
            <w:proofErr w:type="spellStart"/>
            <w:r w:rsidR="00E12C17" w:rsidRPr="0088727E">
              <w:rPr>
                <w:rFonts w:ascii="GHEA Grapalat" w:eastAsia="Calibri" w:hAnsi="GHEA Grapalat" w:cs="Arial"/>
                <w:kern w:val="2"/>
                <w:sz w:val="24"/>
                <w:szCs w:val="24"/>
                <w:lang w:val="hy-AM" w:eastAsia="hy-AM" w:bidi="hi-IN"/>
              </w:rPr>
              <w:t>միևնույն</w:t>
            </w:r>
            <w:proofErr w:type="spellEnd"/>
            <w:r w:rsidR="00E12C17" w:rsidRPr="0088727E">
              <w:rPr>
                <w:rFonts w:ascii="GHEA Grapalat" w:eastAsia="Calibri" w:hAnsi="GHEA Grapalat" w:cs="Arial"/>
                <w:kern w:val="2"/>
                <w:sz w:val="24"/>
                <w:szCs w:val="24"/>
                <w:lang w:val="hy-AM" w:eastAsia="hy-AM" w:bidi="hi-IN"/>
              </w:rPr>
              <w:t xml:space="preserve"> բառերը, տերմինները կամ բառակապակցությունները` որոշակի հերթականությամբ՝ անհրաժեշտ է վերոհիշյալ հոդվածներում կիրառվող հասկացությունները համապատասխանեցնել միմյանց:</w:t>
            </w:r>
          </w:p>
          <w:p w:rsidR="0025187C" w:rsidRPr="001B717E" w:rsidRDefault="0088727E" w:rsidP="00E12C17">
            <w:pPr>
              <w:suppressAutoHyphens/>
              <w:spacing w:after="0" w:line="360" w:lineRule="auto"/>
              <w:jc w:val="both"/>
              <w:rPr>
                <w:rFonts w:ascii="GHEA Grapalat" w:eastAsia="Calibri" w:hAnsi="GHEA Grapalat" w:cs="Arial"/>
                <w:kern w:val="2"/>
                <w:sz w:val="24"/>
                <w:szCs w:val="24"/>
                <w:lang w:val="hy-AM" w:eastAsia="hy-AM" w:bidi="hi-IN"/>
              </w:rPr>
            </w:pPr>
            <w:r>
              <w:rPr>
                <w:rFonts w:ascii="GHEA Grapalat" w:eastAsia="Calibri" w:hAnsi="GHEA Grapalat" w:cs="Arial"/>
                <w:kern w:val="2"/>
                <w:sz w:val="24"/>
                <w:szCs w:val="24"/>
                <w:lang w:val="hy-AM" w:eastAsia="hy-AM" w:bidi="hi-IN"/>
              </w:rPr>
              <w:t xml:space="preserve">    </w:t>
            </w:r>
            <w:r w:rsidR="00E12C17" w:rsidRPr="0088727E">
              <w:rPr>
                <w:rFonts w:ascii="GHEA Grapalat" w:eastAsia="Calibri" w:hAnsi="GHEA Grapalat" w:cs="Arial"/>
                <w:kern w:val="2"/>
                <w:sz w:val="24"/>
                <w:szCs w:val="24"/>
                <w:lang w:val="hy-AM" w:eastAsia="hy-AM" w:bidi="hi-IN"/>
              </w:rPr>
              <w:t>3. Նախագծի 4-րդ հոդվածում անհրաժեշտ է լրացնել հոդվածի վերնագիրը:</w:t>
            </w:r>
          </w:p>
        </w:tc>
        <w:tc>
          <w:tcPr>
            <w:tcW w:w="6824" w:type="dxa"/>
            <w:gridSpan w:val="2"/>
            <w:tcBorders>
              <w:top w:val="outset" w:sz="6" w:space="0" w:color="auto"/>
              <w:left w:val="outset" w:sz="6" w:space="0" w:color="auto"/>
              <w:bottom w:val="outset" w:sz="6" w:space="0" w:color="auto"/>
              <w:right w:val="outset" w:sz="6" w:space="0" w:color="auto"/>
            </w:tcBorders>
            <w:shd w:val="clear" w:color="auto" w:fill="FFFFFF"/>
          </w:tcPr>
          <w:p w:rsidR="0025187C" w:rsidRDefault="0088727E" w:rsidP="0088727E">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lastRenderedPageBreak/>
              <w:t>1. Ընդունվել է</w:t>
            </w:r>
          </w:p>
          <w:p w:rsidR="00A3263C" w:rsidRDefault="00A3263C" w:rsidP="0088727E">
            <w:pPr>
              <w:tabs>
                <w:tab w:val="left" w:pos="-90"/>
              </w:tabs>
              <w:spacing w:line="360" w:lineRule="auto"/>
              <w:jc w:val="center"/>
              <w:rPr>
                <w:rFonts w:ascii="GHEA Grapalat" w:hAnsi="GHEA Grapalat" w:cs="Sylfaen"/>
                <w:b/>
                <w:sz w:val="24"/>
                <w:szCs w:val="24"/>
                <w:lang w:val="hy-AM"/>
              </w:rPr>
            </w:pPr>
          </w:p>
          <w:p w:rsidR="00A3263C" w:rsidRDefault="00A3263C" w:rsidP="0088727E">
            <w:pPr>
              <w:tabs>
                <w:tab w:val="left" w:pos="-90"/>
              </w:tabs>
              <w:spacing w:line="360" w:lineRule="auto"/>
              <w:jc w:val="center"/>
              <w:rPr>
                <w:rFonts w:ascii="GHEA Grapalat" w:hAnsi="GHEA Grapalat" w:cs="Sylfaen"/>
                <w:b/>
                <w:sz w:val="24"/>
                <w:szCs w:val="24"/>
                <w:lang w:val="hy-AM"/>
              </w:rPr>
            </w:pPr>
          </w:p>
          <w:p w:rsidR="00A3263C" w:rsidRDefault="00A3263C" w:rsidP="00A3263C">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1.1. Ընդունվել է</w:t>
            </w:r>
          </w:p>
          <w:p w:rsidR="008B07F2" w:rsidRDefault="008B07F2" w:rsidP="00A3263C">
            <w:pPr>
              <w:tabs>
                <w:tab w:val="left" w:pos="-90"/>
              </w:tabs>
              <w:spacing w:line="360" w:lineRule="auto"/>
              <w:jc w:val="center"/>
              <w:rPr>
                <w:rFonts w:ascii="GHEA Grapalat" w:hAnsi="GHEA Grapalat" w:cs="Sylfaen"/>
                <w:b/>
                <w:sz w:val="24"/>
                <w:szCs w:val="24"/>
                <w:lang w:val="hy-AM"/>
              </w:rPr>
            </w:pPr>
          </w:p>
          <w:p w:rsidR="008B07F2" w:rsidRDefault="000F07F9" w:rsidP="00A3263C">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lastRenderedPageBreak/>
              <w:t>2. Ընդունվել է</w:t>
            </w:r>
          </w:p>
          <w:p w:rsidR="0045154B" w:rsidRPr="0045154B" w:rsidRDefault="0045154B" w:rsidP="0045154B">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Նախագծի 3-րդ հոդվածով Օրենսգրքի 351-րդ հոդվածում լրացվող 1.1-ին մասի 3-րդ </w:t>
            </w:r>
            <w:proofErr w:type="spellStart"/>
            <w:r>
              <w:rPr>
                <w:rFonts w:ascii="GHEA Grapalat" w:hAnsi="GHEA Grapalat" w:cs="Sylfaen"/>
                <w:sz w:val="24"/>
                <w:szCs w:val="24"/>
                <w:lang w:val="hy-AM"/>
              </w:rPr>
              <w:t>կետում</w:t>
            </w:r>
            <w:proofErr w:type="spellEnd"/>
            <w:r>
              <w:rPr>
                <w:rFonts w:ascii="GHEA Grapalat" w:hAnsi="GHEA Grapalat" w:cs="Sylfaen"/>
                <w:sz w:val="24"/>
                <w:szCs w:val="24"/>
                <w:lang w:val="hy-AM"/>
              </w:rPr>
              <w:t xml:space="preserve"> «հաշիվների» բառից հետո լրացվել է «ամփոփ» բառը:</w:t>
            </w:r>
          </w:p>
          <w:p w:rsidR="000F07F9" w:rsidRDefault="000F07F9" w:rsidP="00A3263C">
            <w:pPr>
              <w:tabs>
                <w:tab w:val="left" w:pos="-90"/>
              </w:tabs>
              <w:spacing w:line="360" w:lineRule="auto"/>
              <w:jc w:val="center"/>
              <w:rPr>
                <w:rFonts w:ascii="GHEA Grapalat" w:hAnsi="GHEA Grapalat" w:cs="Sylfaen"/>
                <w:b/>
                <w:sz w:val="24"/>
                <w:szCs w:val="24"/>
                <w:lang w:val="hy-AM"/>
              </w:rPr>
            </w:pPr>
          </w:p>
          <w:p w:rsidR="000F07F9" w:rsidRDefault="000F07F9" w:rsidP="00A3263C">
            <w:pPr>
              <w:tabs>
                <w:tab w:val="left" w:pos="-90"/>
              </w:tabs>
              <w:spacing w:line="360" w:lineRule="auto"/>
              <w:jc w:val="center"/>
              <w:rPr>
                <w:rFonts w:ascii="GHEA Grapalat" w:hAnsi="GHEA Grapalat" w:cs="Sylfaen"/>
                <w:b/>
                <w:sz w:val="24"/>
                <w:szCs w:val="24"/>
                <w:lang w:val="hy-AM"/>
              </w:rPr>
            </w:pPr>
          </w:p>
          <w:p w:rsidR="000F07F9" w:rsidRDefault="000F07F9" w:rsidP="00A3263C">
            <w:pPr>
              <w:tabs>
                <w:tab w:val="left" w:pos="-90"/>
              </w:tabs>
              <w:spacing w:line="360" w:lineRule="auto"/>
              <w:jc w:val="center"/>
              <w:rPr>
                <w:rFonts w:ascii="GHEA Grapalat" w:hAnsi="GHEA Grapalat" w:cs="Sylfaen"/>
                <w:b/>
                <w:sz w:val="24"/>
                <w:szCs w:val="24"/>
                <w:lang w:val="hy-AM"/>
              </w:rPr>
            </w:pPr>
          </w:p>
          <w:p w:rsidR="000F07F9" w:rsidRDefault="000F07F9" w:rsidP="00A3263C">
            <w:pPr>
              <w:tabs>
                <w:tab w:val="left" w:pos="-90"/>
              </w:tabs>
              <w:spacing w:line="360" w:lineRule="auto"/>
              <w:jc w:val="center"/>
              <w:rPr>
                <w:rFonts w:ascii="GHEA Grapalat" w:hAnsi="GHEA Grapalat" w:cs="Sylfaen"/>
                <w:b/>
                <w:sz w:val="24"/>
                <w:szCs w:val="24"/>
                <w:lang w:val="hy-AM"/>
              </w:rPr>
            </w:pPr>
          </w:p>
          <w:p w:rsidR="000F07F9" w:rsidRDefault="000F07F9" w:rsidP="00A3263C">
            <w:pPr>
              <w:tabs>
                <w:tab w:val="left" w:pos="-90"/>
              </w:tabs>
              <w:spacing w:line="360" w:lineRule="auto"/>
              <w:jc w:val="center"/>
              <w:rPr>
                <w:rFonts w:ascii="GHEA Grapalat" w:hAnsi="GHEA Grapalat" w:cs="Sylfaen"/>
                <w:b/>
                <w:sz w:val="24"/>
                <w:szCs w:val="24"/>
                <w:lang w:val="hy-AM"/>
              </w:rPr>
            </w:pPr>
          </w:p>
          <w:p w:rsidR="000F07F9" w:rsidRDefault="000F07F9" w:rsidP="00A3263C">
            <w:pPr>
              <w:tabs>
                <w:tab w:val="left" w:pos="-90"/>
              </w:tabs>
              <w:spacing w:line="360" w:lineRule="auto"/>
              <w:jc w:val="center"/>
              <w:rPr>
                <w:rFonts w:ascii="GHEA Grapalat" w:hAnsi="GHEA Grapalat" w:cs="Sylfaen"/>
                <w:b/>
                <w:sz w:val="24"/>
                <w:szCs w:val="24"/>
                <w:lang w:val="hy-AM"/>
              </w:rPr>
            </w:pPr>
          </w:p>
          <w:p w:rsidR="000F07F9" w:rsidRDefault="000F07F9" w:rsidP="00A3263C">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 xml:space="preserve">3. </w:t>
            </w:r>
            <w:r w:rsidR="00D9697E">
              <w:rPr>
                <w:rFonts w:ascii="GHEA Grapalat" w:hAnsi="GHEA Grapalat" w:cs="Sylfaen"/>
                <w:b/>
                <w:sz w:val="24"/>
                <w:szCs w:val="24"/>
                <w:lang w:val="hy-AM"/>
              </w:rPr>
              <w:t>Չի ընդունվել</w:t>
            </w:r>
          </w:p>
          <w:p w:rsidR="009472E2" w:rsidRDefault="00D9697E" w:rsidP="00296E95">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w:t>
            </w:r>
            <w:r w:rsidRPr="00D9697E">
              <w:rPr>
                <w:rFonts w:ascii="GHEA Grapalat" w:hAnsi="GHEA Grapalat" w:cs="Sylfaen"/>
                <w:sz w:val="24"/>
                <w:szCs w:val="24"/>
                <w:lang w:val="hy-AM"/>
              </w:rPr>
              <w:t xml:space="preserve">«Նորմատիվ իրավական ակտերի մասին» ՀՀ օրենքի 14-րդ հոդվածի 8-րդ մասի համաձայն </w:t>
            </w:r>
            <w:r>
              <w:rPr>
                <w:rFonts w:ascii="GHEA Grapalat" w:hAnsi="GHEA Grapalat" w:cs="Sylfaen"/>
                <w:sz w:val="24"/>
                <w:szCs w:val="24"/>
                <w:lang w:val="hy-AM"/>
              </w:rPr>
              <w:t>օ</w:t>
            </w:r>
            <w:r w:rsidRPr="00D9697E">
              <w:rPr>
                <w:rFonts w:ascii="GHEA Grapalat" w:hAnsi="GHEA Grapalat" w:cs="Sylfaen"/>
                <w:sz w:val="24"/>
                <w:szCs w:val="24"/>
                <w:lang w:val="hy-AM"/>
              </w:rPr>
              <w:t xml:space="preserve">րենսդրական ակտի հոդվածները ունենում են վերնագրեր, բացառությամբ </w:t>
            </w:r>
            <w:r w:rsidRPr="00D9697E">
              <w:rPr>
                <w:rFonts w:ascii="GHEA Grapalat" w:hAnsi="GHEA Grapalat" w:cs="Sylfaen"/>
                <w:sz w:val="24"/>
                <w:szCs w:val="24"/>
                <w:lang w:val="hy-AM"/>
              </w:rPr>
              <w:lastRenderedPageBreak/>
              <w:t>փոփոխություն կամ լրացում նախատեսող օրենսդրական ակտերի:</w:t>
            </w:r>
          </w:p>
          <w:p w:rsidR="00296E95" w:rsidRPr="00D9697E" w:rsidRDefault="009472E2" w:rsidP="009472E2">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Հաշվի առնելով վերոգրյալը` Նախագծի 4-րդ հոդվածի վերնագիր լրացնելու անհրաժեշտությունը բացակայում է:</w:t>
            </w:r>
            <w:r w:rsidR="00296E95">
              <w:rPr>
                <w:rFonts w:ascii="GHEA Grapalat" w:hAnsi="GHEA Grapalat" w:cs="Sylfaen"/>
                <w:sz w:val="24"/>
                <w:szCs w:val="24"/>
                <w:lang w:val="hy-AM"/>
              </w:rPr>
              <w:t xml:space="preserve">   </w:t>
            </w:r>
          </w:p>
        </w:tc>
      </w:tr>
      <w:tr w:rsidR="002A1F8E" w:rsidRPr="005200F2" w:rsidTr="00352F6A">
        <w:trPr>
          <w:trHeight w:val="53"/>
          <w:tblCellSpacing w:w="0" w:type="dxa"/>
        </w:trPr>
        <w:tc>
          <w:tcPr>
            <w:tcW w:w="11512"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2A1F8E" w:rsidRPr="000E7ACD" w:rsidRDefault="002A1F8E" w:rsidP="002A1F8E">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 xml:space="preserve">4. </w:t>
            </w:r>
            <w:r w:rsidRPr="00804260">
              <w:rPr>
                <w:rFonts w:ascii="GHEA Grapalat" w:eastAsia="Times New Roman" w:hAnsi="GHEA Grapalat" w:cs="Times New Roman"/>
                <w:sz w:val="24"/>
                <w:szCs w:val="24"/>
                <w:lang w:val="hy-AM"/>
              </w:rPr>
              <w:t xml:space="preserve">ՀՀ </w:t>
            </w:r>
            <w:r w:rsidRPr="002A1F8E">
              <w:rPr>
                <w:lang w:val="hy-AM"/>
              </w:rPr>
              <w:t xml:space="preserve"> </w:t>
            </w:r>
            <w:r w:rsidRPr="002A1F8E">
              <w:rPr>
                <w:rFonts w:ascii="GHEA Grapalat" w:eastAsia="Times New Roman" w:hAnsi="GHEA Grapalat" w:cs="Times New Roman"/>
                <w:sz w:val="24"/>
                <w:szCs w:val="24"/>
                <w:lang w:val="hy-AM"/>
              </w:rPr>
              <w:t>վարչապետի աշխատակազմի ֆինանսատնտեսագիտական վարչությ</w:t>
            </w:r>
            <w:r>
              <w:rPr>
                <w:rFonts w:ascii="GHEA Grapalat" w:eastAsia="Times New Roman" w:hAnsi="GHEA Grapalat" w:cs="Times New Roman"/>
                <w:sz w:val="24"/>
                <w:szCs w:val="24"/>
                <w:lang w:val="hy-AM"/>
              </w:rPr>
              <w:t>ու</w:t>
            </w:r>
            <w:r w:rsidRPr="002A1F8E">
              <w:rPr>
                <w:rFonts w:ascii="GHEA Grapalat" w:eastAsia="Times New Roman" w:hAnsi="GHEA Grapalat" w:cs="Times New Roman"/>
                <w:sz w:val="24"/>
                <w:szCs w:val="24"/>
                <w:lang w:val="hy-AM"/>
              </w:rPr>
              <w:t>ն</w:t>
            </w: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2A1F8E" w:rsidRPr="005200F2" w:rsidRDefault="002A1F8E" w:rsidP="002A1F8E">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21.08.</w:t>
            </w:r>
            <w:r w:rsidRPr="008F5F94">
              <w:rPr>
                <w:rFonts w:ascii="GHEA Grapalat" w:eastAsia="Times New Roman" w:hAnsi="GHEA Grapalat" w:cs="Times New Roman"/>
                <w:sz w:val="24"/>
                <w:szCs w:val="24"/>
                <w:lang w:val="hy-AM"/>
              </w:rPr>
              <w:t>2024թ.</w:t>
            </w:r>
          </w:p>
        </w:tc>
      </w:tr>
      <w:tr w:rsidR="002A1F8E" w:rsidRPr="00F45E7F" w:rsidTr="00352F6A">
        <w:trPr>
          <w:trHeight w:val="53"/>
          <w:tblCellSpacing w:w="0" w:type="dxa"/>
        </w:trPr>
        <w:tc>
          <w:tcPr>
            <w:tcW w:w="11512" w:type="dxa"/>
            <w:gridSpan w:val="2"/>
            <w:vMerge/>
            <w:tcBorders>
              <w:left w:val="outset" w:sz="6" w:space="0" w:color="auto"/>
              <w:right w:val="outset" w:sz="6" w:space="0" w:color="auto"/>
            </w:tcBorders>
            <w:shd w:val="clear" w:color="auto" w:fill="BFBFBF" w:themeFill="background1" w:themeFillShade="BF"/>
          </w:tcPr>
          <w:p w:rsidR="002A1F8E" w:rsidRPr="001E58C3" w:rsidRDefault="002A1F8E" w:rsidP="002A1F8E">
            <w:pPr>
              <w:spacing w:line="360" w:lineRule="auto"/>
              <w:jc w:val="center"/>
              <w:rPr>
                <w:rFonts w:ascii="GHEA Grapalat" w:eastAsia="Times New Roman" w:hAnsi="GHEA Grapalat" w:cs="Times New Roman"/>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2A1F8E" w:rsidRPr="00F45E7F" w:rsidRDefault="002A1F8E" w:rsidP="002A1F8E">
            <w:pPr>
              <w:spacing w:line="360" w:lineRule="auto"/>
              <w:jc w:val="center"/>
              <w:rPr>
                <w:rFonts w:ascii="GHEA Grapalat" w:eastAsia="Times New Roman" w:hAnsi="GHEA Grapalat" w:cs="Times New Roman"/>
                <w:sz w:val="24"/>
                <w:szCs w:val="24"/>
                <w:lang w:val="hy-AM"/>
              </w:rPr>
            </w:pPr>
            <w:r w:rsidRPr="008F5F94">
              <w:rPr>
                <w:rFonts w:ascii="GHEA Grapalat" w:eastAsia="Times New Roman" w:hAnsi="GHEA Grapalat" w:cs="Times New Roman"/>
                <w:sz w:val="24"/>
                <w:szCs w:val="24"/>
                <w:lang w:val="hy-AM"/>
              </w:rPr>
              <w:t>N</w:t>
            </w:r>
            <w:r>
              <w:rPr>
                <w:rFonts w:ascii="GHEA Grapalat" w:eastAsia="Times New Roman" w:hAnsi="GHEA Grapalat" w:cs="Times New Roman"/>
                <w:sz w:val="24"/>
                <w:szCs w:val="24"/>
                <w:lang w:val="hy-AM"/>
              </w:rPr>
              <w:t xml:space="preserve"> </w:t>
            </w:r>
            <w:r>
              <w:t xml:space="preserve"> </w:t>
            </w:r>
            <w:r w:rsidRPr="002A1F8E">
              <w:rPr>
                <w:rFonts w:ascii="GHEA Grapalat" w:eastAsia="Times New Roman" w:hAnsi="GHEA Grapalat" w:cs="Times New Roman"/>
                <w:sz w:val="24"/>
                <w:szCs w:val="24"/>
                <w:lang w:val="hy-AM"/>
              </w:rPr>
              <w:t>02/16.2/28752-2024</w:t>
            </w:r>
          </w:p>
        </w:tc>
      </w:tr>
      <w:tr w:rsidR="002A1F8E" w:rsidRPr="00E53327" w:rsidTr="00B6304B">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2A1F8E" w:rsidRPr="002A1F8E" w:rsidRDefault="00034A79" w:rsidP="00F5327D">
            <w:pPr>
              <w:numPr>
                <w:ilvl w:val="0"/>
                <w:numId w:val="15"/>
              </w:numPr>
              <w:tabs>
                <w:tab w:val="left" w:pos="720"/>
                <w:tab w:val="left" w:pos="810"/>
                <w:tab w:val="left" w:pos="990"/>
                <w:tab w:val="left" w:pos="1170"/>
              </w:tabs>
              <w:spacing w:after="0" w:line="360" w:lineRule="auto"/>
              <w:ind w:left="0" w:firstLine="720"/>
              <w:contextualSpacing/>
              <w:jc w:val="both"/>
              <w:rPr>
                <w:rFonts w:ascii="GHEA Grapalat" w:eastAsia="Times New Roman" w:hAnsi="GHEA Grapalat" w:cs="Times New Roman"/>
                <w:sz w:val="24"/>
                <w:szCs w:val="24"/>
                <w:lang w:val="hy-AM" w:eastAsia="ru-RU"/>
              </w:rPr>
            </w:pPr>
            <w:r w:rsidRPr="002A1F8E">
              <w:rPr>
                <w:rFonts w:ascii="GHEA Grapalat" w:eastAsia="Times New Roman" w:hAnsi="GHEA Grapalat" w:cs="GHEA Grapalat"/>
                <w:color w:val="000000"/>
                <w:sz w:val="24"/>
                <w:szCs w:val="24"/>
                <w:lang w:val="hy-AM"/>
              </w:rPr>
              <w:t>«Հայաստանի</w:t>
            </w:r>
            <w:r w:rsidRPr="002A1F8E">
              <w:rPr>
                <w:rFonts w:ascii="GHEA Grapalat" w:eastAsia="Times New Roman" w:hAnsi="GHEA Grapalat" w:cs="Times New Roman"/>
                <w:color w:val="000000"/>
                <w:sz w:val="24"/>
                <w:szCs w:val="24"/>
                <w:lang w:val="hy-AM"/>
              </w:rPr>
              <w:t xml:space="preserve"> </w:t>
            </w:r>
            <w:r w:rsidRPr="002A1F8E">
              <w:rPr>
                <w:rFonts w:ascii="GHEA Grapalat" w:eastAsia="Times New Roman" w:hAnsi="GHEA Grapalat" w:cs="GHEA Grapalat"/>
                <w:color w:val="000000"/>
                <w:sz w:val="24"/>
                <w:szCs w:val="24"/>
                <w:lang w:val="hy-AM"/>
              </w:rPr>
              <w:t>Հանրապետության</w:t>
            </w:r>
            <w:r w:rsidRPr="002A1F8E">
              <w:rPr>
                <w:rFonts w:ascii="GHEA Grapalat" w:eastAsia="Times New Roman" w:hAnsi="GHEA Grapalat" w:cs="Times New Roman"/>
                <w:color w:val="000000"/>
                <w:sz w:val="24"/>
                <w:szCs w:val="24"/>
                <w:lang w:val="hy-AM"/>
              </w:rPr>
              <w:t xml:space="preserve"> </w:t>
            </w:r>
            <w:r w:rsidRPr="002A1F8E">
              <w:rPr>
                <w:rFonts w:ascii="GHEA Grapalat" w:eastAsia="Times New Roman" w:hAnsi="GHEA Grapalat" w:cs="GHEA Grapalat"/>
                <w:color w:val="000000"/>
                <w:sz w:val="24"/>
                <w:szCs w:val="24"/>
                <w:lang w:val="hy-AM"/>
              </w:rPr>
              <w:t>հարկային</w:t>
            </w:r>
            <w:r w:rsidRPr="002A1F8E">
              <w:rPr>
                <w:rFonts w:ascii="GHEA Grapalat" w:eastAsia="Times New Roman" w:hAnsi="GHEA Grapalat" w:cs="Times New Roman"/>
                <w:color w:val="000000"/>
                <w:sz w:val="24"/>
                <w:szCs w:val="24"/>
                <w:lang w:val="hy-AM"/>
              </w:rPr>
              <w:t xml:space="preserve"> </w:t>
            </w:r>
            <w:r w:rsidRPr="002A1F8E">
              <w:rPr>
                <w:rFonts w:ascii="GHEA Grapalat" w:eastAsia="Times New Roman" w:hAnsi="GHEA Grapalat" w:cs="GHEA Grapalat"/>
                <w:color w:val="000000"/>
                <w:sz w:val="24"/>
                <w:szCs w:val="24"/>
                <w:lang w:val="hy-AM"/>
              </w:rPr>
              <w:t>օրենսգրքում</w:t>
            </w:r>
            <w:r w:rsidRPr="002A1F8E">
              <w:rPr>
                <w:rFonts w:ascii="GHEA Grapalat" w:eastAsia="Times New Roman" w:hAnsi="GHEA Grapalat" w:cs="Times New Roman"/>
                <w:color w:val="000000"/>
                <w:sz w:val="24"/>
                <w:szCs w:val="24"/>
                <w:lang w:val="hy-AM"/>
              </w:rPr>
              <w:t xml:space="preserve"> </w:t>
            </w:r>
            <w:r w:rsidRPr="002A1F8E">
              <w:rPr>
                <w:rFonts w:ascii="GHEA Grapalat" w:eastAsia="Times New Roman" w:hAnsi="GHEA Grapalat" w:cs="Times New Roman"/>
                <w:sz w:val="24"/>
                <w:szCs w:val="24"/>
                <w:lang w:val="hy-AM"/>
              </w:rPr>
              <w:t xml:space="preserve">լրացումներ և փոփոխություն </w:t>
            </w:r>
            <w:r w:rsidRPr="002A1F8E">
              <w:rPr>
                <w:rFonts w:ascii="GHEA Grapalat" w:eastAsia="Times New Roman" w:hAnsi="GHEA Grapalat" w:cs="GHEA Grapalat"/>
                <w:color w:val="000000"/>
                <w:sz w:val="24"/>
                <w:szCs w:val="24"/>
                <w:lang w:val="hy-AM"/>
              </w:rPr>
              <w:t>կատարելու</w:t>
            </w:r>
            <w:r w:rsidRPr="002A1F8E">
              <w:rPr>
                <w:rFonts w:ascii="GHEA Grapalat" w:eastAsia="Times New Roman" w:hAnsi="GHEA Grapalat" w:cs="Times New Roman"/>
                <w:color w:val="000000"/>
                <w:sz w:val="24"/>
                <w:szCs w:val="24"/>
                <w:lang w:val="hy-AM"/>
              </w:rPr>
              <w:t xml:space="preserve"> </w:t>
            </w:r>
            <w:r w:rsidRPr="002A1F8E">
              <w:rPr>
                <w:rFonts w:ascii="GHEA Grapalat" w:eastAsia="Times New Roman" w:hAnsi="GHEA Grapalat" w:cs="GHEA Grapalat"/>
                <w:color w:val="000000"/>
                <w:sz w:val="24"/>
                <w:szCs w:val="24"/>
                <w:lang w:val="hy-AM"/>
              </w:rPr>
              <w:t>մասին»</w:t>
            </w:r>
            <w:r w:rsidRPr="002A1F8E">
              <w:rPr>
                <w:rFonts w:ascii="GHEA Grapalat" w:eastAsia="Times New Roman" w:hAnsi="GHEA Grapalat" w:cs="Times New Roman"/>
                <w:color w:val="000000"/>
                <w:sz w:val="24"/>
                <w:szCs w:val="24"/>
                <w:lang w:val="hy-AM"/>
              </w:rPr>
              <w:t xml:space="preserve"> </w:t>
            </w:r>
            <w:r w:rsidRPr="002A1F8E">
              <w:rPr>
                <w:rFonts w:ascii="GHEA Grapalat" w:eastAsia="Times New Roman" w:hAnsi="GHEA Grapalat" w:cs="GHEA Grapalat"/>
                <w:color w:val="000000"/>
                <w:sz w:val="24"/>
                <w:szCs w:val="24"/>
                <w:lang w:val="hy-AM"/>
              </w:rPr>
              <w:t>Հայաստանի</w:t>
            </w:r>
            <w:r w:rsidRPr="002A1F8E">
              <w:rPr>
                <w:rFonts w:ascii="GHEA Grapalat" w:eastAsia="Times New Roman" w:hAnsi="GHEA Grapalat" w:cs="Times New Roman"/>
                <w:color w:val="000000"/>
                <w:sz w:val="24"/>
                <w:szCs w:val="24"/>
                <w:lang w:val="hy-AM"/>
              </w:rPr>
              <w:t xml:space="preserve"> </w:t>
            </w:r>
            <w:r w:rsidRPr="002A1F8E">
              <w:rPr>
                <w:rFonts w:ascii="GHEA Grapalat" w:eastAsia="Times New Roman" w:hAnsi="GHEA Grapalat" w:cs="GHEA Grapalat"/>
                <w:color w:val="000000"/>
                <w:sz w:val="24"/>
                <w:szCs w:val="24"/>
                <w:lang w:val="hy-AM"/>
              </w:rPr>
              <w:t>Հանրապետության</w:t>
            </w:r>
            <w:r w:rsidRPr="002A1F8E">
              <w:rPr>
                <w:rFonts w:ascii="GHEA Grapalat" w:eastAsia="Times New Roman" w:hAnsi="GHEA Grapalat" w:cs="Times New Roman"/>
                <w:color w:val="000000"/>
                <w:sz w:val="24"/>
                <w:szCs w:val="24"/>
                <w:lang w:val="hy-AM"/>
              </w:rPr>
              <w:t xml:space="preserve"> </w:t>
            </w:r>
            <w:r w:rsidRPr="002A1F8E">
              <w:rPr>
                <w:rFonts w:ascii="GHEA Grapalat" w:eastAsia="Times New Roman" w:hAnsi="GHEA Grapalat" w:cs="GHEA Grapalat"/>
                <w:color w:val="000000"/>
                <w:sz w:val="24"/>
                <w:szCs w:val="24"/>
                <w:lang w:val="hy-AM"/>
              </w:rPr>
              <w:t>օրենքի</w:t>
            </w:r>
            <w:r w:rsidRPr="002A1F8E">
              <w:rPr>
                <w:rFonts w:ascii="GHEA Grapalat" w:eastAsia="Times New Roman" w:hAnsi="GHEA Grapalat" w:cs="Arial"/>
                <w:sz w:val="24"/>
                <w:szCs w:val="24"/>
                <w:lang w:val="hy-AM" w:eastAsia="ru-RU"/>
              </w:rPr>
              <w:t xml:space="preserve"> </w:t>
            </w:r>
            <w:r w:rsidR="002A1F8E" w:rsidRPr="002A1F8E">
              <w:rPr>
                <w:rFonts w:ascii="GHEA Grapalat" w:eastAsia="Times New Roman" w:hAnsi="GHEA Grapalat" w:cs="Arial"/>
                <w:sz w:val="24"/>
                <w:szCs w:val="24"/>
                <w:lang w:val="hy-AM" w:eastAsia="ru-RU"/>
              </w:rPr>
              <w:t>նախագծ</w:t>
            </w:r>
            <w:r w:rsidR="002A1F8E" w:rsidRPr="002A1F8E">
              <w:rPr>
                <w:rFonts w:ascii="GHEA Grapalat" w:eastAsia="Times New Roman" w:hAnsi="GHEA Grapalat" w:cs="Times New Roman"/>
                <w:sz w:val="24"/>
                <w:szCs w:val="24"/>
                <w:lang w:val="hy-AM" w:eastAsia="ru-RU"/>
              </w:rPr>
              <w:t xml:space="preserve">ի 2-րդ հոդվածով  հարկային օրենսգրքի 349.1-ին հոդվածը լրացվում է 2.1-րդ մասով </w:t>
            </w:r>
            <w:proofErr w:type="spellStart"/>
            <w:r w:rsidR="002A1F8E" w:rsidRPr="002A1F8E">
              <w:rPr>
                <w:rFonts w:ascii="GHEA Grapalat" w:eastAsia="Times New Roman" w:hAnsi="GHEA Grapalat" w:cs="Times New Roman"/>
                <w:sz w:val="24"/>
                <w:szCs w:val="24"/>
                <w:lang w:val="hy-AM" w:eastAsia="ru-RU"/>
              </w:rPr>
              <w:t>հետևյալ</w:t>
            </w:r>
            <w:proofErr w:type="spellEnd"/>
            <w:r w:rsidR="002A1F8E" w:rsidRPr="002A1F8E">
              <w:rPr>
                <w:rFonts w:ascii="GHEA Grapalat" w:eastAsia="Times New Roman" w:hAnsi="GHEA Grapalat" w:cs="Times New Roman"/>
                <w:sz w:val="24"/>
                <w:szCs w:val="24"/>
                <w:lang w:val="hy-AM" w:eastAsia="ru-RU"/>
              </w:rPr>
              <w:t xml:space="preserve"> բովանդակությամբ՝ «2.1. Անհատ ձեռնարկատեր կամ նոտար չհանդիսացող ֆիզիկական անձանց մոտ թեմատիկ ուսումնասիրության իրականացման համար հիմք կարող են հանդիսանալ նաև հարկային մարմնին օրենքով սահմանված կարգով հայտնի դարձած հարկվող գործարքների ուսումնասիրության և վերլուծության </w:t>
            </w:r>
            <w:r w:rsidR="002A1F8E" w:rsidRPr="002A1F8E">
              <w:rPr>
                <w:rFonts w:ascii="GHEA Grapalat" w:eastAsia="Times New Roman" w:hAnsi="GHEA Grapalat" w:cs="Times New Roman"/>
                <w:sz w:val="24"/>
                <w:szCs w:val="24"/>
                <w:lang w:val="hy-AM" w:eastAsia="ru-RU"/>
              </w:rPr>
              <w:lastRenderedPageBreak/>
              <w:t xml:space="preserve">նպատակով հարկային մարմնի իրականացրած </w:t>
            </w:r>
            <w:proofErr w:type="spellStart"/>
            <w:r w:rsidR="002A1F8E" w:rsidRPr="002A1F8E">
              <w:rPr>
                <w:rFonts w:ascii="GHEA Grapalat" w:eastAsia="Times New Roman" w:hAnsi="GHEA Grapalat" w:cs="Times New Roman"/>
                <w:sz w:val="24"/>
                <w:szCs w:val="24"/>
                <w:lang w:val="hy-AM" w:eastAsia="ru-RU"/>
              </w:rPr>
              <w:t>կամերալ</w:t>
            </w:r>
            <w:proofErr w:type="spellEnd"/>
            <w:r w:rsidR="002A1F8E" w:rsidRPr="002A1F8E">
              <w:rPr>
                <w:rFonts w:ascii="GHEA Grapalat" w:eastAsia="Times New Roman" w:hAnsi="GHEA Grapalat" w:cs="Times New Roman"/>
                <w:sz w:val="24"/>
                <w:szCs w:val="24"/>
                <w:lang w:val="hy-AM" w:eastAsia="ru-RU"/>
              </w:rPr>
              <w:t xml:space="preserve"> (ներքին) ուսումնասիրության արդյունքները, որոնց մասին անհատ ձեռնարկատեր կամ նոտար չհանդիսացող ֆիզիկական անձը նախապես ծանուցվել է էլեկտրոնային ծանուցման եղանակով, սակայն ծանուցման օրվան հաջորդող 10 աշխատանքային օրվա ընթացքում հարկային մարմնի հաշվետվությունների ներկայացման էլեկտրոնային կառավարման համակարգի միջոցով հարկային հաշվարկներ (այդ թվում՝ ճշտված) կամ խախտումների առկայության վերաբերյալ հիմնավոր առարկություններ չի ներկայացրել: Հարկ վճարողի հաշվառման համար չունեցող ֆիզիկական անձանց սույն մասով նախատեսված ծանուցումն իրականացվում է Օրենսգրքի 398-րդ հոդվածի 5.2-րդ մասով սահմանված կարգով:»:</w:t>
            </w:r>
          </w:p>
          <w:p w:rsidR="002A1F8E" w:rsidRPr="002A1F8E" w:rsidRDefault="002A1F8E" w:rsidP="00F5327D">
            <w:pPr>
              <w:spacing w:after="0" w:line="360" w:lineRule="auto"/>
              <w:ind w:firstLine="720"/>
              <w:jc w:val="both"/>
              <w:rPr>
                <w:rFonts w:ascii="GHEA Grapalat" w:eastAsia="Times New Roman" w:hAnsi="GHEA Grapalat" w:cs="Times New Roman"/>
                <w:sz w:val="24"/>
                <w:szCs w:val="24"/>
                <w:lang w:val="hy-AM" w:eastAsia="ru-RU"/>
              </w:rPr>
            </w:pPr>
            <w:r w:rsidRPr="002A1F8E">
              <w:rPr>
                <w:rFonts w:ascii="GHEA Grapalat" w:eastAsia="Times New Roman" w:hAnsi="GHEA Grapalat" w:cs="Times New Roman"/>
                <w:sz w:val="24"/>
                <w:szCs w:val="24"/>
                <w:lang w:val="hy-AM" w:eastAsia="ru-RU"/>
              </w:rPr>
              <w:t>Գտնում ենք, որ լրացվող 2.1. մասում որոշակի</w:t>
            </w:r>
            <w:r w:rsidR="00234077">
              <w:rPr>
                <w:rFonts w:ascii="GHEA Grapalat" w:eastAsia="Times New Roman" w:hAnsi="GHEA Grapalat" w:cs="Times New Roman"/>
                <w:sz w:val="24"/>
                <w:szCs w:val="24"/>
                <w:lang w:val="hy-AM" w:eastAsia="ru-RU"/>
              </w:rPr>
              <w:t>ա</w:t>
            </w:r>
            <w:r w:rsidRPr="002A1F8E">
              <w:rPr>
                <w:rFonts w:ascii="GHEA Grapalat" w:eastAsia="Times New Roman" w:hAnsi="GHEA Grapalat" w:cs="Times New Roman"/>
                <w:sz w:val="24"/>
                <w:szCs w:val="24"/>
                <w:lang w:val="hy-AM" w:eastAsia="ru-RU"/>
              </w:rPr>
              <w:t xml:space="preserve">ցման </w:t>
            </w:r>
            <w:proofErr w:type="spellStart"/>
            <w:r w:rsidRPr="002A1F8E">
              <w:rPr>
                <w:rFonts w:ascii="GHEA Grapalat" w:eastAsia="Times New Roman" w:hAnsi="GHEA Grapalat" w:cs="Times New Roman"/>
                <w:sz w:val="24"/>
                <w:szCs w:val="24"/>
                <w:lang w:val="hy-AM" w:eastAsia="ru-RU"/>
              </w:rPr>
              <w:t>անհարժեշտություն</w:t>
            </w:r>
            <w:proofErr w:type="spellEnd"/>
            <w:r w:rsidRPr="002A1F8E">
              <w:rPr>
                <w:rFonts w:ascii="GHEA Grapalat" w:eastAsia="Times New Roman" w:hAnsi="GHEA Grapalat" w:cs="Times New Roman"/>
                <w:sz w:val="24"/>
                <w:szCs w:val="24"/>
                <w:lang w:val="hy-AM" w:eastAsia="ru-RU"/>
              </w:rPr>
              <w:t xml:space="preserve"> ունի «խախտումների առկայության վերաբերյալ հիմնավոր առարկություններ չի ներկայացրել» պահանջը, քանի որ պարզ չէ </w:t>
            </w:r>
            <w:proofErr w:type="spellStart"/>
            <w:r w:rsidRPr="002A1F8E">
              <w:rPr>
                <w:rFonts w:ascii="GHEA Grapalat" w:eastAsia="Times New Roman" w:hAnsi="GHEA Grapalat" w:cs="Times New Roman"/>
                <w:sz w:val="24"/>
                <w:szCs w:val="24"/>
                <w:lang w:val="hy-AM" w:eastAsia="ru-RU"/>
              </w:rPr>
              <w:t>ո՞վ</w:t>
            </w:r>
            <w:proofErr w:type="spellEnd"/>
            <w:r w:rsidRPr="002A1F8E">
              <w:rPr>
                <w:rFonts w:ascii="GHEA Grapalat" w:eastAsia="Times New Roman" w:hAnsi="GHEA Grapalat" w:cs="Times New Roman"/>
                <w:sz w:val="24"/>
                <w:szCs w:val="24"/>
                <w:lang w:val="hy-AM" w:eastAsia="ru-RU"/>
              </w:rPr>
              <w:t xml:space="preserve">,  </w:t>
            </w:r>
            <w:proofErr w:type="spellStart"/>
            <w:r w:rsidRPr="002A1F8E">
              <w:rPr>
                <w:rFonts w:ascii="GHEA Grapalat" w:eastAsia="Times New Roman" w:hAnsi="GHEA Grapalat" w:cs="Times New Roman"/>
                <w:sz w:val="24"/>
                <w:szCs w:val="24"/>
                <w:lang w:val="hy-AM" w:eastAsia="ru-RU"/>
              </w:rPr>
              <w:t>ինչպե՞ս</w:t>
            </w:r>
            <w:proofErr w:type="spellEnd"/>
            <w:r w:rsidRPr="002A1F8E">
              <w:rPr>
                <w:rFonts w:ascii="GHEA Grapalat" w:eastAsia="Times New Roman" w:hAnsi="GHEA Grapalat" w:cs="Times New Roman"/>
                <w:sz w:val="24"/>
                <w:szCs w:val="24"/>
                <w:lang w:val="hy-AM" w:eastAsia="ru-RU"/>
              </w:rPr>
              <w:t xml:space="preserve"> և ինչ </w:t>
            </w:r>
            <w:proofErr w:type="spellStart"/>
            <w:r w:rsidRPr="002A1F8E">
              <w:rPr>
                <w:rFonts w:ascii="GHEA Grapalat" w:eastAsia="Times New Roman" w:hAnsi="GHEA Grapalat" w:cs="Times New Roman"/>
                <w:sz w:val="24"/>
                <w:szCs w:val="24"/>
                <w:lang w:val="hy-AM" w:eastAsia="ru-RU"/>
              </w:rPr>
              <w:t>չափանիշնեի</w:t>
            </w:r>
            <w:proofErr w:type="spellEnd"/>
            <w:r w:rsidRPr="002A1F8E">
              <w:rPr>
                <w:rFonts w:ascii="GHEA Grapalat" w:eastAsia="Times New Roman" w:hAnsi="GHEA Grapalat" w:cs="Times New Roman"/>
                <w:sz w:val="24"/>
                <w:szCs w:val="24"/>
                <w:lang w:val="hy-AM" w:eastAsia="ru-RU"/>
              </w:rPr>
              <w:t xml:space="preserve"> </w:t>
            </w:r>
            <w:r w:rsidRPr="002A1F8E">
              <w:rPr>
                <w:rFonts w:ascii="GHEA Grapalat" w:eastAsia="Times New Roman" w:hAnsi="GHEA Grapalat" w:cs="Times New Roman"/>
                <w:sz w:val="24"/>
                <w:szCs w:val="24"/>
                <w:lang w:val="hy-AM" w:eastAsia="ru-RU"/>
              </w:rPr>
              <w:lastRenderedPageBreak/>
              <w:t>հիման վրա պետք է գնահատի ներկայացված առարկությունների «հիմնավոր» լինելը:</w:t>
            </w:r>
          </w:p>
          <w:p w:rsidR="002A1F8E" w:rsidRPr="002A1F8E" w:rsidRDefault="002A1F8E" w:rsidP="00F5327D">
            <w:pPr>
              <w:tabs>
                <w:tab w:val="left" w:pos="900"/>
              </w:tabs>
              <w:spacing w:after="0" w:line="360" w:lineRule="auto"/>
              <w:ind w:firstLine="810"/>
              <w:jc w:val="both"/>
              <w:rPr>
                <w:rFonts w:ascii="GHEA Grapalat" w:eastAsia="Times New Roman" w:hAnsi="GHEA Grapalat" w:cs="Times New Roman"/>
                <w:sz w:val="24"/>
                <w:szCs w:val="24"/>
                <w:lang w:val="hy-AM" w:eastAsia="ru-RU"/>
              </w:rPr>
            </w:pPr>
            <w:r w:rsidRPr="002A1F8E">
              <w:rPr>
                <w:rFonts w:ascii="GHEA Grapalat" w:eastAsia="Times New Roman" w:hAnsi="GHEA Grapalat" w:cs="Times New Roman"/>
                <w:sz w:val="24"/>
                <w:szCs w:val="24"/>
                <w:lang w:val="hy-AM" w:eastAsia="ru-RU"/>
              </w:rPr>
              <w:t xml:space="preserve">2.   </w:t>
            </w:r>
            <w:r w:rsidRPr="002A1F8E">
              <w:rPr>
                <w:rFonts w:ascii="GHEA Grapalat" w:eastAsia="Times New Roman" w:hAnsi="GHEA Grapalat" w:cs="Arial"/>
                <w:sz w:val="24"/>
                <w:szCs w:val="24"/>
                <w:lang w:val="hy-AM" w:eastAsia="ru-RU"/>
              </w:rPr>
              <w:t>Օրենքի</w:t>
            </w:r>
            <w:r w:rsidRPr="002A1F8E">
              <w:rPr>
                <w:rFonts w:ascii="GHEA Grapalat" w:eastAsia="Times New Roman" w:hAnsi="GHEA Grapalat" w:cs="Times New Roman"/>
                <w:sz w:val="24"/>
                <w:szCs w:val="24"/>
                <w:lang w:val="hy-AM" w:eastAsia="ru-RU"/>
              </w:rPr>
              <w:t xml:space="preserve"> </w:t>
            </w:r>
            <w:r w:rsidRPr="002A1F8E">
              <w:rPr>
                <w:rFonts w:ascii="GHEA Grapalat" w:eastAsia="Times New Roman" w:hAnsi="GHEA Grapalat" w:cs="Arial"/>
                <w:sz w:val="24"/>
                <w:szCs w:val="24"/>
                <w:lang w:val="hy-AM" w:eastAsia="ru-RU"/>
              </w:rPr>
              <w:t>նախագծ</w:t>
            </w:r>
            <w:r w:rsidRPr="002A1F8E">
              <w:rPr>
                <w:rFonts w:ascii="GHEA Grapalat" w:eastAsia="Times New Roman" w:hAnsi="GHEA Grapalat" w:cs="Times New Roman"/>
                <w:sz w:val="24"/>
                <w:szCs w:val="24"/>
                <w:lang w:val="hy-AM" w:eastAsia="ru-RU"/>
              </w:rPr>
              <w:t xml:space="preserve">ի 3-րդ հոդվածով  հարկային օրենսգրքի 351-րդ հոդվածը լրացվում է 1.1-րդ մասով </w:t>
            </w:r>
            <w:proofErr w:type="spellStart"/>
            <w:r w:rsidRPr="002A1F8E">
              <w:rPr>
                <w:rFonts w:ascii="GHEA Grapalat" w:eastAsia="Times New Roman" w:hAnsi="GHEA Grapalat" w:cs="Times New Roman"/>
                <w:sz w:val="24"/>
                <w:szCs w:val="24"/>
                <w:lang w:val="hy-AM" w:eastAsia="ru-RU"/>
              </w:rPr>
              <w:t>հետևյալ</w:t>
            </w:r>
            <w:proofErr w:type="spellEnd"/>
            <w:r w:rsidRPr="002A1F8E">
              <w:rPr>
                <w:rFonts w:ascii="GHEA Grapalat" w:eastAsia="Times New Roman" w:hAnsi="GHEA Grapalat" w:cs="Times New Roman"/>
                <w:sz w:val="24"/>
                <w:szCs w:val="24"/>
                <w:lang w:val="hy-AM" w:eastAsia="ru-RU"/>
              </w:rPr>
              <w:t xml:space="preserve"> բովանդակությամբ՝ «1.1. Թեմատիկ ուսումնասիրության ընթացքում հարկային մարմինն անուղղակի եղանակներով իրականացնում է անհատ ձեռնարկատեր կամ նոտար չհանդիսացող ֆիզիկական անձանց հարկման բազաների և հարկային պարտավորությունների գնահատում (վերագնահատում)՝ </w:t>
            </w:r>
            <w:proofErr w:type="spellStart"/>
            <w:r w:rsidRPr="002A1F8E">
              <w:rPr>
                <w:rFonts w:ascii="GHEA Grapalat" w:eastAsia="Times New Roman" w:hAnsi="GHEA Grapalat" w:cs="Times New Roman"/>
                <w:sz w:val="24"/>
                <w:szCs w:val="24"/>
                <w:lang w:val="hy-AM" w:eastAsia="ru-RU"/>
              </w:rPr>
              <w:t>հետևյալ</w:t>
            </w:r>
            <w:proofErr w:type="spellEnd"/>
            <w:r w:rsidRPr="002A1F8E">
              <w:rPr>
                <w:rFonts w:ascii="GHEA Grapalat" w:eastAsia="Times New Roman" w:hAnsi="GHEA Grapalat" w:cs="Times New Roman"/>
                <w:sz w:val="24"/>
                <w:szCs w:val="24"/>
                <w:lang w:val="hy-AM" w:eastAsia="ru-RU"/>
              </w:rPr>
              <w:t xml:space="preserve"> հիմքերից </w:t>
            </w:r>
            <w:proofErr w:type="spellStart"/>
            <w:r w:rsidRPr="002A1F8E">
              <w:rPr>
                <w:rFonts w:ascii="GHEA Grapalat" w:eastAsia="Times New Roman" w:hAnsi="GHEA Grapalat" w:cs="Times New Roman"/>
                <w:sz w:val="24"/>
                <w:szCs w:val="24"/>
                <w:lang w:val="hy-AM" w:eastAsia="ru-RU"/>
              </w:rPr>
              <w:t>որևէ</w:t>
            </w:r>
            <w:proofErr w:type="spellEnd"/>
            <w:r w:rsidRPr="002A1F8E">
              <w:rPr>
                <w:rFonts w:ascii="GHEA Grapalat" w:eastAsia="Times New Roman" w:hAnsi="GHEA Grapalat" w:cs="Times New Roman"/>
                <w:sz w:val="24"/>
                <w:szCs w:val="24"/>
                <w:lang w:val="hy-AM" w:eastAsia="ru-RU"/>
              </w:rPr>
              <w:t xml:space="preserve"> մեկի առկայության դեպքում.</w:t>
            </w:r>
          </w:p>
          <w:p w:rsidR="002A1F8E" w:rsidRPr="002A1F8E" w:rsidRDefault="002A1F8E" w:rsidP="00F5327D">
            <w:pPr>
              <w:spacing w:after="0" w:line="360" w:lineRule="auto"/>
              <w:ind w:firstLine="720"/>
              <w:jc w:val="both"/>
              <w:rPr>
                <w:rFonts w:ascii="GHEA Grapalat" w:eastAsia="Times New Roman" w:hAnsi="GHEA Grapalat" w:cs="Times New Roman"/>
                <w:sz w:val="24"/>
                <w:szCs w:val="24"/>
                <w:lang w:val="hy-AM" w:eastAsia="ru-RU"/>
              </w:rPr>
            </w:pPr>
            <w:r w:rsidRPr="002A1F8E">
              <w:rPr>
                <w:rFonts w:ascii="GHEA Grapalat" w:eastAsia="Times New Roman" w:hAnsi="GHEA Grapalat" w:cs="Times New Roman"/>
                <w:sz w:val="24"/>
                <w:szCs w:val="24"/>
                <w:lang w:val="hy-AM" w:eastAsia="ru-RU"/>
              </w:rPr>
              <w:t xml:space="preserve">1) հարկային պարտավորությունների հաշվարկման համար սահմանված տեղեկությունների կամ փաստաթղթերի </w:t>
            </w:r>
            <w:proofErr w:type="spellStart"/>
            <w:r w:rsidRPr="002A1F8E">
              <w:rPr>
                <w:rFonts w:ascii="GHEA Grapalat" w:eastAsia="Times New Roman" w:hAnsi="GHEA Grapalat" w:cs="Times New Roman"/>
                <w:sz w:val="24"/>
                <w:szCs w:val="24"/>
                <w:lang w:val="hy-AM" w:eastAsia="ru-RU"/>
              </w:rPr>
              <w:t>չներկայացումը</w:t>
            </w:r>
            <w:proofErr w:type="spellEnd"/>
            <w:r w:rsidRPr="002A1F8E">
              <w:rPr>
                <w:rFonts w:ascii="GHEA Grapalat" w:eastAsia="Times New Roman" w:hAnsi="GHEA Grapalat" w:cs="Times New Roman"/>
                <w:sz w:val="24"/>
                <w:szCs w:val="24"/>
                <w:lang w:val="hy-AM" w:eastAsia="ru-RU"/>
              </w:rPr>
              <w:t>.</w:t>
            </w:r>
          </w:p>
          <w:p w:rsidR="002A1F8E" w:rsidRPr="002A1F8E" w:rsidRDefault="002A1F8E" w:rsidP="00F5327D">
            <w:pPr>
              <w:spacing w:after="0" w:line="360" w:lineRule="auto"/>
              <w:ind w:firstLine="720"/>
              <w:jc w:val="both"/>
              <w:rPr>
                <w:rFonts w:ascii="GHEA Grapalat" w:eastAsia="Times New Roman" w:hAnsi="GHEA Grapalat" w:cs="Times New Roman"/>
                <w:sz w:val="24"/>
                <w:szCs w:val="24"/>
                <w:lang w:val="hy-AM" w:eastAsia="ru-RU"/>
              </w:rPr>
            </w:pPr>
            <w:r w:rsidRPr="002A1F8E">
              <w:rPr>
                <w:rFonts w:ascii="GHEA Grapalat" w:eastAsia="Times New Roman" w:hAnsi="GHEA Grapalat" w:cs="Times New Roman"/>
                <w:sz w:val="24"/>
                <w:szCs w:val="24"/>
                <w:lang w:val="hy-AM" w:eastAsia="ru-RU"/>
              </w:rPr>
              <w:t>2) հարկային մարմին ներկայացրած հարկային հաշվարկներում ոչ հավաստի տվյալների ներառումը.</w:t>
            </w:r>
          </w:p>
          <w:p w:rsidR="002A1F8E" w:rsidRPr="002A1F8E" w:rsidRDefault="002A1F8E" w:rsidP="00F5327D">
            <w:pPr>
              <w:spacing w:after="0" w:line="360" w:lineRule="auto"/>
              <w:ind w:firstLine="720"/>
              <w:jc w:val="both"/>
              <w:rPr>
                <w:rFonts w:ascii="GHEA Grapalat" w:eastAsia="Times New Roman" w:hAnsi="GHEA Grapalat" w:cs="Times New Roman"/>
                <w:sz w:val="24"/>
                <w:szCs w:val="24"/>
                <w:lang w:val="hy-AM" w:eastAsia="ru-RU"/>
              </w:rPr>
            </w:pPr>
            <w:r w:rsidRPr="002A1F8E">
              <w:rPr>
                <w:rFonts w:ascii="GHEA Grapalat" w:eastAsia="Times New Roman" w:hAnsi="GHEA Grapalat" w:cs="Times New Roman"/>
                <w:sz w:val="24"/>
                <w:szCs w:val="24"/>
                <w:lang w:val="hy-AM" w:eastAsia="ru-RU"/>
              </w:rPr>
              <w:t xml:space="preserve">3) բանկերի կողմից հարկային մարմին ներկայացված բանկային հաշիվների ամփոփ տեղեկությունների </w:t>
            </w:r>
            <w:r w:rsidRPr="002A1F8E">
              <w:rPr>
                <w:rFonts w:ascii="GHEA Grapalat" w:eastAsia="Times New Roman" w:hAnsi="GHEA Grapalat" w:cs="Times New Roman"/>
                <w:sz w:val="24"/>
                <w:szCs w:val="24"/>
                <w:lang w:val="hy-AM" w:eastAsia="ru-RU"/>
              </w:rPr>
              <w:lastRenderedPageBreak/>
              <w:t>անհամապատասխանությունը հարկային հաշվարկներով ներկայացված տեղեկությունների»:</w:t>
            </w:r>
          </w:p>
          <w:p w:rsidR="002A1F8E" w:rsidRPr="002A1F8E" w:rsidRDefault="002A1F8E" w:rsidP="00F5327D">
            <w:pPr>
              <w:shd w:val="clear" w:color="auto" w:fill="FFFFFF"/>
              <w:spacing w:after="0" w:line="360" w:lineRule="auto"/>
              <w:ind w:firstLine="375"/>
              <w:jc w:val="both"/>
              <w:rPr>
                <w:rFonts w:ascii="GHEA Grapalat" w:eastAsia="Times New Roman" w:hAnsi="GHEA Grapalat" w:cs="Times New Roman"/>
                <w:sz w:val="24"/>
                <w:szCs w:val="24"/>
                <w:lang w:val="hy-AM"/>
              </w:rPr>
            </w:pPr>
            <w:r w:rsidRPr="002A1F8E">
              <w:rPr>
                <w:rFonts w:ascii="GHEA Grapalat" w:eastAsia="Times New Roman" w:hAnsi="GHEA Grapalat" w:cs="Times New Roman"/>
                <w:sz w:val="24"/>
                <w:szCs w:val="24"/>
                <w:lang w:val="hy-AM"/>
              </w:rPr>
              <w:t xml:space="preserve">Այս լրացվող մասում նախատեսված է, որ թեմատիկ ուսումնասիրության ընթացքում հարկային մարմնի կողմից իրականացվող անհատ ձեռնարկատեր կամ նոտար չհանդիսացող ֆիզիկական անձանց հարկման բազաների և հարկային պարտավորությունների անուղղակի եղանակով գնահատման (վերագնահատման) հիմքերից է նաև «հարկային մարմին ներկայացրած հարկային հաշվարկներում </w:t>
            </w:r>
            <w:r w:rsidRPr="002A1F8E">
              <w:rPr>
                <w:rFonts w:ascii="GHEA Grapalat" w:eastAsia="Times New Roman" w:hAnsi="GHEA Grapalat" w:cs="Times New Roman"/>
                <w:b/>
                <w:sz w:val="24"/>
                <w:szCs w:val="24"/>
                <w:u w:val="single"/>
                <w:lang w:val="hy-AM"/>
              </w:rPr>
              <w:t>ոչ հավաստի</w:t>
            </w:r>
            <w:r w:rsidRPr="002A1F8E">
              <w:rPr>
                <w:rFonts w:ascii="GHEA Grapalat" w:eastAsia="Times New Roman" w:hAnsi="GHEA Grapalat" w:cs="Times New Roman"/>
                <w:sz w:val="24"/>
                <w:szCs w:val="24"/>
                <w:lang w:val="hy-AM"/>
              </w:rPr>
              <w:t xml:space="preserve"> տվյալների ներառումը»: Իսկ նույն 351-րդ հոդվածի 2-րդ մասով արդեն իսկ սահմանված է, որ.</w:t>
            </w:r>
          </w:p>
          <w:p w:rsidR="002A1F8E" w:rsidRPr="002A1F8E" w:rsidRDefault="002A1F8E" w:rsidP="00F5327D">
            <w:pPr>
              <w:shd w:val="clear" w:color="auto" w:fill="FFFFFF"/>
              <w:spacing w:after="0" w:line="360" w:lineRule="auto"/>
              <w:ind w:firstLine="375"/>
              <w:jc w:val="both"/>
              <w:rPr>
                <w:rFonts w:ascii="GHEA Grapalat" w:eastAsia="Times New Roman" w:hAnsi="GHEA Grapalat" w:cs="Times New Roman"/>
                <w:sz w:val="24"/>
                <w:szCs w:val="24"/>
                <w:lang w:val="hy-AM"/>
              </w:rPr>
            </w:pPr>
            <w:r w:rsidRPr="002A1F8E">
              <w:rPr>
                <w:rFonts w:ascii="GHEA Grapalat" w:eastAsia="Times New Roman" w:hAnsi="GHEA Grapalat" w:cs="Times New Roman"/>
                <w:sz w:val="24"/>
                <w:szCs w:val="24"/>
                <w:lang w:val="hy-AM"/>
              </w:rPr>
              <w:t>«2. Սույն հոդվածի կիրառության իմաստով՝ հարկային մարմին ներկայացված հարկային հաշվարկներում ներառված տվյալները համարվում են ոչ հավաստի, եթե՝</w:t>
            </w:r>
          </w:p>
          <w:p w:rsidR="002A1F8E" w:rsidRPr="002A1F8E" w:rsidRDefault="002A1F8E" w:rsidP="00F5327D">
            <w:pPr>
              <w:shd w:val="clear" w:color="auto" w:fill="FFFFFF"/>
              <w:spacing w:after="0" w:line="360" w:lineRule="auto"/>
              <w:ind w:firstLine="375"/>
              <w:jc w:val="both"/>
              <w:rPr>
                <w:rFonts w:ascii="GHEA Grapalat" w:eastAsia="Times New Roman" w:hAnsi="GHEA Grapalat" w:cs="Times New Roman"/>
                <w:sz w:val="24"/>
                <w:szCs w:val="24"/>
                <w:lang w:val="hy-AM"/>
              </w:rPr>
            </w:pPr>
            <w:r w:rsidRPr="002A1F8E">
              <w:rPr>
                <w:rFonts w:ascii="GHEA Grapalat" w:eastAsia="Times New Roman" w:hAnsi="GHEA Grapalat" w:cs="Times New Roman"/>
                <w:sz w:val="24"/>
                <w:szCs w:val="24"/>
                <w:lang w:val="hy-AM"/>
              </w:rPr>
              <w:t xml:space="preserve">1) հարկ վճարողի մոտ </w:t>
            </w:r>
            <w:proofErr w:type="spellStart"/>
            <w:r w:rsidRPr="002A1F8E">
              <w:rPr>
                <w:rFonts w:ascii="GHEA Grapalat" w:eastAsia="Times New Roman" w:hAnsi="GHEA Grapalat" w:cs="Times New Roman"/>
                <w:sz w:val="24"/>
                <w:szCs w:val="24"/>
                <w:lang w:val="hy-AM"/>
              </w:rPr>
              <w:t>որևէ</w:t>
            </w:r>
            <w:proofErr w:type="spellEnd"/>
            <w:r w:rsidRPr="002A1F8E">
              <w:rPr>
                <w:rFonts w:ascii="GHEA Grapalat" w:eastAsia="Times New Roman" w:hAnsi="GHEA Grapalat" w:cs="Times New Roman"/>
                <w:sz w:val="24"/>
                <w:szCs w:val="24"/>
                <w:lang w:val="hy-AM"/>
              </w:rPr>
              <w:t xml:space="preserve"> հաշվետու ժամանակաշրջանի ընթացքում իրականացված չափագրումների արդյունքներով և հարկ վճարողի կողմից նույն հաշվետու ժամանակաշրջանի համար հարկային մարմին ներկայացված հարկային հաշվարկների տվյալներով հարկման բազաների հաշվարկված </w:t>
            </w:r>
            <w:r w:rsidRPr="002A1F8E">
              <w:rPr>
                <w:rFonts w:ascii="GHEA Grapalat" w:eastAsia="Times New Roman" w:hAnsi="GHEA Grapalat" w:cs="Times New Roman"/>
                <w:sz w:val="24"/>
                <w:szCs w:val="24"/>
                <w:lang w:val="hy-AM"/>
              </w:rPr>
              <w:lastRenderedPageBreak/>
              <w:t xml:space="preserve">մեծությունների </w:t>
            </w:r>
            <w:proofErr w:type="spellStart"/>
            <w:r w:rsidRPr="002A1F8E">
              <w:rPr>
                <w:rFonts w:ascii="GHEA Grapalat" w:eastAsia="Times New Roman" w:hAnsi="GHEA Grapalat" w:cs="Times New Roman"/>
                <w:sz w:val="24"/>
                <w:szCs w:val="24"/>
                <w:lang w:val="hy-AM"/>
              </w:rPr>
              <w:t>միջև</w:t>
            </w:r>
            <w:proofErr w:type="spellEnd"/>
            <w:r w:rsidRPr="002A1F8E">
              <w:rPr>
                <w:rFonts w:ascii="GHEA Grapalat" w:eastAsia="Times New Roman" w:hAnsi="GHEA Grapalat" w:cs="Times New Roman"/>
                <w:sz w:val="24"/>
                <w:szCs w:val="24"/>
                <w:lang w:val="hy-AM"/>
              </w:rPr>
              <w:t xml:space="preserve"> առկա է 20 և ավելի տոկոսի չափով դրական տարբերություն.</w:t>
            </w:r>
          </w:p>
          <w:p w:rsidR="002A1F8E" w:rsidRPr="002A1F8E" w:rsidRDefault="002A1F8E" w:rsidP="00F5327D">
            <w:pPr>
              <w:shd w:val="clear" w:color="auto" w:fill="FFFFFF"/>
              <w:spacing w:after="0" w:line="360" w:lineRule="auto"/>
              <w:ind w:firstLine="375"/>
              <w:jc w:val="both"/>
              <w:rPr>
                <w:rFonts w:ascii="GHEA Grapalat" w:eastAsia="Times New Roman" w:hAnsi="GHEA Grapalat" w:cs="Times New Roman"/>
                <w:sz w:val="24"/>
                <w:szCs w:val="24"/>
                <w:lang w:val="hy-AM"/>
              </w:rPr>
            </w:pPr>
            <w:r w:rsidRPr="002A1F8E">
              <w:rPr>
                <w:rFonts w:ascii="GHEA Grapalat" w:eastAsia="Times New Roman" w:hAnsi="GHEA Grapalat" w:cs="Times New Roman"/>
                <w:sz w:val="24"/>
                <w:szCs w:val="24"/>
                <w:lang w:val="hy-AM"/>
              </w:rPr>
              <w:t xml:space="preserve">2) հարկ վճարողի մոտ </w:t>
            </w:r>
            <w:proofErr w:type="spellStart"/>
            <w:r w:rsidRPr="002A1F8E">
              <w:rPr>
                <w:rFonts w:ascii="GHEA Grapalat" w:eastAsia="Times New Roman" w:hAnsi="GHEA Grapalat" w:cs="Times New Roman"/>
                <w:sz w:val="24"/>
                <w:szCs w:val="24"/>
                <w:lang w:val="hy-AM"/>
              </w:rPr>
              <w:t>որևէ</w:t>
            </w:r>
            <w:proofErr w:type="spellEnd"/>
            <w:r w:rsidRPr="002A1F8E">
              <w:rPr>
                <w:rFonts w:ascii="GHEA Grapalat" w:eastAsia="Times New Roman" w:hAnsi="GHEA Grapalat" w:cs="Times New Roman"/>
                <w:sz w:val="24"/>
                <w:szCs w:val="24"/>
                <w:lang w:val="hy-AM"/>
              </w:rPr>
              <w:t xml:space="preserve"> հաշվետու ժամանակաշրջանի ընթացքում իրականացված հսկիչ գնման արդյունքներով և հարկ վճարողի կողմից նույն հաշվետու ժամանակաշրջանի համար հարկային մարմին ներկայացված հարկային հաշվարկները կազմելու համար հիմք հանդիսացած (այդ թվում` հաշվապահական հաշվառման) տվյալներով գների </w:t>
            </w:r>
            <w:proofErr w:type="spellStart"/>
            <w:r w:rsidRPr="002A1F8E">
              <w:rPr>
                <w:rFonts w:ascii="GHEA Grapalat" w:eastAsia="Times New Roman" w:hAnsi="GHEA Grapalat" w:cs="Times New Roman"/>
                <w:sz w:val="24"/>
                <w:szCs w:val="24"/>
                <w:lang w:val="hy-AM"/>
              </w:rPr>
              <w:t>միջև</w:t>
            </w:r>
            <w:proofErr w:type="spellEnd"/>
            <w:r w:rsidRPr="002A1F8E">
              <w:rPr>
                <w:rFonts w:ascii="GHEA Grapalat" w:eastAsia="Times New Roman" w:hAnsi="GHEA Grapalat" w:cs="Times New Roman"/>
                <w:sz w:val="24"/>
                <w:szCs w:val="24"/>
                <w:lang w:val="hy-AM"/>
              </w:rPr>
              <w:t xml:space="preserve"> առկա է 20 և ավելի տոկոսի չափով դրական տարբերություն.</w:t>
            </w:r>
          </w:p>
          <w:p w:rsidR="002A1F8E" w:rsidRPr="002A1F8E" w:rsidRDefault="002A1F8E" w:rsidP="00F5327D">
            <w:pPr>
              <w:shd w:val="clear" w:color="auto" w:fill="FFFFFF"/>
              <w:spacing w:after="0" w:line="360" w:lineRule="auto"/>
              <w:ind w:firstLine="375"/>
              <w:jc w:val="both"/>
              <w:rPr>
                <w:rFonts w:ascii="GHEA Grapalat" w:eastAsia="Times New Roman" w:hAnsi="GHEA Grapalat" w:cs="Times New Roman"/>
                <w:sz w:val="24"/>
                <w:szCs w:val="24"/>
                <w:lang w:val="hy-AM"/>
              </w:rPr>
            </w:pPr>
            <w:r w:rsidRPr="002A1F8E">
              <w:rPr>
                <w:rFonts w:ascii="GHEA Grapalat" w:eastAsia="Times New Roman" w:hAnsi="GHEA Grapalat" w:cs="Times New Roman"/>
                <w:sz w:val="24"/>
                <w:szCs w:val="24"/>
                <w:lang w:val="hy-AM"/>
              </w:rPr>
              <w:t xml:space="preserve">3) հարկային հսկողության իրականացման համար հարկային մարմին ներկայացված տեղեկությունների և հարկ վճարողի կողմից նույն ժամանակաշրջանի համար հարկային մարմին ներկայացված հարկային հաշվարկների հարկման բազաների տվյալների </w:t>
            </w:r>
            <w:proofErr w:type="spellStart"/>
            <w:r w:rsidRPr="002A1F8E">
              <w:rPr>
                <w:rFonts w:ascii="GHEA Grapalat" w:eastAsia="Times New Roman" w:hAnsi="GHEA Grapalat" w:cs="Times New Roman"/>
                <w:sz w:val="24"/>
                <w:szCs w:val="24"/>
                <w:lang w:val="hy-AM"/>
              </w:rPr>
              <w:t>միջև</w:t>
            </w:r>
            <w:proofErr w:type="spellEnd"/>
            <w:r w:rsidRPr="002A1F8E">
              <w:rPr>
                <w:rFonts w:ascii="GHEA Grapalat" w:eastAsia="Times New Roman" w:hAnsi="GHEA Grapalat" w:cs="Times New Roman"/>
                <w:sz w:val="24"/>
                <w:szCs w:val="24"/>
                <w:lang w:val="hy-AM"/>
              </w:rPr>
              <w:t xml:space="preserve"> առկա է 20 և ավելի տոկոսի չափով դրական տարբերություն.</w:t>
            </w:r>
          </w:p>
          <w:p w:rsidR="002A1F8E" w:rsidRPr="002A1F8E" w:rsidRDefault="002A1F8E" w:rsidP="00F5327D">
            <w:pPr>
              <w:shd w:val="clear" w:color="auto" w:fill="FFFFFF"/>
              <w:spacing w:after="0" w:line="360" w:lineRule="auto"/>
              <w:ind w:firstLine="375"/>
              <w:jc w:val="both"/>
              <w:rPr>
                <w:rFonts w:ascii="GHEA Grapalat" w:eastAsia="Times New Roman" w:hAnsi="GHEA Grapalat" w:cs="Times New Roman"/>
                <w:sz w:val="24"/>
                <w:szCs w:val="24"/>
                <w:lang w:val="hy-AM"/>
              </w:rPr>
            </w:pPr>
            <w:r w:rsidRPr="002A1F8E">
              <w:rPr>
                <w:rFonts w:ascii="GHEA Grapalat" w:eastAsia="Times New Roman" w:hAnsi="GHEA Grapalat" w:cs="Times New Roman"/>
                <w:sz w:val="24"/>
                <w:szCs w:val="24"/>
                <w:lang w:val="hy-AM"/>
              </w:rPr>
              <w:t xml:space="preserve">4) կախյալ հարկ վճարողների </w:t>
            </w:r>
            <w:proofErr w:type="spellStart"/>
            <w:r w:rsidRPr="002A1F8E">
              <w:rPr>
                <w:rFonts w:ascii="GHEA Grapalat" w:eastAsia="Times New Roman" w:hAnsi="GHEA Grapalat" w:cs="Times New Roman"/>
                <w:sz w:val="24"/>
                <w:szCs w:val="24"/>
                <w:lang w:val="hy-AM"/>
              </w:rPr>
              <w:t>միջև</w:t>
            </w:r>
            <w:proofErr w:type="spellEnd"/>
            <w:r w:rsidRPr="002A1F8E">
              <w:rPr>
                <w:rFonts w:ascii="GHEA Grapalat" w:eastAsia="Times New Roman" w:hAnsi="GHEA Grapalat" w:cs="Times New Roman"/>
                <w:sz w:val="24"/>
                <w:szCs w:val="24"/>
                <w:lang w:val="hy-AM"/>
              </w:rPr>
              <w:t xml:space="preserve"> իրականացված՝ հարկման համար հիմք հանդիսացած գործարքների մասով առկա է համեմատելի հանգամանքներում այդ գործարքների </w:t>
            </w:r>
            <w:r w:rsidRPr="002A1F8E">
              <w:rPr>
                <w:rFonts w:ascii="GHEA Grapalat" w:eastAsia="Times New Roman" w:hAnsi="GHEA Grapalat" w:cs="Times New Roman"/>
                <w:sz w:val="24"/>
                <w:szCs w:val="24"/>
                <w:lang w:val="hy-AM"/>
              </w:rPr>
              <w:lastRenderedPageBreak/>
              <w:t>համադրելի գներից 20 և ավելի տոկոսի չափով դրական տարբերություն»:</w:t>
            </w:r>
          </w:p>
          <w:p w:rsidR="002A1F8E" w:rsidRPr="002A1F8E" w:rsidRDefault="002A1F8E" w:rsidP="00F5327D">
            <w:pPr>
              <w:tabs>
                <w:tab w:val="left" w:pos="270"/>
                <w:tab w:val="left" w:pos="810"/>
                <w:tab w:val="left" w:pos="1080"/>
              </w:tabs>
              <w:spacing w:after="0" w:line="360" w:lineRule="auto"/>
              <w:ind w:firstLine="450"/>
              <w:contextualSpacing/>
              <w:jc w:val="both"/>
              <w:rPr>
                <w:rFonts w:ascii="GHEA Grapalat" w:eastAsia="Times New Roman" w:hAnsi="GHEA Grapalat" w:cs="Times New Roman"/>
                <w:sz w:val="24"/>
                <w:szCs w:val="24"/>
                <w:lang w:val="hy-AM"/>
              </w:rPr>
            </w:pPr>
            <w:r w:rsidRPr="002A1F8E">
              <w:rPr>
                <w:rFonts w:ascii="GHEA Grapalat" w:eastAsia="Times New Roman" w:hAnsi="GHEA Grapalat" w:cs="Times New Roman"/>
                <w:sz w:val="24"/>
                <w:szCs w:val="24"/>
                <w:lang w:val="hy-AM" w:eastAsia="ru-RU"/>
              </w:rPr>
              <w:t xml:space="preserve"> </w:t>
            </w:r>
            <w:r w:rsidRPr="002A1F8E">
              <w:rPr>
                <w:rFonts w:ascii="GHEA Grapalat" w:eastAsia="Times New Roman" w:hAnsi="GHEA Grapalat" w:cs="Times New Roman"/>
                <w:sz w:val="24"/>
                <w:szCs w:val="24"/>
                <w:lang w:val="hy-AM"/>
              </w:rPr>
              <w:t xml:space="preserve">Քանի որ, ներկայացված օրենքի նախագծով առաջարկվող փոփոխությունները վերաբերվում են անհատ ձեռնարկատեր կամ նոտար չհանդիսացող ֆիզիկական անձանց (որոնք հարկային օրենսգրքի առումով նույնպես հանդիսանում են «հարկ վճարող»), գտնում ենք, որ 351-րդ հոդվածի 2-րդ մասով </w:t>
            </w:r>
            <w:proofErr w:type="spellStart"/>
            <w:r w:rsidRPr="002A1F8E">
              <w:rPr>
                <w:rFonts w:ascii="GHEA Grapalat" w:eastAsia="Times New Roman" w:hAnsi="GHEA Grapalat" w:cs="Times New Roman"/>
                <w:sz w:val="24"/>
                <w:szCs w:val="24"/>
                <w:lang w:val="hy-AM"/>
              </w:rPr>
              <w:t>սահմանաված</w:t>
            </w:r>
            <w:proofErr w:type="spellEnd"/>
            <w:r w:rsidRPr="002A1F8E">
              <w:rPr>
                <w:rFonts w:ascii="GHEA Grapalat" w:eastAsia="Times New Roman" w:hAnsi="GHEA Grapalat" w:cs="Times New Roman"/>
                <w:sz w:val="24"/>
                <w:szCs w:val="24"/>
                <w:lang w:val="hy-AM"/>
              </w:rPr>
              <w:t xml:space="preserve"> և գործող ոչ հավաստի համարվող տվյալները հիմնականում </w:t>
            </w:r>
            <w:proofErr w:type="spellStart"/>
            <w:r w:rsidRPr="002A1F8E">
              <w:rPr>
                <w:rFonts w:ascii="GHEA Grapalat" w:eastAsia="Times New Roman" w:hAnsi="GHEA Grapalat" w:cs="Times New Roman"/>
                <w:sz w:val="24"/>
                <w:szCs w:val="24"/>
                <w:lang w:val="hy-AM"/>
              </w:rPr>
              <w:t>վերաբերելի</w:t>
            </w:r>
            <w:proofErr w:type="spellEnd"/>
            <w:r w:rsidRPr="002A1F8E">
              <w:rPr>
                <w:rFonts w:ascii="GHEA Grapalat" w:eastAsia="Times New Roman" w:hAnsi="GHEA Grapalat" w:cs="Times New Roman"/>
                <w:sz w:val="24"/>
                <w:szCs w:val="24"/>
                <w:lang w:val="hy-AM"/>
              </w:rPr>
              <w:t xml:space="preserve"> չեն անհատ ձեռնարկատեր կամ նոտար չհանդիսացող ֆիզիկական անձանց, այլ </w:t>
            </w:r>
            <w:proofErr w:type="spellStart"/>
            <w:r w:rsidRPr="002A1F8E">
              <w:rPr>
                <w:rFonts w:ascii="GHEA Grapalat" w:eastAsia="Times New Roman" w:hAnsi="GHEA Grapalat" w:cs="Times New Roman"/>
                <w:sz w:val="24"/>
                <w:szCs w:val="24"/>
                <w:lang w:val="hy-AM"/>
              </w:rPr>
              <w:t>վերաբերելի</w:t>
            </w:r>
            <w:proofErr w:type="spellEnd"/>
            <w:r w:rsidRPr="002A1F8E">
              <w:rPr>
                <w:rFonts w:ascii="GHEA Grapalat" w:eastAsia="Times New Roman" w:hAnsi="GHEA Grapalat" w:cs="Times New Roman"/>
                <w:sz w:val="24"/>
                <w:szCs w:val="24"/>
                <w:lang w:val="hy-AM"/>
              </w:rPr>
              <w:t xml:space="preserve"> են «հարկ վճարող» հանդիսացող կազմակերպություններին և անհատ </w:t>
            </w:r>
            <w:proofErr w:type="spellStart"/>
            <w:r w:rsidRPr="002A1F8E">
              <w:rPr>
                <w:rFonts w:ascii="GHEA Grapalat" w:eastAsia="Times New Roman" w:hAnsi="GHEA Grapalat" w:cs="Times New Roman"/>
                <w:sz w:val="24"/>
                <w:szCs w:val="24"/>
                <w:lang w:val="hy-AM"/>
              </w:rPr>
              <w:t>ձեռնարկատերին</w:t>
            </w:r>
            <w:proofErr w:type="spellEnd"/>
            <w:r w:rsidRPr="002A1F8E">
              <w:rPr>
                <w:rFonts w:ascii="GHEA Grapalat" w:eastAsia="Times New Roman" w:hAnsi="GHEA Grapalat" w:cs="Times New Roman"/>
                <w:sz w:val="24"/>
                <w:szCs w:val="24"/>
                <w:lang w:val="hy-AM"/>
              </w:rPr>
              <w:t>:</w:t>
            </w:r>
          </w:p>
          <w:p w:rsidR="002A1F8E" w:rsidRPr="002A1F8E" w:rsidRDefault="002A1F8E" w:rsidP="00F5327D">
            <w:pPr>
              <w:tabs>
                <w:tab w:val="left" w:pos="270"/>
                <w:tab w:val="left" w:pos="810"/>
                <w:tab w:val="left" w:pos="1080"/>
              </w:tabs>
              <w:spacing w:after="0" w:line="360" w:lineRule="auto"/>
              <w:ind w:firstLine="450"/>
              <w:contextualSpacing/>
              <w:jc w:val="both"/>
              <w:rPr>
                <w:rFonts w:ascii="GHEA Grapalat" w:eastAsia="Times New Roman" w:hAnsi="GHEA Grapalat" w:cs="Times New Roman"/>
                <w:sz w:val="24"/>
                <w:szCs w:val="24"/>
                <w:lang w:val="hy-AM"/>
              </w:rPr>
            </w:pPr>
            <w:r w:rsidRPr="002A1F8E">
              <w:rPr>
                <w:rFonts w:ascii="GHEA Grapalat" w:eastAsia="Times New Roman" w:hAnsi="GHEA Grapalat" w:cs="Times New Roman"/>
                <w:sz w:val="24"/>
                <w:szCs w:val="24"/>
                <w:lang w:val="hy-AM"/>
              </w:rPr>
              <w:t xml:space="preserve">Ուստի. </w:t>
            </w:r>
            <w:r w:rsidR="00234077" w:rsidRPr="002A1F8E">
              <w:rPr>
                <w:rFonts w:ascii="GHEA Grapalat" w:eastAsia="Times New Roman" w:hAnsi="GHEA Grapalat" w:cs="Times New Roman"/>
                <w:sz w:val="24"/>
                <w:szCs w:val="24"/>
                <w:lang w:val="hy-AM"/>
              </w:rPr>
              <w:t>Ա</w:t>
            </w:r>
            <w:r w:rsidRPr="002A1F8E">
              <w:rPr>
                <w:rFonts w:ascii="GHEA Grapalat" w:eastAsia="Times New Roman" w:hAnsi="GHEA Grapalat" w:cs="Times New Roman"/>
                <w:sz w:val="24"/>
                <w:szCs w:val="24"/>
                <w:lang w:val="hy-AM"/>
              </w:rPr>
              <w:t>ռաջարկում ենք սույն օրենքի նախագծում հստակեցնել անհատ ձեռնարկատեր կամ նոտար չհանդիսացող ֆիզիկական անձանց դեպքում «ոչ հավաստի» համարվող տվյալները:</w:t>
            </w:r>
          </w:p>
          <w:p w:rsidR="002A1F8E" w:rsidRDefault="002A1F8E" w:rsidP="00F5327D">
            <w:pPr>
              <w:suppressAutoHyphens/>
              <w:spacing w:after="0" w:line="360" w:lineRule="auto"/>
              <w:jc w:val="both"/>
              <w:rPr>
                <w:rFonts w:ascii="GHEA Grapalat" w:eastAsia="Calibri" w:hAnsi="GHEA Grapalat" w:cs="Arial"/>
                <w:kern w:val="2"/>
                <w:sz w:val="24"/>
                <w:szCs w:val="24"/>
                <w:lang w:val="hy-AM" w:eastAsia="hy-AM" w:bidi="hi-IN"/>
              </w:rPr>
            </w:pPr>
            <w:r w:rsidRPr="00F5327D">
              <w:rPr>
                <w:rFonts w:ascii="GHEA Grapalat" w:eastAsia="Times New Roman" w:hAnsi="GHEA Grapalat" w:cs="Times New Roman"/>
                <w:sz w:val="24"/>
                <w:szCs w:val="24"/>
                <w:lang w:val="hy-AM" w:eastAsia="ru-RU"/>
              </w:rPr>
              <w:t xml:space="preserve">Առաջարկում ենք օրենքի նախագիծը </w:t>
            </w:r>
            <w:proofErr w:type="spellStart"/>
            <w:r w:rsidRPr="00F5327D">
              <w:rPr>
                <w:rFonts w:ascii="GHEA Grapalat" w:eastAsia="Times New Roman" w:hAnsi="GHEA Grapalat" w:cs="Times New Roman"/>
                <w:sz w:val="24"/>
                <w:szCs w:val="24"/>
                <w:lang w:val="hy-AM" w:eastAsia="ru-RU"/>
              </w:rPr>
              <w:t>լրամշակել</w:t>
            </w:r>
            <w:proofErr w:type="spellEnd"/>
            <w:r w:rsidRPr="00F5327D">
              <w:rPr>
                <w:rFonts w:ascii="GHEA Grapalat" w:eastAsia="Times New Roman" w:hAnsi="GHEA Grapalat" w:cs="Times New Roman"/>
                <w:sz w:val="24"/>
                <w:szCs w:val="24"/>
                <w:lang w:val="hy-AM" w:eastAsia="ru-RU"/>
              </w:rPr>
              <w:t xml:space="preserve"> վերը նշված դիտողություններին և առաջարկություններին համապատասխան:</w:t>
            </w:r>
          </w:p>
        </w:tc>
        <w:tc>
          <w:tcPr>
            <w:tcW w:w="6824" w:type="dxa"/>
            <w:gridSpan w:val="2"/>
            <w:tcBorders>
              <w:top w:val="outset" w:sz="6" w:space="0" w:color="auto"/>
              <w:left w:val="outset" w:sz="6" w:space="0" w:color="auto"/>
              <w:bottom w:val="outset" w:sz="6" w:space="0" w:color="auto"/>
              <w:right w:val="outset" w:sz="6" w:space="0" w:color="auto"/>
            </w:tcBorders>
            <w:shd w:val="clear" w:color="auto" w:fill="FFFFFF"/>
          </w:tcPr>
          <w:p w:rsidR="002A1F8E" w:rsidRDefault="00544E8D" w:rsidP="0088727E">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lastRenderedPageBreak/>
              <w:t>1. Չի ընդունվել</w:t>
            </w:r>
          </w:p>
          <w:p w:rsidR="00234077" w:rsidRDefault="00234077" w:rsidP="00234077">
            <w:pPr>
              <w:tabs>
                <w:tab w:val="left" w:pos="-90"/>
              </w:tabs>
              <w:spacing w:line="360" w:lineRule="auto"/>
              <w:jc w:val="both"/>
              <w:rPr>
                <w:rFonts w:ascii="GHEA Grapalat" w:hAnsi="GHEA Grapalat" w:cs="Sylfaen"/>
                <w:b/>
                <w:sz w:val="24"/>
                <w:szCs w:val="24"/>
                <w:lang w:val="hy-AM"/>
              </w:rPr>
            </w:pPr>
            <w:r>
              <w:rPr>
                <w:rFonts w:ascii="GHEA Grapalat" w:hAnsi="GHEA Grapalat" w:cs="Sylfaen"/>
                <w:sz w:val="24"/>
                <w:szCs w:val="24"/>
                <w:lang w:val="hy-AM"/>
              </w:rPr>
              <w:t xml:space="preserve">      ՀՀ հարկային օրենսգրքի </w:t>
            </w:r>
            <w:r w:rsidRPr="00234077">
              <w:rPr>
                <w:rFonts w:ascii="GHEA Grapalat" w:hAnsi="GHEA Grapalat" w:cs="Sylfaen"/>
                <w:sz w:val="24"/>
                <w:szCs w:val="24"/>
                <w:lang w:val="hy-AM"/>
              </w:rPr>
              <w:t>(</w:t>
            </w:r>
            <w:r>
              <w:rPr>
                <w:rFonts w:ascii="GHEA Grapalat" w:hAnsi="GHEA Grapalat" w:cs="Sylfaen"/>
                <w:sz w:val="24"/>
                <w:szCs w:val="24"/>
                <w:lang w:val="hy-AM"/>
              </w:rPr>
              <w:t>այսուհետ` Օրենսգիրք</w:t>
            </w:r>
            <w:r w:rsidRPr="00234077">
              <w:rPr>
                <w:rFonts w:ascii="GHEA Grapalat" w:hAnsi="GHEA Grapalat" w:cs="Sylfaen"/>
                <w:sz w:val="24"/>
                <w:szCs w:val="24"/>
                <w:lang w:val="hy-AM"/>
              </w:rPr>
              <w:t xml:space="preserve">) </w:t>
            </w:r>
            <w:r>
              <w:rPr>
                <w:rFonts w:ascii="GHEA Grapalat" w:hAnsi="GHEA Grapalat" w:cs="Sylfaen"/>
                <w:sz w:val="24"/>
                <w:szCs w:val="24"/>
                <w:lang w:val="hy-AM"/>
              </w:rPr>
              <w:t>349.1-ին հոդվածի 2-րդ մասի համաձայն թ</w:t>
            </w:r>
            <w:r w:rsidRPr="00234077">
              <w:rPr>
                <w:rFonts w:ascii="GHEA Grapalat" w:hAnsi="GHEA Grapalat" w:cs="Sylfaen"/>
                <w:sz w:val="24"/>
                <w:szCs w:val="24"/>
                <w:lang w:val="hy-AM"/>
              </w:rPr>
              <w:t xml:space="preserve">եմատիկ ուսումնասիրության իրականացման համար հիմք կարող են հանդիսանալ հարկային մարմնի իրականացրած բացառապես </w:t>
            </w:r>
            <w:proofErr w:type="spellStart"/>
            <w:r w:rsidRPr="00234077">
              <w:rPr>
                <w:rFonts w:ascii="GHEA Grapalat" w:hAnsi="GHEA Grapalat" w:cs="Sylfaen"/>
                <w:sz w:val="24"/>
                <w:szCs w:val="24"/>
                <w:lang w:val="hy-AM"/>
              </w:rPr>
              <w:t>կամերալ</w:t>
            </w:r>
            <w:proofErr w:type="spellEnd"/>
            <w:r w:rsidRPr="00234077">
              <w:rPr>
                <w:rFonts w:ascii="GHEA Grapalat" w:hAnsi="GHEA Grapalat" w:cs="Sylfaen"/>
                <w:sz w:val="24"/>
                <w:szCs w:val="24"/>
                <w:lang w:val="hy-AM"/>
              </w:rPr>
              <w:t xml:space="preserve"> (ներքին) ուսումնասիրության՝ հաստատապես հայտնի հարկվող գործարքների վերաբերյալ արդյունքները, որոնց մասին հարկ վճարողը նախապես ծանուցվել է էլեկտրոնային ծանուցման եղանակով, սակայն ծանուցման օրվան հաջորդող 10 աշխատանքային օրվա </w:t>
            </w:r>
            <w:r w:rsidRPr="00234077">
              <w:rPr>
                <w:rFonts w:ascii="GHEA Grapalat" w:hAnsi="GHEA Grapalat" w:cs="Sylfaen"/>
                <w:sz w:val="24"/>
                <w:szCs w:val="24"/>
                <w:lang w:val="hy-AM"/>
              </w:rPr>
              <w:lastRenderedPageBreak/>
              <w:t xml:space="preserve">ընթացքում հարկային մարմնի հաշվետվությունների ներկայացման էլեկտրոնային կառավարման համակարգի միջոցով հարկային հաշվարկներ (այդ թվում՝ ճշտված) կամ </w:t>
            </w:r>
            <w:r w:rsidRPr="00234077">
              <w:rPr>
                <w:rFonts w:ascii="GHEA Grapalat" w:hAnsi="GHEA Grapalat" w:cs="Sylfaen"/>
                <w:b/>
                <w:sz w:val="24"/>
                <w:szCs w:val="24"/>
                <w:lang w:val="hy-AM"/>
              </w:rPr>
              <w:t>խախտումների առկայության վերաբերյալ հիմնավոր առարկություններ չի ներկայացրել:</w:t>
            </w:r>
          </w:p>
          <w:p w:rsidR="006952C0" w:rsidRDefault="00234077" w:rsidP="00E5068E">
            <w:pPr>
              <w:tabs>
                <w:tab w:val="left" w:pos="-90"/>
              </w:tabs>
              <w:spacing w:line="360" w:lineRule="auto"/>
              <w:jc w:val="both"/>
              <w:rPr>
                <w:rFonts w:ascii="GHEA Grapalat" w:hAnsi="GHEA Grapalat" w:cs="Sylfaen"/>
                <w:sz w:val="24"/>
                <w:szCs w:val="24"/>
                <w:lang w:val="hy-AM"/>
              </w:rPr>
            </w:pPr>
            <w:r>
              <w:rPr>
                <w:rFonts w:ascii="GHEA Grapalat" w:hAnsi="GHEA Grapalat" w:cs="Sylfaen"/>
                <w:b/>
                <w:sz w:val="24"/>
                <w:szCs w:val="24"/>
                <w:lang w:val="hy-AM"/>
              </w:rPr>
              <w:t xml:space="preserve">     </w:t>
            </w:r>
            <w:r w:rsidR="009D5247">
              <w:rPr>
                <w:rFonts w:ascii="GHEA Grapalat" w:hAnsi="GHEA Grapalat" w:cs="Sylfaen"/>
                <w:sz w:val="24"/>
                <w:szCs w:val="24"/>
                <w:lang w:val="hy-AM"/>
              </w:rPr>
              <w:t xml:space="preserve">Ելնելով </w:t>
            </w:r>
            <w:proofErr w:type="spellStart"/>
            <w:r w:rsidR="009D5247">
              <w:rPr>
                <w:rFonts w:ascii="GHEA Grapalat" w:hAnsi="GHEA Grapalat" w:cs="Sylfaen"/>
                <w:sz w:val="24"/>
                <w:szCs w:val="24"/>
                <w:lang w:val="hy-AM"/>
              </w:rPr>
              <w:t>վերոգրյալից</w:t>
            </w:r>
            <w:proofErr w:type="spellEnd"/>
            <w:r w:rsidR="009D5247">
              <w:rPr>
                <w:rFonts w:ascii="GHEA Grapalat" w:hAnsi="GHEA Grapalat" w:cs="Sylfaen"/>
                <w:sz w:val="24"/>
                <w:szCs w:val="24"/>
                <w:lang w:val="hy-AM"/>
              </w:rPr>
              <w:t xml:space="preserve"> և հաշվի առնելով</w:t>
            </w:r>
            <w:r w:rsidR="00675E19">
              <w:rPr>
                <w:rFonts w:ascii="GHEA Grapalat" w:hAnsi="GHEA Grapalat" w:cs="Sylfaen"/>
                <w:sz w:val="24"/>
                <w:szCs w:val="24"/>
                <w:lang w:val="hy-AM"/>
              </w:rPr>
              <w:t xml:space="preserve"> </w:t>
            </w:r>
            <w:r w:rsidR="009D5247">
              <w:rPr>
                <w:rFonts w:ascii="GHEA Grapalat" w:hAnsi="GHEA Grapalat" w:cs="Sylfaen"/>
                <w:sz w:val="24"/>
                <w:szCs w:val="24"/>
                <w:lang w:val="hy-AM"/>
              </w:rPr>
              <w:t>այն հանգամանքը, որ</w:t>
            </w:r>
            <w:r w:rsidR="00675E19">
              <w:rPr>
                <w:rFonts w:ascii="GHEA Grapalat" w:hAnsi="GHEA Grapalat" w:cs="Sylfaen"/>
                <w:sz w:val="24"/>
                <w:szCs w:val="24"/>
                <w:lang w:val="hy-AM"/>
              </w:rPr>
              <w:t xml:space="preserve"> հարկային մարմնի իրականացրած բացառապես </w:t>
            </w:r>
            <w:proofErr w:type="spellStart"/>
            <w:r w:rsidR="00675E19">
              <w:rPr>
                <w:rFonts w:ascii="GHEA Grapalat" w:hAnsi="GHEA Grapalat" w:cs="Sylfaen"/>
                <w:sz w:val="24"/>
                <w:szCs w:val="24"/>
                <w:lang w:val="hy-AM"/>
              </w:rPr>
              <w:t>կամերալ</w:t>
            </w:r>
            <w:proofErr w:type="spellEnd"/>
            <w:r w:rsidR="00675E19">
              <w:rPr>
                <w:rFonts w:ascii="GHEA Grapalat" w:hAnsi="GHEA Grapalat" w:cs="Sylfaen"/>
                <w:sz w:val="24"/>
                <w:szCs w:val="24"/>
                <w:lang w:val="hy-AM"/>
              </w:rPr>
              <w:t xml:space="preserve"> ուսումնասիրության արդյունքում արձանագրված  </w:t>
            </w:r>
            <w:r w:rsidR="00E5068E" w:rsidRPr="00E5068E">
              <w:rPr>
                <w:rFonts w:ascii="GHEA Grapalat" w:hAnsi="GHEA Grapalat" w:cs="Sylfaen"/>
                <w:sz w:val="24"/>
                <w:szCs w:val="24"/>
                <w:lang w:val="hy-AM"/>
              </w:rPr>
              <w:t xml:space="preserve">խախտումների առկայության վերաբերյալ հիմնավոր առարկություններ </w:t>
            </w:r>
            <w:r w:rsidR="00E5068E">
              <w:rPr>
                <w:rFonts w:ascii="GHEA Grapalat" w:hAnsi="GHEA Grapalat" w:cs="Sylfaen"/>
                <w:sz w:val="24"/>
                <w:szCs w:val="24"/>
                <w:lang w:val="hy-AM"/>
              </w:rPr>
              <w:t>չ</w:t>
            </w:r>
            <w:r w:rsidR="00E5068E" w:rsidRPr="00E5068E">
              <w:rPr>
                <w:rFonts w:ascii="GHEA Grapalat" w:hAnsi="GHEA Grapalat" w:cs="Sylfaen"/>
                <w:sz w:val="24"/>
                <w:szCs w:val="24"/>
                <w:lang w:val="hy-AM"/>
              </w:rPr>
              <w:t>ներկայաց</w:t>
            </w:r>
            <w:r w:rsidR="00E5068E">
              <w:rPr>
                <w:rFonts w:ascii="GHEA Grapalat" w:hAnsi="GHEA Grapalat" w:cs="Sylfaen"/>
                <w:sz w:val="24"/>
                <w:szCs w:val="24"/>
                <w:lang w:val="hy-AM"/>
              </w:rPr>
              <w:t>նելը,</w:t>
            </w:r>
            <w:r w:rsidR="00E5068E" w:rsidRPr="00E5068E">
              <w:rPr>
                <w:rFonts w:ascii="GHEA Grapalat" w:hAnsi="GHEA Grapalat" w:cs="Sylfaen"/>
                <w:sz w:val="24"/>
                <w:szCs w:val="24"/>
                <w:lang w:val="hy-AM"/>
              </w:rPr>
              <w:t xml:space="preserve">  </w:t>
            </w:r>
            <w:r w:rsidR="00E5068E">
              <w:rPr>
                <w:rFonts w:ascii="GHEA Grapalat" w:hAnsi="GHEA Grapalat" w:cs="Sylfaen"/>
                <w:sz w:val="24"/>
                <w:szCs w:val="24"/>
                <w:lang w:val="hy-AM"/>
              </w:rPr>
              <w:t>որպես հարկ վճարողների մոտ</w:t>
            </w:r>
            <w:r w:rsidR="00E5068E" w:rsidRPr="00E5068E">
              <w:rPr>
                <w:lang w:val="hy-AM"/>
              </w:rPr>
              <w:t xml:space="preserve"> </w:t>
            </w:r>
            <w:r w:rsidR="00E5068E" w:rsidRPr="00E5068E">
              <w:rPr>
                <w:rFonts w:ascii="GHEA Grapalat" w:hAnsi="GHEA Grapalat" w:cs="Sylfaen"/>
                <w:sz w:val="24"/>
                <w:szCs w:val="24"/>
                <w:lang w:val="hy-AM"/>
              </w:rPr>
              <w:t xml:space="preserve">թեմատիկ ուսումնասիրության իրականացման </w:t>
            </w:r>
            <w:r w:rsidR="00E5068E">
              <w:rPr>
                <w:rFonts w:ascii="GHEA Grapalat" w:hAnsi="GHEA Grapalat" w:cs="Sylfaen"/>
                <w:sz w:val="24"/>
                <w:szCs w:val="24"/>
                <w:lang w:val="hy-AM"/>
              </w:rPr>
              <w:t xml:space="preserve">հիմք, </w:t>
            </w:r>
            <w:r w:rsidR="00E5068E" w:rsidRPr="00E5068E">
              <w:rPr>
                <w:rFonts w:ascii="GHEA Grapalat" w:hAnsi="GHEA Grapalat" w:cs="Sylfaen"/>
                <w:sz w:val="24"/>
                <w:szCs w:val="24"/>
                <w:lang w:val="hy-AM"/>
              </w:rPr>
              <w:t xml:space="preserve">արդեն իսկ </w:t>
            </w:r>
            <w:r w:rsidR="00E5068E">
              <w:rPr>
                <w:rFonts w:ascii="GHEA Grapalat" w:hAnsi="GHEA Grapalat" w:cs="Sylfaen"/>
                <w:sz w:val="24"/>
                <w:szCs w:val="24"/>
                <w:lang w:val="hy-AM"/>
              </w:rPr>
              <w:t xml:space="preserve">սահմանված է  </w:t>
            </w:r>
            <w:r w:rsidR="00E5068E" w:rsidRPr="00E5068E">
              <w:rPr>
                <w:lang w:val="hy-AM"/>
              </w:rPr>
              <w:t xml:space="preserve"> </w:t>
            </w:r>
            <w:r w:rsidR="00E5068E" w:rsidRPr="00E5068E">
              <w:rPr>
                <w:rFonts w:ascii="GHEA Grapalat" w:hAnsi="GHEA Grapalat" w:cs="Sylfaen"/>
                <w:sz w:val="24"/>
                <w:szCs w:val="24"/>
                <w:lang w:val="hy-AM"/>
              </w:rPr>
              <w:t>Օրենսգրքով</w:t>
            </w:r>
            <w:r w:rsidR="00E5068E">
              <w:rPr>
                <w:rFonts w:ascii="GHEA Grapalat" w:hAnsi="GHEA Grapalat" w:cs="Sylfaen"/>
                <w:sz w:val="24"/>
                <w:szCs w:val="24"/>
                <w:lang w:val="hy-AM"/>
              </w:rPr>
              <w:t>, ուստի</w:t>
            </w:r>
            <w:r w:rsidR="00E5068E" w:rsidRPr="00E5068E">
              <w:rPr>
                <w:rFonts w:ascii="GHEA Grapalat" w:hAnsi="GHEA Grapalat" w:cs="Sylfaen"/>
                <w:sz w:val="24"/>
                <w:szCs w:val="24"/>
                <w:lang w:val="hy-AM"/>
              </w:rPr>
              <w:t xml:space="preserve">  անհատ ձեռնարկատեր կամ նոտար չհանդիսացող ֆիզիկական անձանց մոտ թեմատիկ ուսումնասիրության իրականացման դեպքում</w:t>
            </w:r>
            <w:r w:rsidR="00E5068E">
              <w:rPr>
                <w:rFonts w:ascii="GHEA Grapalat" w:hAnsi="GHEA Grapalat" w:cs="Sylfaen"/>
                <w:sz w:val="24"/>
                <w:szCs w:val="24"/>
                <w:lang w:val="hy-AM"/>
              </w:rPr>
              <w:t xml:space="preserve"> </w:t>
            </w:r>
            <w:proofErr w:type="spellStart"/>
            <w:r w:rsidR="00E5068E">
              <w:rPr>
                <w:rFonts w:ascii="GHEA Grapalat" w:hAnsi="GHEA Grapalat" w:cs="Sylfaen"/>
                <w:sz w:val="24"/>
                <w:szCs w:val="24"/>
                <w:lang w:val="hy-AM"/>
              </w:rPr>
              <w:t>ևս</w:t>
            </w:r>
            <w:proofErr w:type="spellEnd"/>
            <w:r w:rsidR="00E5068E">
              <w:rPr>
                <w:rFonts w:ascii="GHEA Grapalat" w:hAnsi="GHEA Grapalat" w:cs="Sylfaen"/>
                <w:sz w:val="24"/>
                <w:szCs w:val="24"/>
                <w:lang w:val="hy-AM"/>
              </w:rPr>
              <w:t xml:space="preserve"> նշված </w:t>
            </w:r>
            <w:r w:rsidR="00E53327">
              <w:rPr>
                <w:rFonts w:ascii="GHEA Grapalat" w:hAnsi="GHEA Grapalat" w:cs="Sylfaen"/>
                <w:sz w:val="24"/>
                <w:szCs w:val="24"/>
                <w:lang w:val="hy-AM"/>
              </w:rPr>
              <w:t>պահանջ</w:t>
            </w:r>
            <w:bookmarkStart w:id="0" w:name="_GoBack"/>
            <w:bookmarkEnd w:id="0"/>
            <w:r w:rsidR="00E5068E">
              <w:rPr>
                <w:rFonts w:ascii="GHEA Grapalat" w:hAnsi="GHEA Grapalat" w:cs="Sylfaen"/>
                <w:sz w:val="24"/>
                <w:szCs w:val="24"/>
                <w:lang w:val="hy-AM"/>
              </w:rPr>
              <w:t xml:space="preserve">ի նախատեսումը </w:t>
            </w:r>
            <w:proofErr w:type="spellStart"/>
            <w:r w:rsidR="00E5068E">
              <w:rPr>
                <w:rFonts w:ascii="GHEA Grapalat" w:hAnsi="GHEA Grapalat" w:cs="Sylfaen"/>
                <w:sz w:val="24"/>
                <w:szCs w:val="24"/>
                <w:lang w:val="hy-AM"/>
              </w:rPr>
              <w:t>իրավաչափ</w:t>
            </w:r>
            <w:proofErr w:type="spellEnd"/>
            <w:r w:rsidR="00E5068E">
              <w:rPr>
                <w:rFonts w:ascii="GHEA Grapalat" w:hAnsi="GHEA Grapalat" w:cs="Sylfaen"/>
                <w:sz w:val="24"/>
                <w:szCs w:val="24"/>
                <w:lang w:val="hy-AM"/>
              </w:rPr>
              <w:t xml:space="preserve"> է և այն որոշակիացնելու անհրաժեշտությունը բացակայում է:</w:t>
            </w:r>
          </w:p>
          <w:p w:rsidR="006952C0" w:rsidRDefault="006952C0" w:rsidP="00E5068E">
            <w:pPr>
              <w:tabs>
                <w:tab w:val="left" w:pos="-90"/>
              </w:tabs>
              <w:spacing w:line="360" w:lineRule="auto"/>
              <w:jc w:val="both"/>
              <w:rPr>
                <w:rFonts w:ascii="GHEA Grapalat" w:hAnsi="GHEA Grapalat" w:cs="Sylfaen"/>
                <w:sz w:val="24"/>
                <w:szCs w:val="24"/>
                <w:lang w:val="hy-AM"/>
              </w:rPr>
            </w:pPr>
          </w:p>
          <w:p w:rsidR="006952C0" w:rsidRDefault="006952C0" w:rsidP="00E5068E">
            <w:pPr>
              <w:tabs>
                <w:tab w:val="left" w:pos="-90"/>
              </w:tabs>
              <w:spacing w:line="360" w:lineRule="auto"/>
              <w:jc w:val="both"/>
              <w:rPr>
                <w:rFonts w:ascii="GHEA Grapalat" w:hAnsi="GHEA Grapalat" w:cs="Sylfaen"/>
                <w:sz w:val="24"/>
                <w:szCs w:val="24"/>
                <w:lang w:val="hy-AM"/>
              </w:rPr>
            </w:pPr>
          </w:p>
          <w:p w:rsidR="00234077" w:rsidRDefault="006952C0" w:rsidP="006952C0">
            <w:pPr>
              <w:tabs>
                <w:tab w:val="left" w:pos="-90"/>
              </w:tabs>
              <w:spacing w:line="360" w:lineRule="auto"/>
              <w:jc w:val="center"/>
              <w:rPr>
                <w:rFonts w:ascii="GHEA Grapalat" w:hAnsi="GHEA Grapalat" w:cs="Sylfaen"/>
                <w:b/>
                <w:sz w:val="24"/>
                <w:szCs w:val="24"/>
                <w:lang w:val="hy-AM"/>
              </w:rPr>
            </w:pPr>
            <w:r w:rsidRPr="006952C0">
              <w:rPr>
                <w:rFonts w:ascii="GHEA Grapalat" w:hAnsi="GHEA Grapalat" w:cs="Sylfaen"/>
                <w:b/>
                <w:sz w:val="24"/>
                <w:szCs w:val="24"/>
                <w:lang w:val="hy-AM"/>
              </w:rPr>
              <w:t>2. Չի ընդունվել</w:t>
            </w:r>
          </w:p>
          <w:p w:rsidR="00F57D1B" w:rsidRDefault="006952C0" w:rsidP="00F57D1B">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w:t>
            </w:r>
            <w:r w:rsidR="005B3A2A">
              <w:rPr>
                <w:rFonts w:ascii="GHEA Grapalat" w:hAnsi="GHEA Grapalat" w:cs="Sylfaen"/>
                <w:sz w:val="24"/>
                <w:szCs w:val="24"/>
                <w:lang w:val="hy-AM"/>
              </w:rPr>
              <w:t>Օրենսգրքի 4-րդ հոդվածի 1-ին մասի 11-րդ կետի համաձայն</w:t>
            </w:r>
            <w:r w:rsidR="005B3A2A" w:rsidRPr="005B3A2A">
              <w:rPr>
                <w:lang w:val="hy-AM"/>
              </w:rPr>
              <w:t xml:space="preserve"> </w:t>
            </w:r>
            <w:r w:rsidR="005B3A2A" w:rsidRPr="005B3A2A">
              <w:rPr>
                <w:rFonts w:ascii="GHEA Grapalat" w:hAnsi="GHEA Grapalat" w:cs="Sylfaen"/>
                <w:sz w:val="24"/>
                <w:szCs w:val="24"/>
                <w:lang w:val="hy-AM"/>
              </w:rPr>
              <w:t xml:space="preserve">հարկ </w:t>
            </w:r>
            <w:r w:rsidR="00F57D1B">
              <w:rPr>
                <w:rFonts w:ascii="GHEA Grapalat" w:hAnsi="GHEA Grapalat" w:cs="Sylfaen"/>
                <w:sz w:val="24"/>
                <w:szCs w:val="24"/>
                <w:lang w:val="hy-AM"/>
              </w:rPr>
              <w:t xml:space="preserve">վճարող է հանդիսանում </w:t>
            </w:r>
            <w:r w:rsidR="005B3A2A" w:rsidRPr="005B3A2A">
              <w:rPr>
                <w:rFonts w:ascii="GHEA Grapalat" w:hAnsi="GHEA Grapalat" w:cs="Sylfaen"/>
                <w:sz w:val="24"/>
                <w:szCs w:val="24"/>
                <w:lang w:val="hy-AM"/>
              </w:rPr>
              <w:t>կազմակերպություն</w:t>
            </w:r>
            <w:r w:rsidR="00F57D1B">
              <w:rPr>
                <w:rFonts w:ascii="GHEA Grapalat" w:hAnsi="GHEA Grapalat" w:cs="Sylfaen"/>
                <w:sz w:val="24"/>
                <w:szCs w:val="24"/>
                <w:lang w:val="hy-AM"/>
              </w:rPr>
              <w:t>ը</w:t>
            </w:r>
            <w:r w:rsidR="005B3A2A" w:rsidRPr="005B3A2A">
              <w:rPr>
                <w:rFonts w:ascii="GHEA Grapalat" w:hAnsi="GHEA Grapalat" w:cs="Sylfaen"/>
                <w:sz w:val="24"/>
                <w:szCs w:val="24"/>
                <w:lang w:val="hy-AM"/>
              </w:rPr>
              <w:t xml:space="preserve"> կամ ֆիզիկական անձ</w:t>
            </w:r>
            <w:r w:rsidR="00F57D1B">
              <w:rPr>
                <w:rFonts w:ascii="GHEA Grapalat" w:hAnsi="GHEA Grapalat" w:cs="Sylfaen"/>
                <w:sz w:val="24"/>
                <w:szCs w:val="24"/>
                <w:lang w:val="hy-AM"/>
              </w:rPr>
              <w:t>ը</w:t>
            </w:r>
            <w:r w:rsidR="005B3A2A" w:rsidRPr="005B3A2A">
              <w:rPr>
                <w:rFonts w:ascii="GHEA Grapalat" w:hAnsi="GHEA Grapalat" w:cs="Sylfaen"/>
                <w:sz w:val="24"/>
                <w:szCs w:val="24"/>
                <w:lang w:val="hy-AM"/>
              </w:rPr>
              <w:t xml:space="preserve"> (այդ թվում՝ անհատ ձեռնարկատեր</w:t>
            </w:r>
            <w:r w:rsidR="00F57D1B">
              <w:rPr>
                <w:rFonts w:ascii="GHEA Grapalat" w:hAnsi="GHEA Grapalat" w:cs="Sylfaen"/>
                <w:sz w:val="24"/>
                <w:szCs w:val="24"/>
                <w:lang w:val="hy-AM"/>
              </w:rPr>
              <w:t>ը</w:t>
            </w:r>
            <w:r w:rsidR="005B3A2A" w:rsidRPr="005B3A2A">
              <w:rPr>
                <w:rFonts w:ascii="GHEA Grapalat" w:hAnsi="GHEA Grapalat" w:cs="Sylfaen"/>
                <w:sz w:val="24"/>
                <w:szCs w:val="24"/>
                <w:lang w:val="hy-AM"/>
              </w:rPr>
              <w:t>, նոտար</w:t>
            </w:r>
            <w:r w:rsidR="00F57D1B">
              <w:rPr>
                <w:rFonts w:ascii="GHEA Grapalat" w:hAnsi="GHEA Grapalat" w:cs="Sylfaen"/>
                <w:sz w:val="24"/>
                <w:szCs w:val="24"/>
                <w:lang w:val="hy-AM"/>
              </w:rPr>
              <w:t>ը</w:t>
            </w:r>
            <w:r w:rsidR="005B3A2A" w:rsidRPr="005B3A2A">
              <w:rPr>
                <w:rFonts w:ascii="GHEA Grapalat" w:hAnsi="GHEA Grapalat" w:cs="Sylfaen"/>
                <w:sz w:val="24"/>
                <w:szCs w:val="24"/>
                <w:lang w:val="hy-AM"/>
              </w:rPr>
              <w:t>), որը Օրենսգրքով կամ վճարների վերաբերյալ Հայաստանի Հանրապետության օրենքներով սահմանված դեպքերում ունի կամ կարող է ունենալ հարկ կամ վճար վճարելու պարտավորություն</w:t>
            </w:r>
            <w:r w:rsidR="00F57D1B">
              <w:rPr>
                <w:rFonts w:ascii="GHEA Grapalat" w:hAnsi="GHEA Grapalat" w:cs="Sylfaen"/>
                <w:sz w:val="24"/>
                <w:szCs w:val="24"/>
                <w:lang w:val="hy-AM"/>
              </w:rPr>
              <w:t>:</w:t>
            </w:r>
          </w:p>
          <w:p w:rsidR="00F57D1B" w:rsidRDefault="00F57D1B" w:rsidP="00F57D1B">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Օրենսգրքի 351-րդ հոդվածի 1-ին մասով </w:t>
            </w:r>
            <w:r w:rsidR="005B3A2A" w:rsidRPr="005B3A2A">
              <w:rPr>
                <w:rFonts w:ascii="GHEA Grapalat" w:hAnsi="GHEA Grapalat" w:cs="Sylfaen"/>
                <w:sz w:val="24"/>
                <w:szCs w:val="24"/>
                <w:lang w:val="hy-AM"/>
              </w:rPr>
              <w:t xml:space="preserve"> </w:t>
            </w:r>
            <w:r>
              <w:rPr>
                <w:rFonts w:ascii="GHEA Grapalat" w:hAnsi="GHEA Grapalat" w:cs="Sylfaen"/>
                <w:sz w:val="24"/>
                <w:szCs w:val="24"/>
                <w:lang w:val="hy-AM"/>
              </w:rPr>
              <w:t xml:space="preserve">սահմանվում են այն հիմքերը, որոնց առկայության դեպքում </w:t>
            </w:r>
            <w:r w:rsidRPr="00F57D1B">
              <w:rPr>
                <w:lang w:val="hy-AM"/>
              </w:rPr>
              <w:t xml:space="preserve"> </w:t>
            </w:r>
            <w:r w:rsidRPr="00F57D1B">
              <w:rPr>
                <w:rFonts w:ascii="GHEA Grapalat" w:hAnsi="GHEA Grapalat" w:cs="Sylfaen"/>
                <w:sz w:val="24"/>
                <w:szCs w:val="24"/>
                <w:lang w:val="hy-AM"/>
              </w:rPr>
              <w:t>հարկային մարմինն անուղղակի եղանակներով իրականացնում է հարկ վճարողի հարկման բազաների և հարկային պարտավորությունների գնահատում (վերագնահատում)</w:t>
            </w:r>
            <w:r>
              <w:rPr>
                <w:rFonts w:ascii="GHEA Grapalat" w:hAnsi="GHEA Grapalat" w:cs="Sylfaen"/>
                <w:sz w:val="24"/>
                <w:szCs w:val="24"/>
                <w:lang w:val="hy-AM"/>
              </w:rPr>
              <w:t>:</w:t>
            </w:r>
          </w:p>
          <w:p w:rsidR="006952C0" w:rsidRDefault="00F57D1B" w:rsidP="00F57D1B">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w:t>
            </w:r>
            <w:r w:rsidRPr="00F57D1B">
              <w:rPr>
                <w:rFonts w:ascii="GHEA Grapalat" w:hAnsi="GHEA Grapalat" w:cs="Sylfaen"/>
                <w:sz w:val="24"/>
                <w:szCs w:val="24"/>
                <w:lang w:val="hy-AM"/>
              </w:rPr>
              <w:t xml:space="preserve">Նախագծի 3-րդ հոդվածի 1-ին կետով Օրենսգրքի 351-րդ հոդվածում լրացվող 1.1-ին մասով սահմանվում են </w:t>
            </w:r>
            <w:r w:rsidRPr="00F57D1B">
              <w:rPr>
                <w:rFonts w:ascii="GHEA Grapalat" w:hAnsi="GHEA Grapalat"/>
                <w:sz w:val="24"/>
                <w:szCs w:val="24"/>
                <w:lang w:val="hy-AM"/>
              </w:rPr>
              <w:t xml:space="preserve"> այն հիմքերը, որոնց առկայության դեպքում </w:t>
            </w:r>
            <w:r w:rsidRPr="00F57D1B">
              <w:rPr>
                <w:rFonts w:ascii="GHEA Grapalat" w:hAnsi="GHEA Grapalat" w:cs="Sylfaen"/>
                <w:sz w:val="24"/>
                <w:szCs w:val="24"/>
                <w:lang w:val="hy-AM"/>
              </w:rPr>
              <w:t xml:space="preserve">թեմատիկ </w:t>
            </w:r>
            <w:r w:rsidRPr="00F57D1B">
              <w:rPr>
                <w:rFonts w:ascii="GHEA Grapalat" w:hAnsi="GHEA Grapalat" w:cs="Sylfaen"/>
                <w:sz w:val="24"/>
                <w:szCs w:val="24"/>
                <w:lang w:val="hy-AM"/>
              </w:rPr>
              <w:lastRenderedPageBreak/>
              <w:t>ուսումնասիրության ընթացքում հարկային մարմինն անուղղակի եղանակներով իրականացնում է անհատ ձեռնարկատեր կամ նոտար չհանդիսացող ֆիզիկական անձանց հարկման բազաների և հարկային պարտավորությունների գնահատում (վերագնահատում):</w:t>
            </w:r>
          </w:p>
          <w:p w:rsidR="00F57D1B" w:rsidRDefault="00F57D1B" w:rsidP="00F57D1B">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Նշված մասի 2-րդ կետով որպես հիմք նախատեսվում է </w:t>
            </w:r>
            <w:r w:rsidRPr="00F57D1B">
              <w:rPr>
                <w:rFonts w:ascii="GHEA Grapalat" w:hAnsi="GHEA Grapalat" w:cs="Sylfaen"/>
                <w:sz w:val="24"/>
                <w:szCs w:val="24"/>
                <w:lang w:val="hy-AM"/>
              </w:rPr>
              <w:t xml:space="preserve"> հարկային մարմին ներկայացրած հարկային հաշվարկներում ոչ հավաստի տվյալների ներառումը</w:t>
            </w:r>
            <w:r>
              <w:rPr>
                <w:rFonts w:ascii="GHEA Grapalat" w:hAnsi="GHEA Grapalat" w:cs="Sylfaen"/>
                <w:sz w:val="24"/>
                <w:szCs w:val="24"/>
                <w:lang w:val="hy-AM"/>
              </w:rPr>
              <w:t>:</w:t>
            </w:r>
          </w:p>
          <w:p w:rsidR="00E107F4" w:rsidRDefault="00E107F4" w:rsidP="00F57D1B">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Միաժամանակ, Օրենսգրքի 351-րդ հոդվածի 2-րդ մասով սահմանվում են նույն հոդվածի կիրառության իմաստով </w:t>
            </w:r>
            <w:r w:rsidRPr="00E107F4">
              <w:rPr>
                <w:lang w:val="hy-AM"/>
              </w:rPr>
              <w:t xml:space="preserve"> </w:t>
            </w:r>
            <w:r w:rsidRPr="00E107F4">
              <w:rPr>
                <w:rFonts w:ascii="GHEA Grapalat" w:hAnsi="GHEA Grapalat" w:cs="Sylfaen"/>
                <w:sz w:val="24"/>
                <w:szCs w:val="24"/>
                <w:lang w:val="hy-AM"/>
              </w:rPr>
              <w:t xml:space="preserve">հարկային հաշվարկներում ներառված տվյալները </w:t>
            </w:r>
            <w:r>
              <w:rPr>
                <w:rFonts w:ascii="GHEA Grapalat" w:hAnsi="GHEA Grapalat" w:cs="Sylfaen"/>
                <w:sz w:val="24"/>
                <w:szCs w:val="24"/>
                <w:lang w:val="hy-AM"/>
              </w:rPr>
              <w:t xml:space="preserve">ոչ հավաստի համարելու </w:t>
            </w:r>
            <w:r w:rsidR="007C40DD">
              <w:rPr>
                <w:rFonts w:ascii="GHEA Grapalat" w:hAnsi="GHEA Grapalat" w:cs="Sylfaen"/>
                <w:sz w:val="24"/>
                <w:szCs w:val="24"/>
                <w:lang w:val="hy-AM"/>
              </w:rPr>
              <w:t>պայմանները առանձին կետերով</w:t>
            </w:r>
            <w:r w:rsidR="0042768C">
              <w:rPr>
                <w:rFonts w:ascii="GHEA Grapalat" w:hAnsi="GHEA Grapalat" w:cs="Sylfaen"/>
                <w:sz w:val="24"/>
                <w:szCs w:val="24"/>
                <w:lang w:val="hy-AM"/>
              </w:rPr>
              <w:t>:</w:t>
            </w:r>
            <w:r>
              <w:rPr>
                <w:rFonts w:ascii="GHEA Grapalat" w:hAnsi="GHEA Grapalat" w:cs="Sylfaen"/>
                <w:sz w:val="24"/>
                <w:szCs w:val="24"/>
                <w:lang w:val="hy-AM"/>
              </w:rPr>
              <w:t xml:space="preserve"> </w:t>
            </w:r>
            <w:r w:rsidR="0042768C">
              <w:rPr>
                <w:rFonts w:ascii="GHEA Grapalat" w:hAnsi="GHEA Grapalat" w:cs="Sylfaen"/>
                <w:sz w:val="24"/>
                <w:szCs w:val="24"/>
                <w:lang w:val="hy-AM"/>
              </w:rPr>
              <w:t xml:space="preserve">  </w:t>
            </w:r>
            <w:r w:rsidR="00E75D66">
              <w:rPr>
                <w:rFonts w:ascii="GHEA Grapalat" w:hAnsi="GHEA Grapalat" w:cs="Sylfaen"/>
                <w:sz w:val="24"/>
                <w:szCs w:val="24"/>
                <w:lang w:val="hy-AM"/>
              </w:rPr>
              <w:t>Նշվածի կապակցությամբ հարկ ենք համարում նշել, որ «Նորմատիվ իրավական ակտերի մասին» ՀՀ օրենքի 16-րդ հոդվածի 6-րդ մասի համաձայն ե</w:t>
            </w:r>
            <w:r w:rsidR="00E75D66" w:rsidRPr="00E75D66">
              <w:rPr>
                <w:rFonts w:ascii="GHEA Grapalat" w:hAnsi="GHEA Grapalat" w:cs="Sylfaen"/>
                <w:sz w:val="24"/>
                <w:szCs w:val="24"/>
                <w:lang w:val="hy-AM"/>
              </w:rPr>
              <w:t xml:space="preserve">թե նորմատիվ իրավական ակտում նշված նորմի կիրառումը պայմանավորված է առանձնացված կետերով բաժանված պայմաններով, և այդ կետերն իրարից առանձնացված չեն </w:t>
            </w:r>
            <w:proofErr w:type="spellStart"/>
            <w:r w:rsidR="00E75D66" w:rsidRPr="00E75D66">
              <w:rPr>
                <w:rFonts w:ascii="GHEA Grapalat" w:hAnsi="GHEA Grapalat" w:cs="Sylfaen"/>
                <w:sz w:val="24"/>
                <w:szCs w:val="24"/>
                <w:lang w:val="hy-AM"/>
              </w:rPr>
              <w:t>ստորակետով</w:t>
            </w:r>
            <w:proofErr w:type="spellEnd"/>
            <w:r w:rsidR="00E75D66" w:rsidRPr="00E75D66">
              <w:rPr>
                <w:rFonts w:ascii="GHEA Grapalat" w:hAnsi="GHEA Grapalat" w:cs="Sylfaen"/>
                <w:sz w:val="24"/>
                <w:szCs w:val="24"/>
                <w:lang w:val="hy-AM"/>
              </w:rPr>
              <w:t xml:space="preserve"> կամ «և» </w:t>
            </w:r>
            <w:r w:rsidR="00E75D66" w:rsidRPr="00E75D66">
              <w:rPr>
                <w:rFonts w:ascii="GHEA Grapalat" w:hAnsi="GHEA Grapalat" w:cs="Sylfaen"/>
                <w:sz w:val="24"/>
                <w:szCs w:val="24"/>
                <w:lang w:val="hy-AM"/>
              </w:rPr>
              <w:lastRenderedPageBreak/>
              <w:t xml:space="preserve">կամ «ու» կամ «կամ» </w:t>
            </w:r>
            <w:proofErr w:type="spellStart"/>
            <w:r w:rsidR="00E75D66" w:rsidRPr="00E75D66">
              <w:rPr>
                <w:rFonts w:ascii="GHEA Grapalat" w:hAnsi="GHEA Grapalat" w:cs="Sylfaen"/>
                <w:sz w:val="24"/>
                <w:szCs w:val="24"/>
                <w:lang w:val="hy-AM"/>
              </w:rPr>
              <w:t>շաղկապով</w:t>
            </w:r>
            <w:proofErr w:type="spellEnd"/>
            <w:r w:rsidR="00E75D66" w:rsidRPr="00E75D66">
              <w:rPr>
                <w:rFonts w:ascii="GHEA Grapalat" w:hAnsi="GHEA Grapalat" w:cs="Sylfaen"/>
                <w:sz w:val="24"/>
                <w:szCs w:val="24"/>
                <w:lang w:val="hy-AM"/>
              </w:rPr>
              <w:t>, ապա այդ նորմի կիրառման համար բավարար է պայմաններից առնվազն մեկի առկայությունը, եթե այլ բան չի բխում տվյալ նորմի բովանդակությունից:</w:t>
            </w:r>
          </w:p>
          <w:p w:rsidR="00E75D66" w:rsidRDefault="00E75D66" w:rsidP="00F57D1B">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w:t>
            </w:r>
            <w:r w:rsidR="007C40DD">
              <w:rPr>
                <w:rFonts w:ascii="GHEA Grapalat" w:hAnsi="GHEA Grapalat" w:cs="Sylfaen"/>
                <w:sz w:val="24"/>
                <w:szCs w:val="24"/>
                <w:lang w:val="hy-AM"/>
              </w:rPr>
              <w:t xml:space="preserve">Ելնելով </w:t>
            </w:r>
            <w:proofErr w:type="spellStart"/>
            <w:r w:rsidR="007C40DD">
              <w:rPr>
                <w:rFonts w:ascii="GHEA Grapalat" w:hAnsi="GHEA Grapalat" w:cs="Sylfaen"/>
                <w:sz w:val="24"/>
                <w:szCs w:val="24"/>
                <w:lang w:val="hy-AM"/>
              </w:rPr>
              <w:t>վերոգրյալից</w:t>
            </w:r>
            <w:proofErr w:type="spellEnd"/>
            <w:r w:rsidR="007C40DD">
              <w:rPr>
                <w:rFonts w:ascii="GHEA Grapalat" w:hAnsi="GHEA Grapalat" w:cs="Sylfaen"/>
                <w:sz w:val="24"/>
                <w:szCs w:val="24"/>
                <w:lang w:val="hy-AM"/>
              </w:rPr>
              <w:t xml:space="preserve"> և հաշվի առնելով այն հանգամանքը, որ 351-րդ հոդվածով սահմանված` ա</w:t>
            </w:r>
            <w:r w:rsidR="007C40DD" w:rsidRPr="007C40DD">
              <w:rPr>
                <w:rFonts w:ascii="GHEA Grapalat" w:hAnsi="GHEA Grapalat" w:cs="Sylfaen"/>
                <w:sz w:val="24"/>
                <w:szCs w:val="24"/>
                <w:lang w:val="hy-AM"/>
              </w:rPr>
              <w:t>նուղղակի եղանակներով հարկման բազաների և հարկային պարտավորությունների գնահատումը</w:t>
            </w:r>
            <w:r w:rsidR="007C40DD">
              <w:rPr>
                <w:rFonts w:ascii="GHEA Grapalat" w:hAnsi="GHEA Grapalat" w:cs="Sylfaen"/>
                <w:sz w:val="24"/>
                <w:szCs w:val="24"/>
                <w:lang w:val="hy-AM"/>
              </w:rPr>
              <w:t xml:space="preserve"> իրականացնելու </w:t>
            </w:r>
            <w:proofErr w:type="spellStart"/>
            <w:r w:rsidR="007C40DD">
              <w:rPr>
                <w:rFonts w:ascii="GHEA Grapalat" w:hAnsi="GHEA Grapalat" w:cs="Sylfaen"/>
                <w:sz w:val="24"/>
                <w:szCs w:val="24"/>
                <w:lang w:val="hy-AM"/>
              </w:rPr>
              <w:t>կանոնակարգումները</w:t>
            </w:r>
            <w:proofErr w:type="spellEnd"/>
            <w:r w:rsidR="007C40DD">
              <w:rPr>
                <w:rFonts w:ascii="GHEA Grapalat" w:hAnsi="GHEA Grapalat" w:cs="Sylfaen"/>
                <w:sz w:val="24"/>
                <w:szCs w:val="24"/>
                <w:lang w:val="hy-AM"/>
              </w:rPr>
              <w:t xml:space="preserve"> </w:t>
            </w:r>
            <w:proofErr w:type="spellStart"/>
            <w:r w:rsidR="007C40DD">
              <w:rPr>
                <w:rFonts w:ascii="GHEA Grapalat" w:hAnsi="GHEA Grapalat" w:cs="Sylfaen"/>
                <w:sz w:val="24"/>
                <w:szCs w:val="24"/>
                <w:lang w:val="hy-AM"/>
              </w:rPr>
              <w:t>վերաբերելի</w:t>
            </w:r>
            <w:proofErr w:type="spellEnd"/>
            <w:r w:rsidR="007C40DD">
              <w:rPr>
                <w:rFonts w:ascii="GHEA Grapalat" w:hAnsi="GHEA Grapalat" w:cs="Sylfaen"/>
                <w:sz w:val="24"/>
                <w:szCs w:val="24"/>
                <w:lang w:val="hy-AM"/>
              </w:rPr>
              <w:t xml:space="preserve"> են ընդհանրապես հարկ վճարողներին, </w:t>
            </w:r>
            <w:r w:rsidR="007C40DD" w:rsidRPr="007C40DD">
              <w:rPr>
                <w:lang w:val="hy-AM"/>
              </w:rPr>
              <w:t xml:space="preserve"> </w:t>
            </w:r>
            <w:r w:rsidR="007C40DD" w:rsidRPr="007C40DD">
              <w:rPr>
                <w:rFonts w:ascii="GHEA Grapalat" w:hAnsi="GHEA Grapalat" w:cs="Sylfaen"/>
                <w:sz w:val="24"/>
                <w:szCs w:val="24"/>
                <w:lang w:val="hy-AM"/>
              </w:rPr>
              <w:t>այդ թվում` անհատ ձեռնարկատեր կամ նոտար չհանդիսացող ֆիզիկական անձանց</w:t>
            </w:r>
            <w:r w:rsidR="007C40DD">
              <w:rPr>
                <w:rFonts w:ascii="GHEA Grapalat" w:hAnsi="GHEA Grapalat" w:cs="Sylfaen"/>
                <w:sz w:val="24"/>
                <w:szCs w:val="24"/>
                <w:lang w:val="hy-AM"/>
              </w:rPr>
              <w:t xml:space="preserve">, </w:t>
            </w:r>
            <w:r w:rsidR="00D725C1">
              <w:rPr>
                <w:rFonts w:ascii="GHEA Grapalat" w:hAnsi="GHEA Grapalat" w:cs="Sylfaen"/>
                <w:sz w:val="24"/>
                <w:szCs w:val="24"/>
                <w:lang w:val="hy-AM"/>
              </w:rPr>
              <w:t xml:space="preserve">միաժամանակ, նույն հոդվածի 2-րդ մասով սահմանված դրույթները վերջիններիս նկատմամբ կիրառելի կլինեն միայն իրենց </w:t>
            </w:r>
            <w:proofErr w:type="spellStart"/>
            <w:r w:rsidR="00D725C1">
              <w:rPr>
                <w:rFonts w:ascii="GHEA Grapalat" w:hAnsi="GHEA Grapalat" w:cs="Sylfaen"/>
                <w:sz w:val="24"/>
                <w:szCs w:val="24"/>
                <w:lang w:val="hy-AM"/>
              </w:rPr>
              <w:t>վերաբերելի</w:t>
            </w:r>
            <w:proofErr w:type="spellEnd"/>
            <w:r w:rsidR="00D725C1">
              <w:rPr>
                <w:rFonts w:ascii="GHEA Grapalat" w:hAnsi="GHEA Grapalat" w:cs="Sylfaen"/>
                <w:sz w:val="24"/>
                <w:szCs w:val="24"/>
                <w:lang w:val="hy-AM"/>
              </w:rPr>
              <w:t xml:space="preserve"> մասով, ուստի </w:t>
            </w:r>
            <w:r w:rsidR="00D725C1" w:rsidRPr="00D725C1">
              <w:rPr>
                <w:lang w:val="hy-AM"/>
              </w:rPr>
              <w:t xml:space="preserve"> </w:t>
            </w:r>
            <w:r w:rsidR="00D725C1" w:rsidRPr="00D725C1">
              <w:rPr>
                <w:rFonts w:ascii="GHEA Grapalat" w:hAnsi="GHEA Grapalat" w:cs="Sylfaen"/>
                <w:sz w:val="24"/>
                <w:szCs w:val="24"/>
                <w:lang w:val="hy-AM"/>
              </w:rPr>
              <w:t>անհատ ձեռնարկատեր կամ նոտար չհանդիսացող ֆիզիկական անձանց</w:t>
            </w:r>
            <w:r w:rsidR="00D725C1">
              <w:rPr>
                <w:rFonts w:ascii="GHEA Grapalat" w:hAnsi="GHEA Grapalat" w:cs="Sylfaen"/>
                <w:sz w:val="24"/>
                <w:szCs w:val="24"/>
                <w:lang w:val="hy-AM"/>
              </w:rPr>
              <w:t xml:space="preserve"> </w:t>
            </w:r>
            <w:r w:rsidR="0042768C">
              <w:rPr>
                <w:rFonts w:ascii="GHEA Grapalat" w:hAnsi="GHEA Grapalat" w:cs="Sylfaen"/>
                <w:sz w:val="24"/>
                <w:szCs w:val="24"/>
                <w:lang w:val="hy-AM"/>
              </w:rPr>
              <w:t xml:space="preserve">դեպքում վերջիններիս </w:t>
            </w:r>
            <w:r w:rsidR="00D725C1">
              <w:rPr>
                <w:rFonts w:ascii="GHEA Grapalat" w:hAnsi="GHEA Grapalat" w:cs="Sylfaen"/>
                <w:sz w:val="24"/>
                <w:szCs w:val="24"/>
                <w:lang w:val="hy-AM"/>
              </w:rPr>
              <w:t xml:space="preserve">կողմից ներկայացված </w:t>
            </w:r>
            <w:r w:rsidR="00D725C1" w:rsidRPr="00D725C1">
              <w:rPr>
                <w:rFonts w:ascii="GHEA Grapalat" w:hAnsi="GHEA Grapalat" w:cs="Sylfaen"/>
                <w:sz w:val="24"/>
                <w:szCs w:val="24"/>
                <w:lang w:val="hy-AM"/>
              </w:rPr>
              <w:t>տվյալները ոչ հավաստի համարելու պայմանները</w:t>
            </w:r>
            <w:r w:rsidR="00D725C1">
              <w:rPr>
                <w:rFonts w:ascii="GHEA Grapalat" w:hAnsi="GHEA Grapalat" w:cs="Sylfaen"/>
                <w:sz w:val="24"/>
                <w:szCs w:val="24"/>
                <w:lang w:val="hy-AM"/>
              </w:rPr>
              <w:t xml:space="preserve"> հստակեցնելու անհրաժեշտությունը բացակայում է:</w:t>
            </w:r>
            <w:r w:rsidR="00D725C1" w:rsidRPr="00D725C1">
              <w:rPr>
                <w:rFonts w:ascii="GHEA Grapalat" w:hAnsi="GHEA Grapalat" w:cs="Sylfaen"/>
                <w:sz w:val="24"/>
                <w:szCs w:val="24"/>
                <w:lang w:val="hy-AM"/>
              </w:rPr>
              <w:t xml:space="preserve"> </w:t>
            </w:r>
            <w:r w:rsidR="007C40DD">
              <w:rPr>
                <w:rFonts w:ascii="GHEA Grapalat" w:hAnsi="GHEA Grapalat" w:cs="Sylfaen"/>
                <w:sz w:val="24"/>
                <w:szCs w:val="24"/>
                <w:lang w:val="hy-AM"/>
              </w:rPr>
              <w:t xml:space="preserve"> </w:t>
            </w:r>
            <w:r w:rsidR="007C40DD" w:rsidRPr="007C40DD">
              <w:rPr>
                <w:rFonts w:ascii="GHEA Grapalat" w:hAnsi="GHEA Grapalat" w:cs="Sylfaen"/>
                <w:sz w:val="24"/>
                <w:szCs w:val="24"/>
                <w:lang w:val="hy-AM"/>
              </w:rPr>
              <w:t xml:space="preserve"> </w:t>
            </w:r>
            <w:r w:rsidR="007C40DD">
              <w:rPr>
                <w:rFonts w:ascii="GHEA Grapalat" w:hAnsi="GHEA Grapalat" w:cs="Sylfaen"/>
                <w:sz w:val="24"/>
                <w:szCs w:val="24"/>
                <w:lang w:val="hy-AM"/>
              </w:rPr>
              <w:t xml:space="preserve"> </w:t>
            </w:r>
          </w:p>
          <w:p w:rsidR="00F57D1B" w:rsidRPr="00F57D1B" w:rsidRDefault="00F57D1B" w:rsidP="00F57D1B">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lastRenderedPageBreak/>
              <w:t xml:space="preserve"> </w:t>
            </w:r>
          </w:p>
        </w:tc>
      </w:tr>
    </w:tbl>
    <w:p w:rsidR="004D0720" w:rsidRPr="001E58C3" w:rsidRDefault="004D0720" w:rsidP="007D0EBC">
      <w:pPr>
        <w:spacing w:line="360" w:lineRule="auto"/>
        <w:rPr>
          <w:rFonts w:ascii="GHEA Grapalat" w:hAnsi="GHEA Grapalat"/>
          <w:sz w:val="24"/>
          <w:szCs w:val="24"/>
          <w:lang w:val="hy-AM"/>
        </w:rPr>
      </w:pPr>
    </w:p>
    <w:sectPr w:rsidR="004D0720" w:rsidRPr="001E58C3" w:rsidSect="00C964A5">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TarumianTimes">
    <w:altName w:val="Times New Roman"/>
    <w:charset w:val="00"/>
    <w:family w:val="roman"/>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0"/>
    <w:family w:val="roman"/>
    <w:pitch w:val="variable"/>
    <w:sig w:usb0="E00006FF" w:usb1="420024FF" w:usb2="02000000" w:usb3="00000000" w:csb0="0000019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GHEAGrapalat">
    <w:altName w:val="Microsoft JhengHei"/>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78339A"/>
    <w:multiLevelType w:val="hybridMultilevel"/>
    <w:tmpl w:val="8DB6E11C"/>
    <w:lvl w:ilvl="0" w:tplc="416E7B0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nsid w:val="06FC14B7"/>
    <w:multiLevelType w:val="hybridMultilevel"/>
    <w:tmpl w:val="2872EF6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0A2137ED"/>
    <w:multiLevelType w:val="hybridMultilevel"/>
    <w:tmpl w:val="36F6D786"/>
    <w:lvl w:ilvl="0" w:tplc="F6D4A7B4">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4B9215E"/>
    <w:multiLevelType w:val="hybridMultilevel"/>
    <w:tmpl w:val="992007EE"/>
    <w:lvl w:ilvl="0" w:tplc="57224270">
      <w:start w:val="1"/>
      <w:numFmt w:val="decimal"/>
      <w:lvlText w:val="%1."/>
      <w:lvlJc w:val="left"/>
      <w:pPr>
        <w:ind w:left="360" w:hanging="360"/>
      </w:pPr>
      <w:rPr>
        <w:rFonts w:cs="Arial" w:hint="default"/>
        <w:color w:val="auto"/>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4">
    <w:nsid w:val="23B20DE6"/>
    <w:multiLevelType w:val="hybridMultilevel"/>
    <w:tmpl w:val="67CA462C"/>
    <w:lvl w:ilvl="0" w:tplc="0EA8978C">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5">
    <w:nsid w:val="2D9A374B"/>
    <w:multiLevelType w:val="hybridMultilevel"/>
    <w:tmpl w:val="F3DA806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nsid w:val="31EF5EF5"/>
    <w:multiLevelType w:val="hybridMultilevel"/>
    <w:tmpl w:val="5588CA82"/>
    <w:lvl w:ilvl="0" w:tplc="E5020DB0">
      <w:start w:val="1"/>
      <w:numFmt w:val="decimal"/>
      <w:lvlText w:val="%1."/>
      <w:lvlJc w:val="left"/>
      <w:pPr>
        <w:ind w:left="669" w:hanging="360"/>
      </w:pPr>
      <w:rPr>
        <w:rFonts w:hint="default"/>
      </w:rPr>
    </w:lvl>
    <w:lvl w:ilvl="1" w:tplc="04090019" w:tentative="1">
      <w:start w:val="1"/>
      <w:numFmt w:val="lowerLetter"/>
      <w:lvlText w:val="%2."/>
      <w:lvlJc w:val="left"/>
      <w:pPr>
        <w:ind w:left="1389" w:hanging="360"/>
      </w:pPr>
    </w:lvl>
    <w:lvl w:ilvl="2" w:tplc="0409001B" w:tentative="1">
      <w:start w:val="1"/>
      <w:numFmt w:val="lowerRoman"/>
      <w:lvlText w:val="%3."/>
      <w:lvlJc w:val="right"/>
      <w:pPr>
        <w:ind w:left="2109" w:hanging="180"/>
      </w:pPr>
    </w:lvl>
    <w:lvl w:ilvl="3" w:tplc="0409000F" w:tentative="1">
      <w:start w:val="1"/>
      <w:numFmt w:val="decimal"/>
      <w:lvlText w:val="%4."/>
      <w:lvlJc w:val="left"/>
      <w:pPr>
        <w:ind w:left="2829" w:hanging="360"/>
      </w:pPr>
    </w:lvl>
    <w:lvl w:ilvl="4" w:tplc="04090019" w:tentative="1">
      <w:start w:val="1"/>
      <w:numFmt w:val="lowerLetter"/>
      <w:lvlText w:val="%5."/>
      <w:lvlJc w:val="left"/>
      <w:pPr>
        <w:ind w:left="3549" w:hanging="360"/>
      </w:pPr>
    </w:lvl>
    <w:lvl w:ilvl="5" w:tplc="0409001B" w:tentative="1">
      <w:start w:val="1"/>
      <w:numFmt w:val="lowerRoman"/>
      <w:lvlText w:val="%6."/>
      <w:lvlJc w:val="right"/>
      <w:pPr>
        <w:ind w:left="4269" w:hanging="180"/>
      </w:pPr>
    </w:lvl>
    <w:lvl w:ilvl="6" w:tplc="0409000F" w:tentative="1">
      <w:start w:val="1"/>
      <w:numFmt w:val="decimal"/>
      <w:lvlText w:val="%7."/>
      <w:lvlJc w:val="left"/>
      <w:pPr>
        <w:ind w:left="4989" w:hanging="360"/>
      </w:pPr>
    </w:lvl>
    <w:lvl w:ilvl="7" w:tplc="04090019" w:tentative="1">
      <w:start w:val="1"/>
      <w:numFmt w:val="lowerLetter"/>
      <w:lvlText w:val="%8."/>
      <w:lvlJc w:val="left"/>
      <w:pPr>
        <w:ind w:left="5709" w:hanging="360"/>
      </w:pPr>
    </w:lvl>
    <w:lvl w:ilvl="8" w:tplc="0409001B" w:tentative="1">
      <w:start w:val="1"/>
      <w:numFmt w:val="lowerRoman"/>
      <w:lvlText w:val="%9."/>
      <w:lvlJc w:val="right"/>
      <w:pPr>
        <w:ind w:left="6429" w:hanging="180"/>
      </w:pPr>
    </w:lvl>
  </w:abstractNum>
  <w:abstractNum w:abstractNumId="7">
    <w:nsid w:val="36701D19"/>
    <w:multiLevelType w:val="hybridMultilevel"/>
    <w:tmpl w:val="11264CBA"/>
    <w:lvl w:ilvl="0" w:tplc="4622E6E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
    <w:nsid w:val="50DD0034"/>
    <w:multiLevelType w:val="hybridMultilevel"/>
    <w:tmpl w:val="B72ECD7E"/>
    <w:lvl w:ilvl="0" w:tplc="212C17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51323246"/>
    <w:multiLevelType w:val="hybridMultilevel"/>
    <w:tmpl w:val="E4F87E3A"/>
    <w:lvl w:ilvl="0" w:tplc="F732E586">
      <w:start w:val="1"/>
      <w:numFmt w:val="decimal"/>
      <w:lvlText w:val="%1."/>
      <w:lvlJc w:val="left"/>
      <w:pPr>
        <w:ind w:left="810" w:hanging="360"/>
      </w:pPr>
      <w:rPr>
        <w:b w:val="0"/>
        <w:i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nsid w:val="51863B82"/>
    <w:multiLevelType w:val="hybridMultilevel"/>
    <w:tmpl w:val="EC1EE378"/>
    <w:lvl w:ilvl="0" w:tplc="FA08AE14">
      <w:start w:val="1"/>
      <w:numFmt w:val="decimal"/>
      <w:lvlText w:val="%1."/>
      <w:lvlJc w:val="left"/>
      <w:pPr>
        <w:ind w:left="1350" w:hanging="360"/>
      </w:pPr>
      <w:rPr>
        <w:rFonts w:cs="Times New Roman" w:hint="default"/>
        <w:i w:val="0"/>
        <w:color w:val="00000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1">
    <w:nsid w:val="5E8E2F67"/>
    <w:multiLevelType w:val="hybridMultilevel"/>
    <w:tmpl w:val="618EE81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68E14158"/>
    <w:multiLevelType w:val="hybridMultilevel"/>
    <w:tmpl w:val="352AE9CC"/>
    <w:lvl w:ilvl="0" w:tplc="0409000F">
      <w:start w:val="1"/>
      <w:numFmt w:val="decimal"/>
      <w:lvlText w:val="%1."/>
      <w:lvlJc w:val="left"/>
      <w:pPr>
        <w:ind w:left="1282" w:hanging="360"/>
      </w:p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abstractNum w:abstractNumId="13">
    <w:nsid w:val="6E591D44"/>
    <w:multiLevelType w:val="hybridMultilevel"/>
    <w:tmpl w:val="CE46CF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7547691A"/>
    <w:multiLevelType w:val="hybridMultilevel"/>
    <w:tmpl w:val="9F146290"/>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6"/>
  </w:num>
  <w:num w:numId="2">
    <w:abstractNumId w:val="1"/>
  </w:num>
  <w:num w:numId="3">
    <w:abstractNumId w:val="3"/>
  </w:num>
  <w:num w:numId="4">
    <w:abstractNumId w:val="4"/>
  </w:num>
  <w:num w:numId="5">
    <w:abstractNumId w:val="0"/>
  </w:num>
  <w:num w:numId="6">
    <w:abstractNumId w:val="12"/>
  </w:num>
  <w:num w:numId="7">
    <w:abstractNumId w:val="7"/>
  </w:num>
  <w:num w:numId="8">
    <w:abstractNumId w:val="5"/>
  </w:num>
  <w:num w:numId="9">
    <w:abstractNumId w:val="10"/>
  </w:num>
  <w:num w:numId="10">
    <w:abstractNumId w:val="11"/>
  </w:num>
  <w:num w:numId="11">
    <w:abstractNumId w:val="13"/>
  </w:num>
  <w:num w:numId="12">
    <w:abstractNumId w:val="14"/>
  </w:num>
  <w:num w:numId="13">
    <w:abstractNumId w:val="2"/>
  </w:num>
  <w:num w:numId="14">
    <w:abstractNumId w:val="9"/>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073D"/>
    <w:rsid w:val="000164F6"/>
    <w:rsid w:val="00022938"/>
    <w:rsid w:val="00024FDB"/>
    <w:rsid w:val="00032668"/>
    <w:rsid w:val="00034A79"/>
    <w:rsid w:val="00036ED3"/>
    <w:rsid w:val="000421CE"/>
    <w:rsid w:val="0004690C"/>
    <w:rsid w:val="0005073D"/>
    <w:rsid w:val="0007394E"/>
    <w:rsid w:val="00074CB5"/>
    <w:rsid w:val="00091756"/>
    <w:rsid w:val="00091BE7"/>
    <w:rsid w:val="00093279"/>
    <w:rsid w:val="00093417"/>
    <w:rsid w:val="000A69A1"/>
    <w:rsid w:val="000C05C5"/>
    <w:rsid w:val="000C1370"/>
    <w:rsid w:val="000C2067"/>
    <w:rsid w:val="000C61BE"/>
    <w:rsid w:val="000C7CC8"/>
    <w:rsid w:val="000D1A47"/>
    <w:rsid w:val="000E5669"/>
    <w:rsid w:val="000E668E"/>
    <w:rsid w:val="000E7ACD"/>
    <w:rsid w:val="000F07F9"/>
    <w:rsid w:val="000F280E"/>
    <w:rsid w:val="000F4DE0"/>
    <w:rsid w:val="000F6336"/>
    <w:rsid w:val="00101551"/>
    <w:rsid w:val="001035D1"/>
    <w:rsid w:val="001142AB"/>
    <w:rsid w:val="00115673"/>
    <w:rsid w:val="0011739A"/>
    <w:rsid w:val="00117DF6"/>
    <w:rsid w:val="001235AB"/>
    <w:rsid w:val="00125D27"/>
    <w:rsid w:val="0012762E"/>
    <w:rsid w:val="001503AC"/>
    <w:rsid w:val="001541C7"/>
    <w:rsid w:val="001578F6"/>
    <w:rsid w:val="001604C6"/>
    <w:rsid w:val="001631F0"/>
    <w:rsid w:val="00163F40"/>
    <w:rsid w:val="0016565E"/>
    <w:rsid w:val="001657C4"/>
    <w:rsid w:val="00170795"/>
    <w:rsid w:val="00170AE8"/>
    <w:rsid w:val="00170F36"/>
    <w:rsid w:val="00176651"/>
    <w:rsid w:val="001952A8"/>
    <w:rsid w:val="001B0DA8"/>
    <w:rsid w:val="001B717E"/>
    <w:rsid w:val="001C06A3"/>
    <w:rsid w:val="001C06F6"/>
    <w:rsid w:val="001D2EFC"/>
    <w:rsid w:val="001D4F39"/>
    <w:rsid w:val="001D5E17"/>
    <w:rsid w:val="001E58C3"/>
    <w:rsid w:val="001E5CC0"/>
    <w:rsid w:val="001F32D1"/>
    <w:rsid w:val="00206911"/>
    <w:rsid w:val="00211586"/>
    <w:rsid w:val="002166F0"/>
    <w:rsid w:val="00225406"/>
    <w:rsid w:val="00230B00"/>
    <w:rsid w:val="00231419"/>
    <w:rsid w:val="0023212D"/>
    <w:rsid w:val="00234077"/>
    <w:rsid w:val="00235CC4"/>
    <w:rsid w:val="002404D2"/>
    <w:rsid w:val="00245645"/>
    <w:rsid w:val="00247D09"/>
    <w:rsid w:val="0025187C"/>
    <w:rsid w:val="00253AB5"/>
    <w:rsid w:val="0025413F"/>
    <w:rsid w:val="00261043"/>
    <w:rsid w:val="00263070"/>
    <w:rsid w:val="002769B6"/>
    <w:rsid w:val="0028092A"/>
    <w:rsid w:val="00280A52"/>
    <w:rsid w:val="0028108A"/>
    <w:rsid w:val="002934BC"/>
    <w:rsid w:val="00296E95"/>
    <w:rsid w:val="002A1F8E"/>
    <w:rsid w:val="002A4C04"/>
    <w:rsid w:val="002B0854"/>
    <w:rsid w:val="002B68C0"/>
    <w:rsid w:val="002B74AA"/>
    <w:rsid w:val="002C073C"/>
    <w:rsid w:val="002C0BFF"/>
    <w:rsid w:val="002D290B"/>
    <w:rsid w:val="002D3C96"/>
    <w:rsid w:val="002E3C0B"/>
    <w:rsid w:val="002E3F02"/>
    <w:rsid w:val="002E73AB"/>
    <w:rsid w:val="002F28AF"/>
    <w:rsid w:val="002F6FB5"/>
    <w:rsid w:val="002F745D"/>
    <w:rsid w:val="00300902"/>
    <w:rsid w:val="003016A2"/>
    <w:rsid w:val="00305799"/>
    <w:rsid w:val="0030693D"/>
    <w:rsid w:val="00306D8D"/>
    <w:rsid w:val="00312C17"/>
    <w:rsid w:val="00312CFC"/>
    <w:rsid w:val="00320923"/>
    <w:rsid w:val="0032669B"/>
    <w:rsid w:val="00327E02"/>
    <w:rsid w:val="00331E9A"/>
    <w:rsid w:val="003361B7"/>
    <w:rsid w:val="00337109"/>
    <w:rsid w:val="0034330F"/>
    <w:rsid w:val="00344E2B"/>
    <w:rsid w:val="0036123A"/>
    <w:rsid w:val="00367C05"/>
    <w:rsid w:val="003711CA"/>
    <w:rsid w:val="00372CFB"/>
    <w:rsid w:val="0038600C"/>
    <w:rsid w:val="0038624B"/>
    <w:rsid w:val="00387736"/>
    <w:rsid w:val="00392FD1"/>
    <w:rsid w:val="0039450B"/>
    <w:rsid w:val="003A0FE7"/>
    <w:rsid w:val="003A4E2B"/>
    <w:rsid w:val="003B096D"/>
    <w:rsid w:val="003B5385"/>
    <w:rsid w:val="003C15C1"/>
    <w:rsid w:val="003C4310"/>
    <w:rsid w:val="003D590F"/>
    <w:rsid w:val="003D7C35"/>
    <w:rsid w:val="003E0EDA"/>
    <w:rsid w:val="003E3339"/>
    <w:rsid w:val="004003D7"/>
    <w:rsid w:val="00400419"/>
    <w:rsid w:val="00400E34"/>
    <w:rsid w:val="0040434D"/>
    <w:rsid w:val="0041542F"/>
    <w:rsid w:val="0042768C"/>
    <w:rsid w:val="00430799"/>
    <w:rsid w:val="0044760C"/>
    <w:rsid w:val="0045154B"/>
    <w:rsid w:val="004517B5"/>
    <w:rsid w:val="004551D5"/>
    <w:rsid w:val="00456EC6"/>
    <w:rsid w:val="00457B09"/>
    <w:rsid w:val="00457C00"/>
    <w:rsid w:val="00460837"/>
    <w:rsid w:val="004723D9"/>
    <w:rsid w:val="00477439"/>
    <w:rsid w:val="00481460"/>
    <w:rsid w:val="00487BFE"/>
    <w:rsid w:val="00493D8F"/>
    <w:rsid w:val="004952F9"/>
    <w:rsid w:val="004A514B"/>
    <w:rsid w:val="004B1515"/>
    <w:rsid w:val="004B5AF1"/>
    <w:rsid w:val="004B6839"/>
    <w:rsid w:val="004B77FB"/>
    <w:rsid w:val="004C3337"/>
    <w:rsid w:val="004C366D"/>
    <w:rsid w:val="004C724E"/>
    <w:rsid w:val="004D0720"/>
    <w:rsid w:val="004D6B2D"/>
    <w:rsid w:val="004E1A2A"/>
    <w:rsid w:val="004E342E"/>
    <w:rsid w:val="004E6BC0"/>
    <w:rsid w:val="004F412E"/>
    <w:rsid w:val="004F7874"/>
    <w:rsid w:val="00503CAD"/>
    <w:rsid w:val="005178AB"/>
    <w:rsid w:val="005200F2"/>
    <w:rsid w:val="00521FD8"/>
    <w:rsid w:val="00523F52"/>
    <w:rsid w:val="005277FB"/>
    <w:rsid w:val="00531EEC"/>
    <w:rsid w:val="00537E47"/>
    <w:rsid w:val="0054336C"/>
    <w:rsid w:val="00544E8D"/>
    <w:rsid w:val="00551938"/>
    <w:rsid w:val="005575DC"/>
    <w:rsid w:val="0056413C"/>
    <w:rsid w:val="00571201"/>
    <w:rsid w:val="00573225"/>
    <w:rsid w:val="0058165A"/>
    <w:rsid w:val="00587FB2"/>
    <w:rsid w:val="00590195"/>
    <w:rsid w:val="00590460"/>
    <w:rsid w:val="00590F2D"/>
    <w:rsid w:val="00595BD7"/>
    <w:rsid w:val="00596015"/>
    <w:rsid w:val="00596743"/>
    <w:rsid w:val="005B3A2A"/>
    <w:rsid w:val="005B4C4F"/>
    <w:rsid w:val="005C0B97"/>
    <w:rsid w:val="005C0BA0"/>
    <w:rsid w:val="005D03C2"/>
    <w:rsid w:val="005D2E9E"/>
    <w:rsid w:val="005E61A5"/>
    <w:rsid w:val="005F498B"/>
    <w:rsid w:val="005F611F"/>
    <w:rsid w:val="0060147D"/>
    <w:rsid w:val="00604D62"/>
    <w:rsid w:val="00606440"/>
    <w:rsid w:val="00613242"/>
    <w:rsid w:val="00613B23"/>
    <w:rsid w:val="00616083"/>
    <w:rsid w:val="00620C07"/>
    <w:rsid w:val="0062784F"/>
    <w:rsid w:val="00632C48"/>
    <w:rsid w:val="00640DC8"/>
    <w:rsid w:val="00640DCE"/>
    <w:rsid w:val="0064205D"/>
    <w:rsid w:val="00650348"/>
    <w:rsid w:val="00652C02"/>
    <w:rsid w:val="00655847"/>
    <w:rsid w:val="006578C6"/>
    <w:rsid w:val="006731EB"/>
    <w:rsid w:val="00675E19"/>
    <w:rsid w:val="00680E69"/>
    <w:rsid w:val="006862D8"/>
    <w:rsid w:val="0068659C"/>
    <w:rsid w:val="00690A02"/>
    <w:rsid w:val="006921F2"/>
    <w:rsid w:val="00694068"/>
    <w:rsid w:val="006952C0"/>
    <w:rsid w:val="006A068F"/>
    <w:rsid w:val="006A2CFF"/>
    <w:rsid w:val="006B0D6A"/>
    <w:rsid w:val="006B47A5"/>
    <w:rsid w:val="006B78ED"/>
    <w:rsid w:val="006C3D4D"/>
    <w:rsid w:val="006C4AB4"/>
    <w:rsid w:val="006C7DDD"/>
    <w:rsid w:val="006D3188"/>
    <w:rsid w:val="006E0CD8"/>
    <w:rsid w:val="006E33FE"/>
    <w:rsid w:val="006E6AE4"/>
    <w:rsid w:val="006F4743"/>
    <w:rsid w:val="006F752D"/>
    <w:rsid w:val="007037C2"/>
    <w:rsid w:val="0071037A"/>
    <w:rsid w:val="00713236"/>
    <w:rsid w:val="0073069D"/>
    <w:rsid w:val="00730984"/>
    <w:rsid w:val="007332B4"/>
    <w:rsid w:val="00737849"/>
    <w:rsid w:val="00737861"/>
    <w:rsid w:val="00740210"/>
    <w:rsid w:val="00746318"/>
    <w:rsid w:val="0074788C"/>
    <w:rsid w:val="00751524"/>
    <w:rsid w:val="00751F9F"/>
    <w:rsid w:val="00762FCD"/>
    <w:rsid w:val="00767E6D"/>
    <w:rsid w:val="00770E2F"/>
    <w:rsid w:val="00776410"/>
    <w:rsid w:val="00776580"/>
    <w:rsid w:val="00781134"/>
    <w:rsid w:val="00782F0B"/>
    <w:rsid w:val="00784107"/>
    <w:rsid w:val="00790084"/>
    <w:rsid w:val="007A13A5"/>
    <w:rsid w:val="007A43B5"/>
    <w:rsid w:val="007B1766"/>
    <w:rsid w:val="007B2E16"/>
    <w:rsid w:val="007B56D0"/>
    <w:rsid w:val="007C40DD"/>
    <w:rsid w:val="007C6F01"/>
    <w:rsid w:val="007C7D6B"/>
    <w:rsid w:val="007D0EBC"/>
    <w:rsid w:val="007D2C09"/>
    <w:rsid w:val="007E4745"/>
    <w:rsid w:val="007F0AE6"/>
    <w:rsid w:val="007F1677"/>
    <w:rsid w:val="0080101F"/>
    <w:rsid w:val="008022F4"/>
    <w:rsid w:val="00802DE7"/>
    <w:rsid w:val="00804260"/>
    <w:rsid w:val="00826F11"/>
    <w:rsid w:val="00840399"/>
    <w:rsid w:val="008448C1"/>
    <w:rsid w:val="0085463E"/>
    <w:rsid w:val="00854AE1"/>
    <w:rsid w:val="008728B3"/>
    <w:rsid w:val="00875FEA"/>
    <w:rsid w:val="00877A99"/>
    <w:rsid w:val="0088727E"/>
    <w:rsid w:val="00891990"/>
    <w:rsid w:val="008A4A66"/>
    <w:rsid w:val="008A4CAA"/>
    <w:rsid w:val="008A4D29"/>
    <w:rsid w:val="008A7D85"/>
    <w:rsid w:val="008B07F2"/>
    <w:rsid w:val="008B09C8"/>
    <w:rsid w:val="008C0D9D"/>
    <w:rsid w:val="008C4AEB"/>
    <w:rsid w:val="008D2189"/>
    <w:rsid w:val="008D29CD"/>
    <w:rsid w:val="008D34BB"/>
    <w:rsid w:val="008E7F31"/>
    <w:rsid w:val="008F06A4"/>
    <w:rsid w:val="008F5F94"/>
    <w:rsid w:val="009000FE"/>
    <w:rsid w:val="00913009"/>
    <w:rsid w:val="0091564D"/>
    <w:rsid w:val="00922830"/>
    <w:rsid w:val="00925E1D"/>
    <w:rsid w:val="0093232A"/>
    <w:rsid w:val="00933247"/>
    <w:rsid w:val="009375AD"/>
    <w:rsid w:val="00946144"/>
    <w:rsid w:val="009472E2"/>
    <w:rsid w:val="00953845"/>
    <w:rsid w:val="009607BC"/>
    <w:rsid w:val="0096645D"/>
    <w:rsid w:val="009747C3"/>
    <w:rsid w:val="00980407"/>
    <w:rsid w:val="0098359C"/>
    <w:rsid w:val="00984B06"/>
    <w:rsid w:val="009A39C1"/>
    <w:rsid w:val="009C5DEE"/>
    <w:rsid w:val="009C6354"/>
    <w:rsid w:val="009D15F2"/>
    <w:rsid w:val="009D25D9"/>
    <w:rsid w:val="009D5247"/>
    <w:rsid w:val="009E01C3"/>
    <w:rsid w:val="009F0430"/>
    <w:rsid w:val="009F279D"/>
    <w:rsid w:val="009F3520"/>
    <w:rsid w:val="009F3BD1"/>
    <w:rsid w:val="00A22169"/>
    <w:rsid w:val="00A30637"/>
    <w:rsid w:val="00A3263C"/>
    <w:rsid w:val="00A41B94"/>
    <w:rsid w:val="00A50F96"/>
    <w:rsid w:val="00A572D4"/>
    <w:rsid w:val="00A60383"/>
    <w:rsid w:val="00A660B2"/>
    <w:rsid w:val="00A707A8"/>
    <w:rsid w:val="00A72A85"/>
    <w:rsid w:val="00A766D5"/>
    <w:rsid w:val="00A83689"/>
    <w:rsid w:val="00A9241F"/>
    <w:rsid w:val="00A92A95"/>
    <w:rsid w:val="00A9367C"/>
    <w:rsid w:val="00AA1D1A"/>
    <w:rsid w:val="00AA5D80"/>
    <w:rsid w:val="00AB0AB6"/>
    <w:rsid w:val="00AB1129"/>
    <w:rsid w:val="00AB531E"/>
    <w:rsid w:val="00AC2DB1"/>
    <w:rsid w:val="00AC3E87"/>
    <w:rsid w:val="00AC463D"/>
    <w:rsid w:val="00AD1747"/>
    <w:rsid w:val="00AD3094"/>
    <w:rsid w:val="00AD3D64"/>
    <w:rsid w:val="00AE0E89"/>
    <w:rsid w:val="00AE4B27"/>
    <w:rsid w:val="00AE53E5"/>
    <w:rsid w:val="00AF12BC"/>
    <w:rsid w:val="00AF2F77"/>
    <w:rsid w:val="00AF7ACA"/>
    <w:rsid w:val="00B00626"/>
    <w:rsid w:val="00B10310"/>
    <w:rsid w:val="00B2659E"/>
    <w:rsid w:val="00B30AFC"/>
    <w:rsid w:val="00B31994"/>
    <w:rsid w:val="00B40B1F"/>
    <w:rsid w:val="00B41993"/>
    <w:rsid w:val="00B479AB"/>
    <w:rsid w:val="00B47D69"/>
    <w:rsid w:val="00B54852"/>
    <w:rsid w:val="00B57130"/>
    <w:rsid w:val="00B6304B"/>
    <w:rsid w:val="00B63E78"/>
    <w:rsid w:val="00B664BF"/>
    <w:rsid w:val="00B701AC"/>
    <w:rsid w:val="00B71F59"/>
    <w:rsid w:val="00B72492"/>
    <w:rsid w:val="00B74981"/>
    <w:rsid w:val="00B779BB"/>
    <w:rsid w:val="00B8261B"/>
    <w:rsid w:val="00B90ABF"/>
    <w:rsid w:val="00BA16A1"/>
    <w:rsid w:val="00BA5D91"/>
    <w:rsid w:val="00BA614F"/>
    <w:rsid w:val="00BB2ECC"/>
    <w:rsid w:val="00BB76D8"/>
    <w:rsid w:val="00BC0545"/>
    <w:rsid w:val="00BC72F5"/>
    <w:rsid w:val="00BD4536"/>
    <w:rsid w:val="00BE0C12"/>
    <w:rsid w:val="00BE1BA6"/>
    <w:rsid w:val="00BE4F76"/>
    <w:rsid w:val="00BE65C5"/>
    <w:rsid w:val="00BE6785"/>
    <w:rsid w:val="00BF13C1"/>
    <w:rsid w:val="00BF2BD6"/>
    <w:rsid w:val="00C00EA0"/>
    <w:rsid w:val="00C11596"/>
    <w:rsid w:val="00C2070B"/>
    <w:rsid w:val="00C329EA"/>
    <w:rsid w:val="00C33667"/>
    <w:rsid w:val="00C37271"/>
    <w:rsid w:val="00C40BF5"/>
    <w:rsid w:val="00C42648"/>
    <w:rsid w:val="00C43C3C"/>
    <w:rsid w:val="00C62786"/>
    <w:rsid w:val="00C644C0"/>
    <w:rsid w:val="00C8150C"/>
    <w:rsid w:val="00C8528F"/>
    <w:rsid w:val="00C964A5"/>
    <w:rsid w:val="00CA784C"/>
    <w:rsid w:val="00CC37AF"/>
    <w:rsid w:val="00CC75E1"/>
    <w:rsid w:val="00CD4A1C"/>
    <w:rsid w:val="00CF23F5"/>
    <w:rsid w:val="00CF265A"/>
    <w:rsid w:val="00CF2853"/>
    <w:rsid w:val="00CF2E0D"/>
    <w:rsid w:val="00D055AA"/>
    <w:rsid w:val="00D17DBB"/>
    <w:rsid w:val="00D3435D"/>
    <w:rsid w:val="00D41D2D"/>
    <w:rsid w:val="00D44A36"/>
    <w:rsid w:val="00D46CDF"/>
    <w:rsid w:val="00D6218F"/>
    <w:rsid w:val="00D636A2"/>
    <w:rsid w:val="00D725C1"/>
    <w:rsid w:val="00D73490"/>
    <w:rsid w:val="00D73800"/>
    <w:rsid w:val="00D75235"/>
    <w:rsid w:val="00D90B28"/>
    <w:rsid w:val="00D9697E"/>
    <w:rsid w:val="00DA2E2D"/>
    <w:rsid w:val="00DA5914"/>
    <w:rsid w:val="00DB0271"/>
    <w:rsid w:val="00DB3B42"/>
    <w:rsid w:val="00DC2671"/>
    <w:rsid w:val="00DD21BA"/>
    <w:rsid w:val="00DD49D5"/>
    <w:rsid w:val="00DE2706"/>
    <w:rsid w:val="00DE5573"/>
    <w:rsid w:val="00DE6303"/>
    <w:rsid w:val="00DE63AD"/>
    <w:rsid w:val="00DF0D03"/>
    <w:rsid w:val="00DF3DBC"/>
    <w:rsid w:val="00DF57AF"/>
    <w:rsid w:val="00DF640D"/>
    <w:rsid w:val="00E00FCB"/>
    <w:rsid w:val="00E05B43"/>
    <w:rsid w:val="00E06733"/>
    <w:rsid w:val="00E107F4"/>
    <w:rsid w:val="00E1263F"/>
    <w:rsid w:val="00E12C17"/>
    <w:rsid w:val="00E20207"/>
    <w:rsid w:val="00E205DA"/>
    <w:rsid w:val="00E233A6"/>
    <w:rsid w:val="00E25435"/>
    <w:rsid w:val="00E361D8"/>
    <w:rsid w:val="00E37A47"/>
    <w:rsid w:val="00E4060D"/>
    <w:rsid w:val="00E422E5"/>
    <w:rsid w:val="00E5068E"/>
    <w:rsid w:val="00E53327"/>
    <w:rsid w:val="00E5438B"/>
    <w:rsid w:val="00E672BF"/>
    <w:rsid w:val="00E74F44"/>
    <w:rsid w:val="00E75D66"/>
    <w:rsid w:val="00E82EF1"/>
    <w:rsid w:val="00E874F2"/>
    <w:rsid w:val="00E91C1A"/>
    <w:rsid w:val="00E95D99"/>
    <w:rsid w:val="00EA0584"/>
    <w:rsid w:val="00EA2286"/>
    <w:rsid w:val="00EA3497"/>
    <w:rsid w:val="00EA4A9C"/>
    <w:rsid w:val="00EA76BC"/>
    <w:rsid w:val="00EB0BA1"/>
    <w:rsid w:val="00EB7A74"/>
    <w:rsid w:val="00EC048D"/>
    <w:rsid w:val="00ED7F4A"/>
    <w:rsid w:val="00EE06ED"/>
    <w:rsid w:val="00EE3007"/>
    <w:rsid w:val="00EF182F"/>
    <w:rsid w:val="00EF29A4"/>
    <w:rsid w:val="00F0221E"/>
    <w:rsid w:val="00F03CA2"/>
    <w:rsid w:val="00F06D45"/>
    <w:rsid w:val="00F12316"/>
    <w:rsid w:val="00F16EB5"/>
    <w:rsid w:val="00F173CE"/>
    <w:rsid w:val="00F210EE"/>
    <w:rsid w:val="00F23605"/>
    <w:rsid w:val="00F24356"/>
    <w:rsid w:val="00F25F9B"/>
    <w:rsid w:val="00F30181"/>
    <w:rsid w:val="00F431DA"/>
    <w:rsid w:val="00F44EE6"/>
    <w:rsid w:val="00F44F11"/>
    <w:rsid w:val="00F45E7F"/>
    <w:rsid w:val="00F52EF8"/>
    <w:rsid w:val="00F5327D"/>
    <w:rsid w:val="00F57D1B"/>
    <w:rsid w:val="00F703D1"/>
    <w:rsid w:val="00F72798"/>
    <w:rsid w:val="00F727C9"/>
    <w:rsid w:val="00F72F7F"/>
    <w:rsid w:val="00F822C3"/>
    <w:rsid w:val="00F83AD6"/>
    <w:rsid w:val="00F842E4"/>
    <w:rsid w:val="00F8717F"/>
    <w:rsid w:val="00F90400"/>
    <w:rsid w:val="00F915A9"/>
    <w:rsid w:val="00F91901"/>
    <w:rsid w:val="00FA02EE"/>
    <w:rsid w:val="00FA13D4"/>
    <w:rsid w:val="00FB6D2B"/>
    <w:rsid w:val="00FC4898"/>
    <w:rsid w:val="00FC5FCA"/>
    <w:rsid w:val="00FD0898"/>
    <w:rsid w:val="00FD1458"/>
    <w:rsid w:val="00FD68D7"/>
    <w:rsid w:val="00FE3700"/>
    <w:rsid w:val="00FE5BDE"/>
    <w:rsid w:val="00FF06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BAFBCB-410E-4B38-883C-5E17B651F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64A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964A5"/>
    <w:rPr>
      <w:b/>
      <w:bCs/>
    </w:rPr>
  </w:style>
  <w:style w:type="paragraph" w:styleId="NoSpacing">
    <w:name w:val="No Spacing"/>
    <w:link w:val="NoSpacingChar"/>
    <w:uiPriority w:val="1"/>
    <w:qFormat/>
    <w:rsid w:val="00C964A5"/>
    <w:pPr>
      <w:spacing w:after="0" w:line="240" w:lineRule="auto"/>
      <w:ind w:left="576" w:hanging="576"/>
    </w:pPr>
    <w:rPr>
      <w:rFonts w:ascii="Calibri" w:eastAsia="Calibri" w:hAnsi="Calibri" w:cs="Times New Roman"/>
    </w:rPr>
  </w:style>
  <w:style w:type="character" w:customStyle="1" w:styleId="NoSpacingChar">
    <w:name w:val="No Spacing Char"/>
    <w:link w:val="NoSpacing"/>
    <w:uiPriority w:val="1"/>
    <w:locked/>
    <w:rsid w:val="00C964A5"/>
    <w:rPr>
      <w:rFonts w:ascii="Calibri" w:eastAsia="Calibri" w:hAnsi="Calibri" w:cs="Times New Roma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basedOn w:val="Normal"/>
    <w:link w:val="NormalWebChar"/>
    <w:uiPriority w:val="99"/>
    <w:unhideWhenUsed/>
    <w:qFormat/>
    <w:rsid w:val="00C964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link w:val="NormalWeb"/>
    <w:uiPriority w:val="99"/>
    <w:locked/>
    <w:rsid w:val="00C964A5"/>
    <w:rPr>
      <w:rFonts w:ascii="Times New Roman" w:eastAsia="Times New Roman" w:hAnsi="Times New Roman" w:cs="Times New Roman"/>
      <w:sz w:val="24"/>
      <w:szCs w:val="24"/>
    </w:rPr>
  </w:style>
  <w:style w:type="paragraph" w:styleId="ListParagraph">
    <w:name w:val="List Paragraph"/>
    <w:basedOn w:val="Normal"/>
    <w:uiPriority w:val="34"/>
    <w:qFormat/>
    <w:rsid w:val="00117DF6"/>
    <w:pPr>
      <w:spacing w:before="360" w:after="240" w:line="240" w:lineRule="auto"/>
      <w:ind w:left="720" w:hanging="576"/>
      <w:contextualSpacing/>
    </w:pPr>
    <w:rPr>
      <w:rFonts w:ascii="Calibri" w:eastAsia="Calibri" w:hAnsi="Calibri" w:cs="Times New Roman"/>
    </w:rPr>
  </w:style>
  <w:style w:type="paragraph" w:customStyle="1" w:styleId="voroshmanbody">
    <w:name w:val="voroshman body"/>
    <w:basedOn w:val="Normal"/>
    <w:rsid w:val="00521FD8"/>
    <w:pPr>
      <w:spacing w:after="0" w:line="360" w:lineRule="auto"/>
      <w:ind w:firstLine="397"/>
      <w:jc w:val="both"/>
    </w:pPr>
    <w:rPr>
      <w:rFonts w:ascii="ArTarumianTimes" w:eastAsia="Times New Roman" w:hAnsi="ArTarumianTimes" w:cs="Times New Roman"/>
      <w:kern w:val="28"/>
      <w:sz w:val="24"/>
      <w:szCs w:val="24"/>
      <w:lang w:val="af-ZA" w:eastAsia="ru-RU"/>
    </w:rPr>
  </w:style>
  <w:style w:type="character" w:customStyle="1" w:styleId="apple-style-span">
    <w:name w:val="apple-style-span"/>
    <w:rsid w:val="004E342E"/>
  </w:style>
  <w:style w:type="paragraph" w:styleId="BalloonText">
    <w:name w:val="Balloon Text"/>
    <w:basedOn w:val="Normal"/>
    <w:link w:val="BalloonTextChar"/>
    <w:uiPriority w:val="99"/>
    <w:semiHidden/>
    <w:unhideWhenUsed/>
    <w:rsid w:val="00D725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25C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510664">
      <w:bodyDiv w:val="1"/>
      <w:marLeft w:val="0"/>
      <w:marRight w:val="0"/>
      <w:marTop w:val="0"/>
      <w:marBottom w:val="0"/>
      <w:divBdr>
        <w:top w:val="none" w:sz="0" w:space="0" w:color="auto"/>
        <w:left w:val="none" w:sz="0" w:space="0" w:color="auto"/>
        <w:bottom w:val="none" w:sz="0" w:space="0" w:color="auto"/>
        <w:right w:val="none" w:sz="0" w:space="0" w:color="auto"/>
      </w:divBdr>
    </w:div>
    <w:div w:id="198204371">
      <w:bodyDiv w:val="1"/>
      <w:marLeft w:val="0"/>
      <w:marRight w:val="0"/>
      <w:marTop w:val="0"/>
      <w:marBottom w:val="0"/>
      <w:divBdr>
        <w:top w:val="none" w:sz="0" w:space="0" w:color="auto"/>
        <w:left w:val="none" w:sz="0" w:space="0" w:color="auto"/>
        <w:bottom w:val="none" w:sz="0" w:space="0" w:color="auto"/>
        <w:right w:val="none" w:sz="0" w:space="0" w:color="auto"/>
      </w:divBdr>
    </w:div>
    <w:div w:id="379866274">
      <w:bodyDiv w:val="1"/>
      <w:marLeft w:val="0"/>
      <w:marRight w:val="0"/>
      <w:marTop w:val="0"/>
      <w:marBottom w:val="0"/>
      <w:divBdr>
        <w:top w:val="none" w:sz="0" w:space="0" w:color="auto"/>
        <w:left w:val="none" w:sz="0" w:space="0" w:color="auto"/>
        <w:bottom w:val="none" w:sz="0" w:space="0" w:color="auto"/>
        <w:right w:val="none" w:sz="0" w:space="0" w:color="auto"/>
      </w:divBdr>
      <w:divsChild>
        <w:div w:id="657466352">
          <w:marLeft w:val="0"/>
          <w:marRight w:val="0"/>
          <w:marTop w:val="0"/>
          <w:marBottom w:val="0"/>
          <w:divBdr>
            <w:top w:val="none" w:sz="0" w:space="0" w:color="auto"/>
            <w:left w:val="none" w:sz="0" w:space="0" w:color="auto"/>
            <w:bottom w:val="none" w:sz="0" w:space="0" w:color="auto"/>
            <w:right w:val="none" w:sz="0" w:space="0" w:color="auto"/>
          </w:divBdr>
          <w:divsChild>
            <w:div w:id="89282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3889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E90E9C-A81F-42EF-873C-E77BC2A969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551</TotalTime>
  <Pages>11</Pages>
  <Words>1980</Words>
  <Characters>11289</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Vardan Galstyan</dc:creator>
  <cp:keywords>https:/mul2-taxservice.gov.am/tasks/1785808/oneclick/f660e539b2c67cf3fbe9201bb9f980cb33e31a642c0479f0bc9c526e77ea698c.docx?token=56be3f1f93c6cebdc49726a55c63ee9a</cp:keywords>
  <cp:lastModifiedBy>Mariam Ilanjyan</cp:lastModifiedBy>
  <cp:revision>149</cp:revision>
  <cp:lastPrinted>2024-08-22T08:39:00Z</cp:lastPrinted>
  <dcterms:created xsi:type="dcterms:W3CDTF">2024-04-16T12:57:00Z</dcterms:created>
  <dcterms:modified xsi:type="dcterms:W3CDTF">2024-08-22T09:02:00Z</dcterms:modified>
</cp:coreProperties>
</file>