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2FBA" w:rsidRPr="00F614C2" w:rsidRDefault="00363B04" w:rsidP="00F614C2">
      <w:pPr>
        <w:spacing w:after="0" w:line="276" w:lineRule="auto"/>
        <w:jc w:val="center"/>
        <w:rPr>
          <w:rFonts w:ascii="GHEA Grapalat" w:hAnsi="GHEA Grapalat"/>
          <w:b/>
          <w:sz w:val="24"/>
          <w:szCs w:val="24"/>
          <w:lang w:val="hy-AM"/>
        </w:rPr>
      </w:pPr>
      <w:r w:rsidRPr="00F614C2">
        <w:rPr>
          <w:rFonts w:ascii="GHEA Grapalat" w:hAnsi="GHEA Grapalat"/>
          <w:b/>
          <w:sz w:val="24"/>
          <w:szCs w:val="24"/>
          <w:lang w:val="hy-AM"/>
        </w:rPr>
        <w:t>ԱՄՓՈՓԱԹԵՐԹ</w:t>
      </w:r>
    </w:p>
    <w:p w:rsidR="00363B04" w:rsidRPr="00F614C2" w:rsidRDefault="00363B04" w:rsidP="00F614C2">
      <w:pPr>
        <w:pStyle w:val="NormalWeb"/>
        <w:shd w:val="clear" w:color="auto" w:fill="FFFFFF"/>
        <w:spacing w:before="0" w:beforeAutospacing="0" w:after="0" w:afterAutospacing="0" w:line="276" w:lineRule="auto"/>
        <w:ind w:firstLine="375"/>
        <w:jc w:val="center"/>
        <w:rPr>
          <w:rFonts w:ascii="GHEA Grapalat" w:hAnsi="GHEA Grapalat"/>
          <w:b/>
          <w:bCs/>
          <w:lang w:val="hy-AM"/>
        </w:rPr>
      </w:pPr>
      <w:r w:rsidRPr="00F614C2">
        <w:rPr>
          <w:rFonts w:ascii="GHEA Grapalat" w:hAnsi="GHEA Grapalat"/>
          <w:b/>
          <w:bCs/>
          <w:lang w:val="hy-AM"/>
        </w:rPr>
        <w:t>«ՀԱՅԱՍՏԱՆԻ ՀԱՆՐԱՊԵՏՈՒԹՅԱՆ ԿԱՌԱՎԱՐՈՒԹՅԱՆ 2000 ԹՎԱԿԱՆԻ ՀՈՒՆԻՍԻ 15-Ի N 320  ՈՐՈՇՄԱՆ ՄԵՋ ԼՐԱՑՈՒՄՆԵՐ ԿԱՏԱՐԵԼՈՒ ՄԱՍԻՆ» ՀԱՅԱՍՏԱՆԻ ՀԱՆՐԱՊԵՏՈՒԹՅԱՆ ԿԱՌԱՎԱՐՈՒԹՅԱՆ ՈՐՈՇՄԱՆ ՆԱԽԱԳԾԻ</w:t>
      </w:r>
    </w:p>
    <w:p w:rsidR="00363B04" w:rsidRPr="00F614C2" w:rsidRDefault="00363B04" w:rsidP="00F614C2">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p>
    <w:tbl>
      <w:tblPr>
        <w:tblStyle w:val="TableGrid"/>
        <w:tblW w:w="0" w:type="auto"/>
        <w:tblLook w:val="04A0" w:firstRow="1" w:lastRow="0" w:firstColumn="1" w:lastColumn="0" w:noHBand="0" w:noVBand="1"/>
      </w:tblPr>
      <w:tblGrid>
        <w:gridCol w:w="7366"/>
        <w:gridCol w:w="6196"/>
      </w:tblGrid>
      <w:tr w:rsidR="00363B04" w:rsidRPr="00F614C2" w:rsidTr="006E0147">
        <w:trPr>
          <w:trHeight w:val="840"/>
        </w:trPr>
        <w:tc>
          <w:tcPr>
            <w:tcW w:w="7366" w:type="dxa"/>
            <w:shd w:val="clear" w:color="auto" w:fill="BFBFBF" w:themeFill="background1" w:themeFillShade="BF"/>
          </w:tcPr>
          <w:p w:rsidR="00363B04" w:rsidRPr="00F614C2" w:rsidRDefault="006E0147" w:rsidP="00F614C2">
            <w:pPr>
              <w:spacing w:line="276" w:lineRule="auto"/>
              <w:jc w:val="center"/>
              <w:rPr>
                <w:rFonts w:ascii="GHEA Grapalat" w:hAnsi="GHEA Grapalat"/>
                <w:sz w:val="24"/>
                <w:szCs w:val="24"/>
                <w:lang w:val="hy-AM"/>
              </w:rPr>
            </w:pPr>
            <w:r w:rsidRPr="00F614C2">
              <w:rPr>
                <w:rFonts w:ascii="GHEA Grapalat" w:hAnsi="GHEA Grapalat"/>
                <w:sz w:val="24"/>
                <w:szCs w:val="24"/>
                <w:lang w:val="hy-AM"/>
              </w:rPr>
              <w:t xml:space="preserve">ՀՀ </w:t>
            </w:r>
            <w:r w:rsidRPr="00F614C2">
              <w:rPr>
                <w:rFonts w:ascii="GHEA Grapalat" w:eastAsia="Times New Roman" w:hAnsi="GHEA Grapalat" w:cs="Times New Roman"/>
                <w:sz w:val="24"/>
                <w:szCs w:val="24"/>
                <w:lang w:val="hy-AM"/>
              </w:rPr>
              <w:t>վարչապետի աշխատակազմի սոցիալական հարցերի վարչություն</w:t>
            </w:r>
          </w:p>
        </w:tc>
        <w:tc>
          <w:tcPr>
            <w:tcW w:w="6196" w:type="dxa"/>
            <w:shd w:val="clear" w:color="auto" w:fill="BFBFBF" w:themeFill="background1" w:themeFillShade="BF"/>
          </w:tcPr>
          <w:p w:rsidR="006E0147" w:rsidRPr="00F614C2" w:rsidRDefault="006E0147" w:rsidP="00F614C2">
            <w:pPr>
              <w:spacing w:line="276" w:lineRule="auto"/>
              <w:jc w:val="center"/>
              <w:rPr>
                <w:rFonts w:ascii="GHEA Grapalat" w:hAnsi="GHEA Grapalat"/>
                <w:color w:val="000000"/>
                <w:sz w:val="24"/>
                <w:szCs w:val="24"/>
                <w:shd w:val="clear" w:color="auto" w:fill="FFFFFF"/>
              </w:rPr>
            </w:pPr>
            <w:r w:rsidRPr="00F614C2">
              <w:rPr>
                <w:rFonts w:ascii="GHEA Grapalat" w:hAnsi="GHEA Grapalat"/>
                <w:color w:val="000000"/>
                <w:sz w:val="24"/>
                <w:szCs w:val="24"/>
                <w:shd w:val="clear" w:color="auto" w:fill="FFFFFF"/>
              </w:rPr>
              <w:t>02/11/36460-2024</w:t>
            </w:r>
          </w:p>
          <w:p w:rsidR="001E6DC5" w:rsidRPr="00F614C2" w:rsidRDefault="006E0147" w:rsidP="00F614C2">
            <w:pPr>
              <w:spacing w:line="276" w:lineRule="auto"/>
              <w:jc w:val="center"/>
              <w:rPr>
                <w:rFonts w:ascii="GHEA Grapalat" w:hAnsi="GHEA Grapalat"/>
                <w:color w:val="000000"/>
                <w:sz w:val="24"/>
                <w:szCs w:val="24"/>
                <w:shd w:val="clear" w:color="auto" w:fill="FFFFFF"/>
                <w:lang w:val="hy-AM"/>
              </w:rPr>
            </w:pPr>
            <w:r w:rsidRPr="00F614C2">
              <w:rPr>
                <w:rFonts w:ascii="GHEA Grapalat" w:hAnsi="GHEA Grapalat"/>
                <w:color w:val="000000"/>
                <w:sz w:val="24"/>
                <w:szCs w:val="24"/>
                <w:shd w:val="clear" w:color="auto" w:fill="FFFFFF"/>
                <w:lang w:val="hy-AM"/>
              </w:rPr>
              <w:t>24</w:t>
            </w:r>
            <w:r w:rsidRPr="00F614C2">
              <w:rPr>
                <w:rFonts w:ascii="MS Gothic" w:eastAsia="MS Gothic" w:hAnsi="MS Gothic" w:cs="MS Gothic" w:hint="eastAsia"/>
                <w:color w:val="000000"/>
                <w:sz w:val="24"/>
                <w:szCs w:val="24"/>
                <w:shd w:val="clear" w:color="auto" w:fill="FFFFFF"/>
                <w:lang w:val="hy-AM"/>
              </w:rPr>
              <w:t>․</w:t>
            </w:r>
            <w:r w:rsidRPr="00F614C2">
              <w:rPr>
                <w:rFonts w:ascii="GHEA Grapalat" w:hAnsi="GHEA Grapalat"/>
                <w:color w:val="000000"/>
                <w:sz w:val="24"/>
                <w:szCs w:val="24"/>
                <w:shd w:val="clear" w:color="auto" w:fill="FFFFFF"/>
                <w:lang w:val="hy-AM"/>
              </w:rPr>
              <w:t>10</w:t>
            </w:r>
            <w:r w:rsidRPr="00F614C2">
              <w:rPr>
                <w:rFonts w:ascii="MS Gothic" w:eastAsia="MS Gothic" w:hAnsi="MS Gothic" w:cs="MS Gothic" w:hint="eastAsia"/>
                <w:color w:val="000000"/>
                <w:sz w:val="24"/>
                <w:szCs w:val="24"/>
                <w:shd w:val="clear" w:color="auto" w:fill="FFFFFF"/>
                <w:lang w:val="hy-AM"/>
              </w:rPr>
              <w:t>․</w:t>
            </w:r>
            <w:r w:rsidRPr="00F614C2">
              <w:rPr>
                <w:rFonts w:ascii="GHEA Grapalat" w:hAnsi="GHEA Grapalat"/>
                <w:color w:val="000000"/>
                <w:sz w:val="24"/>
                <w:szCs w:val="24"/>
                <w:shd w:val="clear" w:color="auto" w:fill="FFFFFF"/>
                <w:lang w:val="hy-AM"/>
              </w:rPr>
              <w:t>2024թ</w:t>
            </w:r>
            <w:r w:rsidRPr="00F614C2">
              <w:rPr>
                <w:rFonts w:ascii="MS Gothic" w:eastAsia="MS Gothic" w:hAnsi="MS Gothic" w:cs="MS Gothic" w:hint="eastAsia"/>
                <w:color w:val="000000"/>
                <w:sz w:val="24"/>
                <w:szCs w:val="24"/>
                <w:shd w:val="clear" w:color="auto" w:fill="FFFFFF"/>
                <w:lang w:val="hy-AM"/>
              </w:rPr>
              <w:t>․</w:t>
            </w:r>
          </w:p>
        </w:tc>
      </w:tr>
      <w:tr w:rsidR="006E0147" w:rsidRPr="00AB14BD" w:rsidTr="006E0147">
        <w:trPr>
          <w:trHeight w:val="541"/>
        </w:trPr>
        <w:tc>
          <w:tcPr>
            <w:tcW w:w="7366" w:type="dxa"/>
            <w:shd w:val="clear" w:color="auto" w:fill="FFFFFF" w:themeFill="background1"/>
          </w:tcPr>
          <w:p w:rsidR="006E0147" w:rsidRPr="00F614C2" w:rsidRDefault="006E0147" w:rsidP="00F614C2">
            <w:pPr>
              <w:pStyle w:val="CommentText"/>
              <w:spacing w:line="276" w:lineRule="auto"/>
              <w:ind w:firstLine="562"/>
              <w:jc w:val="both"/>
              <w:rPr>
                <w:rFonts w:ascii="GHEA Grapalat" w:eastAsiaTheme="minorHAnsi" w:hAnsi="GHEA Grapalat" w:cstheme="minorBidi"/>
                <w:sz w:val="24"/>
                <w:szCs w:val="24"/>
                <w:lang w:val="hy-AM" w:eastAsia="en-US"/>
              </w:rPr>
            </w:pPr>
            <w:r w:rsidRPr="00F614C2">
              <w:rPr>
                <w:rFonts w:ascii="GHEA Grapalat" w:eastAsiaTheme="minorHAnsi" w:hAnsi="GHEA Grapalat" w:cstheme="minorBidi"/>
                <w:sz w:val="24"/>
                <w:szCs w:val="24"/>
                <w:lang w:val="hy-AM" w:eastAsia="en-US"/>
              </w:rPr>
              <w:t>Առաջարկում ենք քննարկել նախագծի վերաբերյալ հետևյալ դիտարկումները.</w:t>
            </w:r>
          </w:p>
          <w:p w:rsidR="006E0147" w:rsidRPr="00F614C2" w:rsidRDefault="006E0147" w:rsidP="00F614C2">
            <w:pPr>
              <w:spacing w:line="276" w:lineRule="auto"/>
              <w:ind w:firstLine="562"/>
              <w:jc w:val="both"/>
              <w:rPr>
                <w:rFonts w:ascii="GHEA Grapalat" w:hAnsi="GHEA Grapalat" w:cs="Arial"/>
                <w:color w:val="000000"/>
                <w:sz w:val="24"/>
                <w:szCs w:val="24"/>
                <w:lang w:val="hy-AM"/>
              </w:rPr>
            </w:pPr>
            <w:r w:rsidRPr="00F614C2">
              <w:rPr>
                <w:rFonts w:ascii="GHEA Grapalat" w:hAnsi="GHEA Grapalat"/>
                <w:sz w:val="24"/>
                <w:szCs w:val="24"/>
                <w:lang w:val="hy-AM"/>
              </w:rPr>
              <w:t xml:space="preserve">1. </w:t>
            </w:r>
            <w:r w:rsidRPr="00F614C2">
              <w:rPr>
                <w:rFonts w:ascii="GHEA Grapalat" w:hAnsi="GHEA Grapalat" w:cs="Arial"/>
                <w:color w:val="000000"/>
                <w:sz w:val="24"/>
                <w:szCs w:val="24"/>
                <w:lang w:val="hy-AM"/>
              </w:rPr>
              <w:t>Նախագծով առաջարկվում է Կառավարության</w:t>
            </w:r>
            <w:r w:rsidRPr="00F614C2">
              <w:rPr>
                <w:rFonts w:ascii="GHEA Grapalat" w:hAnsi="GHEA Grapalat"/>
                <w:color w:val="000000"/>
                <w:sz w:val="24"/>
                <w:szCs w:val="24"/>
                <w:lang w:val="hy-AM"/>
              </w:rPr>
              <w:t xml:space="preserve"> 2000 </w:t>
            </w:r>
            <w:r w:rsidRPr="00F614C2">
              <w:rPr>
                <w:rFonts w:ascii="GHEA Grapalat" w:hAnsi="GHEA Grapalat" w:cs="Arial"/>
                <w:color w:val="000000"/>
                <w:sz w:val="24"/>
                <w:szCs w:val="24"/>
                <w:lang w:val="hy-AM"/>
              </w:rPr>
              <w:t>թվականի</w:t>
            </w:r>
            <w:r w:rsidRPr="00F614C2">
              <w:rPr>
                <w:rFonts w:ascii="GHEA Grapalat" w:hAnsi="GHEA Grapalat"/>
                <w:color w:val="000000"/>
                <w:sz w:val="24"/>
                <w:szCs w:val="24"/>
                <w:lang w:val="hy-AM"/>
              </w:rPr>
              <w:t xml:space="preserve"> </w:t>
            </w:r>
            <w:r w:rsidRPr="00F614C2">
              <w:rPr>
                <w:rFonts w:ascii="GHEA Grapalat" w:hAnsi="GHEA Grapalat" w:cs="Arial"/>
                <w:color w:val="000000"/>
                <w:sz w:val="24"/>
                <w:szCs w:val="24"/>
                <w:lang w:val="hy-AM"/>
              </w:rPr>
              <w:t>հունիսի</w:t>
            </w:r>
            <w:r w:rsidRPr="00F614C2">
              <w:rPr>
                <w:rFonts w:ascii="GHEA Grapalat" w:hAnsi="GHEA Grapalat"/>
                <w:color w:val="000000"/>
                <w:sz w:val="24"/>
                <w:szCs w:val="24"/>
                <w:lang w:val="hy-AM"/>
              </w:rPr>
              <w:t xml:space="preserve"> 15-</w:t>
            </w:r>
            <w:r w:rsidRPr="00F614C2">
              <w:rPr>
                <w:rFonts w:ascii="GHEA Grapalat" w:hAnsi="GHEA Grapalat" w:cs="Arial"/>
                <w:color w:val="000000"/>
                <w:sz w:val="24"/>
                <w:szCs w:val="24"/>
                <w:lang w:val="hy-AM"/>
              </w:rPr>
              <w:t>ի</w:t>
            </w:r>
            <w:r w:rsidRPr="00F614C2">
              <w:rPr>
                <w:rFonts w:ascii="GHEA Grapalat" w:hAnsi="GHEA Grapalat"/>
                <w:color w:val="000000"/>
                <w:sz w:val="24"/>
                <w:szCs w:val="24"/>
                <w:lang w:val="hy-AM"/>
              </w:rPr>
              <w:t xml:space="preserve"> N 320 </w:t>
            </w:r>
            <w:r w:rsidRPr="00F614C2">
              <w:rPr>
                <w:rFonts w:ascii="GHEA Grapalat" w:hAnsi="GHEA Grapalat" w:cs="Arial"/>
                <w:color w:val="000000"/>
                <w:sz w:val="24"/>
                <w:szCs w:val="24"/>
                <w:lang w:val="hy-AM"/>
              </w:rPr>
              <w:t>որոշմամբ</w:t>
            </w:r>
            <w:r w:rsidRPr="00F614C2">
              <w:rPr>
                <w:rFonts w:ascii="GHEA Grapalat" w:hAnsi="GHEA Grapalat"/>
                <w:color w:val="000000"/>
                <w:sz w:val="24"/>
                <w:szCs w:val="24"/>
                <w:lang w:val="hy-AM"/>
              </w:rPr>
              <w:t xml:space="preserve"> </w:t>
            </w:r>
            <w:r w:rsidRPr="00F614C2">
              <w:rPr>
                <w:rFonts w:ascii="GHEA Grapalat" w:hAnsi="GHEA Grapalat" w:cs="Arial"/>
                <w:color w:val="000000"/>
                <w:sz w:val="24"/>
                <w:szCs w:val="24"/>
                <w:lang w:val="hy-AM"/>
              </w:rPr>
              <w:t>հաստատված</w:t>
            </w:r>
            <w:r w:rsidRPr="00F614C2">
              <w:rPr>
                <w:rFonts w:ascii="GHEA Grapalat" w:hAnsi="GHEA Grapalat"/>
                <w:color w:val="000000"/>
                <w:sz w:val="24"/>
                <w:szCs w:val="24"/>
                <w:lang w:val="hy-AM"/>
              </w:rPr>
              <w:t xml:space="preserve"> </w:t>
            </w:r>
            <w:r w:rsidRPr="00F614C2">
              <w:rPr>
                <w:rFonts w:ascii="GHEA Grapalat" w:hAnsi="GHEA Grapalat" w:cs="Arial"/>
                <w:color w:val="000000"/>
                <w:sz w:val="24"/>
                <w:szCs w:val="24"/>
                <w:lang w:val="hy-AM"/>
              </w:rPr>
              <w:t>կրթության</w:t>
            </w:r>
            <w:r w:rsidRPr="00F614C2">
              <w:rPr>
                <w:rFonts w:ascii="GHEA Grapalat" w:hAnsi="GHEA Grapalat"/>
                <w:color w:val="000000"/>
                <w:sz w:val="24"/>
                <w:szCs w:val="24"/>
                <w:lang w:val="hy-AM"/>
              </w:rPr>
              <w:t xml:space="preserve"> </w:t>
            </w:r>
            <w:r w:rsidRPr="00F614C2">
              <w:rPr>
                <w:rFonts w:ascii="GHEA Grapalat" w:hAnsi="GHEA Grapalat" w:cs="Arial"/>
                <w:color w:val="000000"/>
                <w:sz w:val="24"/>
                <w:szCs w:val="24"/>
                <w:lang w:val="hy-AM"/>
              </w:rPr>
              <w:t>պետական</w:t>
            </w:r>
            <w:r w:rsidRPr="00F614C2">
              <w:rPr>
                <w:rFonts w:ascii="GHEA Grapalat" w:hAnsi="GHEA Grapalat"/>
                <w:color w:val="000000"/>
                <w:sz w:val="24"/>
                <w:szCs w:val="24"/>
                <w:lang w:val="hy-AM"/>
              </w:rPr>
              <w:t xml:space="preserve"> </w:t>
            </w:r>
            <w:r w:rsidRPr="00F614C2">
              <w:rPr>
                <w:rFonts w:ascii="GHEA Grapalat" w:hAnsi="GHEA Grapalat" w:cs="Arial"/>
                <w:color w:val="000000"/>
                <w:sz w:val="24"/>
                <w:szCs w:val="24"/>
                <w:lang w:val="hy-AM"/>
              </w:rPr>
              <w:t xml:space="preserve">նմուշի ավարտական փաստաթղթերի ձևերի մեջ լրացնել  էքստեռն կարգով տրված հիմնական կրթության վկայականի և միջնակարգ կրթության ատեստատի ձևեր: Որպես հիմնավորում նշվում է էքստեռն կարգով ավարտական փաստաթղթեր ստացած անձանց համար ավարտական փաստաթղթերում համապատասխան նշման բացակայության պատճառով խնդրահարույց իրավիճակներ առաջանալու հանգամանքը: Մասնավորապես շեշտվում է, որ ՀՀ կրթության, գիտության, մշակույթի և սպորտի նախարարությունը հարցումներ է ստանում տարբեր կառույցներից՝ խնդրանքով պարզաբանել, թե ինչպես են տարբեր տարիքի կամ տվյալ ժամանակահատվածում փաստացի քրեակատարողական հիմնարկում գտնվող անձանց որևէ հանրակրթական ուսումնական հաստատության կողմից տրվել հիմնական </w:t>
            </w:r>
            <w:r w:rsidRPr="00F614C2">
              <w:rPr>
                <w:rFonts w:ascii="GHEA Grapalat" w:hAnsi="GHEA Grapalat" w:cs="Arial"/>
                <w:color w:val="000000"/>
                <w:sz w:val="24"/>
                <w:szCs w:val="24"/>
                <w:lang w:val="hy-AM"/>
              </w:rPr>
              <w:lastRenderedPageBreak/>
              <w:t xml:space="preserve">կրթության վկայական կամ միջնակարգ կրթության ատեստատ։ Գտնում ենք, որ նախագծի անհրաժեշտությունը բավարար չափով փաստարկված չէ, քանի որ ԿՏԱԿ-ի կողմից վարվող ավարտական փաստաթղթերի էլեկտրոնային շտեմարանում էքստեռն կարգով տրված ավարտական փաստաթղթերի վերաբերյալ նշում կատարելու միջոցով վերոհիշյալ խնդիրը միանգամայն լուծելի է առանց կառավարության որոշման մեջ առաջարկվող լրացումը կատարելու: </w:t>
            </w:r>
          </w:p>
          <w:p w:rsidR="006E0147" w:rsidRPr="00F614C2" w:rsidRDefault="006E0147" w:rsidP="00F614C2">
            <w:pPr>
              <w:pStyle w:val="CommentText"/>
              <w:spacing w:line="276" w:lineRule="auto"/>
              <w:ind w:firstLine="562"/>
              <w:jc w:val="both"/>
              <w:rPr>
                <w:rFonts w:ascii="GHEA Grapalat" w:eastAsiaTheme="minorHAnsi" w:hAnsi="GHEA Grapalat" w:cstheme="minorBidi"/>
                <w:sz w:val="24"/>
                <w:szCs w:val="24"/>
                <w:lang w:val="hy-AM" w:eastAsia="en-US"/>
              </w:rPr>
            </w:pPr>
            <w:r w:rsidRPr="00F614C2">
              <w:rPr>
                <w:rFonts w:ascii="GHEA Grapalat" w:hAnsi="GHEA Grapalat" w:cs="Arial"/>
                <w:color w:val="000000"/>
                <w:sz w:val="24"/>
                <w:szCs w:val="24"/>
                <w:lang w:val="hy-AM"/>
              </w:rPr>
              <w:t>Բացի այդ, հարկ է նկատի ունենալ, որ նույնանման խնդիր կարող է առաջանալ նաև հեռակա ուսուցմամբ բարձրագույն կրթություն ստացած անձանց պարագայում:</w:t>
            </w:r>
          </w:p>
          <w:p w:rsidR="006E0147" w:rsidRPr="00F614C2" w:rsidRDefault="006E0147" w:rsidP="00F614C2">
            <w:pPr>
              <w:pStyle w:val="CommentText"/>
              <w:spacing w:line="276" w:lineRule="auto"/>
              <w:ind w:firstLine="562"/>
              <w:jc w:val="both"/>
              <w:rPr>
                <w:rFonts w:ascii="GHEA Grapalat" w:eastAsiaTheme="minorHAnsi" w:hAnsi="GHEA Grapalat" w:cstheme="minorBidi"/>
                <w:sz w:val="24"/>
                <w:szCs w:val="24"/>
                <w:lang w:val="hy-AM" w:eastAsia="en-US"/>
              </w:rPr>
            </w:pPr>
            <w:r w:rsidRPr="00F614C2">
              <w:rPr>
                <w:rFonts w:ascii="GHEA Grapalat" w:eastAsiaTheme="minorHAnsi" w:hAnsi="GHEA Grapalat" w:cstheme="minorBidi"/>
                <w:sz w:val="24"/>
                <w:szCs w:val="24"/>
                <w:lang w:val="hy-AM" w:eastAsia="en-US"/>
              </w:rPr>
              <w:t>2. Միաժամանակ, ուշադրություն ենք հրավիրում այն հանգամանքի վրա, որ «Մասնագիտական կրթության և ուսուցման մասին» օրենքի ուժի մեջ մտնելու կապակցությամբ անհրաժեշտ է դրանից բխող փոփոխություններ կատարել խնդրո առարկա որոշման մեջ:</w:t>
            </w:r>
          </w:p>
        </w:tc>
        <w:tc>
          <w:tcPr>
            <w:tcW w:w="6196" w:type="dxa"/>
            <w:shd w:val="clear" w:color="auto" w:fill="FFFFFF" w:themeFill="background1"/>
          </w:tcPr>
          <w:p w:rsidR="006E0147" w:rsidRPr="00F614C2" w:rsidRDefault="006E0147" w:rsidP="00F614C2">
            <w:pPr>
              <w:spacing w:line="276" w:lineRule="auto"/>
              <w:jc w:val="center"/>
              <w:rPr>
                <w:rFonts w:ascii="GHEA Grapalat" w:hAnsi="GHEA Grapalat"/>
                <w:color w:val="000000"/>
                <w:sz w:val="24"/>
                <w:szCs w:val="24"/>
                <w:shd w:val="clear" w:color="auto" w:fill="FFFFFF"/>
                <w:lang w:val="hy-AM"/>
              </w:rPr>
            </w:pPr>
          </w:p>
          <w:p w:rsidR="006E0147" w:rsidRPr="00F614C2" w:rsidRDefault="006E0147" w:rsidP="00F614C2">
            <w:pPr>
              <w:spacing w:line="276" w:lineRule="auto"/>
              <w:jc w:val="center"/>
              <w:rPr>
                <w:rFonts w:ascii="GHEA Grapalat" w:hAnsi="GHEA Grapalat"/>
                <w:color w:val="000000"/>
                <w:sz w:val="24"/>
                <w:szCs w:val="24"/>
                <w:shd w:val="clear" w:color="auto" w:fill="FFFFFF"/>
                <w:lang w:val="hy-AM"/>
              </w:rPr>
            </w:pPr>
          </w:p>
          <w:p w:rsidR="006E0147" w:rsidRDefault="00F614C2" w:rsidP="00F614C2">
            <w:pPr>
              <w:spacing w:line="276" w:lineRule="auto"/>
              <w:jc w:val="both"/>
              <w:rPr>
                <w:rFonts w:ascii="GHEA Grapalat" w:hAnsi="GHEA Grapalat" w:cs="Arial"/>
                <w:color w:val="000000"/>
                <w:sz w:val="24"/>
                <w:szCs w:val="24"/>
                <w:lang w:val="hy-AM"/>
              </w:rPr>
            </w:pPr>
            <w:r w:rsidRPr="00F614C2">
              <w:rPr>
                <w:rFonts w:ascii="GHEA Grapalat" w:hAnsi="GHEA Grapalat" w:cs="Arial"/>
                <w:color w:val="000000"/>
                <w:sz w:val="24"/>
                <w:szCs w:val="24"/>
                <w:lang w:val="hy-AM"/>
              </w:rPr>
              <w:t>ԿՏԱԿ-ի կողմից վարվող ավարտական փաստաթղթերի էլեկտրոնային շտեմարանում էքստեռն կարգով տրված ավարտական փաստաթղթերի վերաբերյալ նշում</w:t>
            </w:r>
            <w:r>
              <w:rPr>
                <w:rFonts w:ascii="GHEA Grapalat" w:hAnsi="GHEA Grapalat" w:cs="Arial"/>
                <w:color w:val="000000"/>
                <w:sz w:val="24"/>
                <w:szCs w:val="24"/>
                <w:lang w:val="hy-AM"/>
              </w:rPr>
              <w:t>ը կմնա համակարգում և որևէ կերպ չի արտացոլվի էքստեռն կարգով տրված փաստաթղթի վրա։ Այսպիսով</w:t>
            </w:r>
            <w:r w:rsidR="00811F86">
              <w:rPr>
                <w:rFonts w:ascii="GHEA Grapalat" w:hAnsi="GHEA Grapalat" w:cs="Arial"/>
                <w:color w:val="000000"/>
                <w:sz w:val="24"/>
                <w:szCs w:val="24"/>
                <w:lang w:val="hy-AM"/>
              </w:rPr>
              <w:t>,</w:t>
            </w:r>
            <w:r>
              <w:rPr>
                <w:rFonts w:ascii="GHEA Grapalat" w:hAnsi="GHEA Grapalat" w:cs="Arial"/>
                <w:color w:val="000000"/>
                <w:sz w:val="24"/>
                <w:szCs w:val="24"/>
                <w:lang w:val="hy-AM"/>
              </w:rPr>
              <w:t xml:space="preserve"> չեն լուծվի </w:t>
            </w:r>
            <w:r w:rsidR="005A50C2">
              <w:rPr>
                <w:rFonts w:ascii="GHEA Grapalat" w:hAnsi="GHEA Grapalat" w:cs="Arial"/>
                <w:color w:val="000000"/>
                <w:sz w:val="24"/>
                <w:szCs w:val="24"/>
                <w:lang w:val="hy-AM"/>
              </w:rPr>
              <w:t xml:space="preserve">այն խնդրահարույց իրավիճակները, որոնց </w:t>
            </w:r>
            <w:r w:rsidR="00811F86">
              <w:rPr>
                <w:rFonts w:ascii="GHEA Grapalat" w:hAnsi="GHEA Grapalat" w:cs="Arial"/>
                <w:color w:val="000000"/>
                <w:sz w:val="24"/>
                <w:szCs w:val="24"/>
                <w:lang w:val="hy-AM"/>
              </w:rPr>
              <w:t>այժմ</w:t>
            </w:r>
            <w:r w:rsidR="005A50C2">
              <w:rPr>
                <w:rFonts w:ascii="GHEA Grapalat" w:hAnsi="GHEA Grapalat" w:cs="Arial"/>
                <w:color w:val="000000"/>
                <w:sz w:val="24"/>
                <w:szCs w:val="24"/>
                <w:lang w:val="hy-AM"/>
              </w:rPr>
              <w:t xml:space="preserve"> բախվում են</w:t>
            </w:r>
            <w:r>
              <w:rPr>
                <w:rFonts w:ascii="GHEA Grapalat" w:hAnsi="GHEA Grapalat" w:cs="Arial"/>
                <w:color w:val="000000"/>
                <w:sz w:val="24"/>
                <w:szCs w:val="24"/>
                <w:lang w:val="hy-AM"/>
              </w:rPr>
              <w:t xml:space="preserve"> </w:t>
            </w:r>
            <w:r w:rsidR="005A50C2">
              <w:rPr>
                <w:rFonts w:ascii="GHEA Grapalat" w:hAnsi="GHEA Grapalat" w:cs="Arial"/>
                <w:color w:val="000000"/>
                <w:sz w:val="24"/>
                <w:szCs w:val="24"/>
                <w:lang w:val="hy-AM"/>
              </w:rPr>
              <w:t xml:space="preserve">էքստեռն կարգով ավարտական փաստաթղթեր ստացած </w:t>
            </w:r>
            <w:r>
              <w:rPr>
                <w:rFonts w:ascii="GHEA Grapalat" w:hAnsi="GHEA Grapalat" w:cs="Arial"/>
                <w:color w:val="000000"/>
                <w:sz w:val="24"/>
                <w:szCs w:val="24"/>
                <w:lang w:val="hy-AM"/>
              </w:rPr>
              <w:t xml:space="preserve"> անձինք</w:t>
            </w:r>
            <w:r w:rsidR="005A50C2">
              <w:rPr>
                <w:rFonts w:ascii="GHEA Grapalat" w:hAnsi="GHEA Grapalat" w:cs="Arial"/>
                <w:color w:val="000000"/>
                <w:sz w:val="24"/>
                <w:szCs w:val="24"/>
                <w:lang w:val="hy-AM"/>
              </w:rPr>
              <w:t>։</w:t>
            </w:r>
            <w:r w:rsidR="001F2A31">
              <w:rPr>
                <w:rFonts w:ascii="GHEA Grapalat" w:hAnsi="GHEA Grapalat" w:cs="Arial"/>
                <w:color w:val="000000"/>
                <w:sz w:val="24"/>
                <w:szCs w:val="24"/>
                <w:lang w:val="hy-AM"/>
              </w:rPr>
              <w:t xml:space="preserve"> Հարկ է նշել նաև, որ </w:t>
            </w:r>
            <w:r w:rsidR="00811F86">
              <w:rPr>
                <w:rFonts w:ascii="GHEA Grapalat" w:hAnsi="GHEA Grapalat" w:cs="Arial"/>
                <w:color w:val="000000"/>
                <w:sz w:val="24"/>
                <w:szCs w:val="24"/>
                <w:lang w:val="hy-AM"/>
              </w:rPr>
              <w:t>նշված խնդիրներն առաջացել են վերջին 2 տարիների ընթացքում, քան</w:t>
            </w:r>
            <w:r w:rsidR="00AB14BD">
              <w:rPr>
                <w:rFonts w:ascii="GHEA Grapalat" w:hAnsi="GHEA Grapalat" w:cs="Arial"/>
                <w:color w:val="000000"/>
                <w:sz w:val="24"/>
                <w:szCs w:val="24"/>
                <w:lang w:val="hy-AM"/>
              </w:rPr>
              <w:t>ի</w:t>
            </w:r>
            <w:r w:rsidR="00811F86">
              <w:rPr>
                <w:rFonts w:ascii="GHEA Grapalat" w:hAnsi="GHEA Grapalat" w:cs="Arial"/>
                <w:color w:val="000000"/>
                <w:sz w:val="24"/>
                <w:szCs w:val="24"/>
                <w:lang w:val="hy-AM"/>
              </w:rPr>
              <w:t xml:space="preserve"> որ </w:t>
            </w:r>
            <w:r w:rsidR="001F2A31">
              <w:rPr>
                <w:rFonts w:ascii="GHEA Grapalat" w:hAnsi="GHEA Grapalat" w:cs="Arial"/>
                <w:color w:val="000000"/>
                <w:sz w:val="24"/>
                <w:szCs w:val="24"/>
                <w:lang w:val="hy-AM"/>
              </w:rPr>
              <w:t xml:space="preserve">մինչև հանրակրթական ուսումնական հաստատությունների կողմից տրվող ավարտական փաստաթղթերի </w:t>
            </w:r>
            <w:r w:rsidR="00811F86">
              <w:rPr>
                <w:rFonts w:ascii="GHEA Grapalat" w:hAnsi="GHEA Grapalat" w:cs="Arial"/>
                <w:color w:val="000000"/>
                <w:sz w:val="24"/>
                <w:szCs w:val="24"/>
                <w:lang w:val="hy-AM"/>
              </w:rPr>
              <w:t>էլեկտրոնային տարբերակով տրամադրումը</w:t>
            </w:r>
            <w:r w:rsidR="001F2A31">
              <w:rPr>
                <w:rFonts w:ascii="GHEA Grapalat" w:hAnsi="GHEA Grapalat" w:cs="Arial"/>
                <w:color w:val="000000"/>
                <w:sz w:val="24"/>
                <w:szCs w:val="24"/>
                <w:lang w:val="hy-AM"/>
              </w:rPr>
              <w:t xml:space="preserve">, երբ </w:t>
            </w:r>
            <w:r w:rsidR="00811F86">
              <w:rPr>
                <w:rFonts w:ascii="GHEA Grapalat" w:hAnsi="GHEA Grapalat" w:cs="Arial"/>
                <w:color w:val="000000"/>
                <w:sz w:val="24"/>
                <w:szCs w:val="24"/>
                <w:lang w:val="hy-AM"/>
              </w:rPr>
              <w:t xml:space="preserve">հիմնական կրթության վկայականն ու միջնակարգ կրթության ատեստատը տրվում էին թղթային </w:t>
            </w:r>
            <w:r w:rsidR="00811F86">
              <w:rPr>
                <w:rFonts w:ascii="GHEA Grapalat" w:hAnsi="GHEA Grapalat" w:cs="Arial"/>
                <w:color w:val="000000"/>
                <w:sz w:val="24"/>
                <w:szCs w:val="24"/>
                <w:lang w:val="hy-AM"/>
              </w:rPr>
              <w:lastRenderedPageBreak/>
              <w:t>տարբերակով, էքստեռն կարգով տրված փաստաթղթերում մշտապես նշվել է դրանց տրման էքստեռն ձևը։</w:t>
            </w:r>
          </w:p>
          <w:p w:rsidR="006C07C2" w:rsidRDefault="006C07C2" w:rsidP="00F614C2">
            <w:pPr>
              <w:spacing w:line="276" w:lineRule="auto"/>
              <w:jc w:val="both"/>
              <w:rPr>
                <w:rFonts w:ascii="GHEA Grapalat" w:hAnsi="GHEA Grapalat" w:cs="Arial"/>
                <w:color w:val="000000"/>
                <w:sz w:val="24"/>
                <w:szCs w:val="24"/>
                <w:lang w:val="hy-AM"/>
              </w:rPr>
            </w:pPr>
          </w:p>
          <w:p w:rsidR="001F2A31" w:rsidRDefault="00811F86" w:rsidP="00A40002">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Pr>
                <w:rFonts w:ascii="GHEA Grapalat" w:hAnsi="GHEA Grapalat" w:cs="Arial"/>
                <w:color w:val="000000"/>
                <w:lang w:val="hy-AM"/>
              </w:rPr>
              <w:t>Միևնույն ժամանակ, հ</w:t>
            </w:r>
            <w:r w:rsidR="00951E86" w:rsidRPr="00A40002">
              <w:rPr>
                <w:rFonts w:ascii="GHEA Grapalat" w:hAnsi="GHEA Grapalat" w:cs="Arial"/>
                <w:color w:val="000000"/>
                <w:lang w:val="hy-AM"/>
              </w:rPr>
              <w:t xml:space="preserve">ամաձայն ՀՀ վարչապետի 2024 թվականի հոկտեմբերի 10-ի </w:t>
            </w:r>
            <w:r w:rsidR="00951E86" w:rsidRPr="00A40002">
              <w:rPr>
                <w:rFonts w:ascii="GHEA Grapalat" w:hAnsi="GHEA Grapalat"/>
                <w:color w:val="000000"/>
                <w:shd w:val="clear" w:color="auto" w:fill="FFFFFF"/>
                <w:lang w:val="hy-AM"/>
              </w:rPr>
              <w:t xml:space="preserve">N 914-Ա որոշման հավելվածի 11-րդ կետի՝ </w:t>
            </w:r>
            <w:r w:rsidR="000C2689" w:rsidRPr="00A40002">
              <w:rPr>
                <w:rFonts w:ascii="GHEA Grapalat" w:hAnsi="GHEA Grapalat"/>
                <w:color w:val="000000"/>
                <w:lang w:val="hy-AM"/>
              </w:rPr>
              <w:t>«Մասնագիտական կրթության և ուսուցման</w:t>
            </w:r>
            <w:r w:rsidR="001F2A31">
              <w:rPr>
                <w:rFonts w:ascii="GHEA Grapalat" w:hAnsi="GHEA Grapalat"/>
                <w:color w:val="000000"/>
                <w:lang w:val="hy-AM"/>
              </w:rPr>
              <w:t xml:space="preserve"> </w:t>
            </w:r>
            <w:r w:rsidR="000C2689" w:rsidRPr="00A40002">
              <w:rPr>
                <w:rFonts w:ascii="GHEA Grapalat" w:hAnsi="GHEA Grapalat"/>
                <w:color w:val="000000"/>
                <w:lang w:val="hy-AM"/>
              </w:rPr>
              <w:t>մասին» օրենքի 18-րդ հոդված</w:t>
            </w:r>
            <w:r w:rsidR="00A40002" w:rsidRPr="00A40002">
              <w:rPr>
                <w:rFonts w:ascii="GHEA Grapalat" w:hAnsi="GHEA Grapalat"/>
                <w:color w:val="000000"/>
                <w:lang w:val="hy-AM"/>
              </w:rPr>
              <w:t>ի</w:t>
            </w:r>
            <w:r w:rsidR="000C2689" w:rsidRPr="00A40002">
              <w:rPr>
                <w:rFonts w:ascii="GHEA Grapalat" w:hAnsi="GHEA Grapalat"/>
                <w:color w:val="000000"/>
                <w:lang w:val="hy-AM"/>
              </w:rPr>
              <w:t xml:space="preserve"> </w:t>
            </w:r>
            <w:r w:rsidR="00A40002" w:rsidRPr="00A40002">
              <w:rPr>
                <w:rFonts w:ascii="GHEA Grapalat" w:hAnsi="GHEA Grapalat"/>
                <w:color w:val="000000"/>
                <w:lang w:val="hy-AM"/>
              </w:rPr>
              <w:t>1-ին մասի</w:t>
            </w:r>
            <w:r w:rsidR="000C2689" w:rsidRPr="00A40002">
              <w:rPr>
                <w:rFonts w:ascii="GHEA Grapalat" w:hAnsi="GHEA Grapalat"/>
                <w:color w:val="000000"/>
                <w:lang w:val="hy-AM"/>
              </w:rPr>
              <w:t xml:space="preserve"> 13-րդ կետ</w:t>
            </w:r>
            <w:r w:rsidR="00A40002" w:rsidRPr="00A40002">
              <w:rPr>
                <w:rFonts w:ascii="GHEA Grapalat" w:hAnsi="GHEA Grapalat"/>
                <w:color w:val="000000"/>
                <w:lang w:val="hy-AM"/>
              </w:rPr>
              <w:t>ի</w:t>
            </w:r>
            <w:r w:rsidR="000C2689" w:rsidRPr="00A40002">
              <w:rPr>
                <w:rFonts w:ascii="GHEA Grapalat" w:hAnsi="GHEA Grapalat"/>
                <w:color w:val="000000"/>
                <w:lang w:val="hy-AM"/>
              </w:rPr>
              <w:t xml:space="preserve"> և</w:t>
            </w:r>
            <w:r w:rsidR="00A40002">
              <w:rPr>
                <w:rFonts w:ascii="GHEA Grapalat" w:hAnsi="GHEA Grapalat"/>
                <w:color w:val="000000"/>
                <w:lang w:val="hy-AM"/>
              </w:rPr>
              <w:t xml:space="preserve"> </w:t>
            </w:r>
            <w:r w:rsidR="00A40002" w:rsidRPr="00A40002">
              <w:rPr>
                <w:rFonts w:ascii="GHEA Grapalat" w:hAnsi="GHEA Grapalat"/>
                <w:color w:val="000000"/>
                <w:lang w:val="hy-AM"/>
              </w:rPr>
              <w:t>16-րդ հոդվածի</w:t>
            </w:r>
            <w:r w:rsidR="00A40002">
              <w:rPr>
                <w:rFonts w:ascii="GHEA Grapalat" w:hAnsi="GHEA Grapalat"/>
                <w:color w:val="000000"/>
                <w:lang w:val="hy-AM"/>
              </w:rPr>
              <w:t xml:space="preserve"> </w:t>
            </w:r>
            <w:r w:rsidR="000C2689" w:rsidRPr="00A40002">
              <w:rPr>
                <w:rFonts w:ascii="GHEA Grapalat" w:hAnsi="GHEA Grapalat"/>
                <w:color w:val="000000"/>
                <w:lang w:val="hy-AM"/>
              </w:rPr>
              <w:t>12-րդ</w:t>
            </w:r>
            <w:r w:rsidR="00A40002" w:rsidRPr="00A40002">
              <w:rPr>
                <w:rFonts w:ascii="GHEA Grapalat" w:hAnsi="GHEA Grapalat"/>
                <w:color w:val="000000"/>
                <w:lang w:val="hy-AM"/>
              </w:rPr>
              <w:t xml:space="preserve"> </w:t>
            </w:r>
            <w:r w:rsidR="000C2689" w:rsidRPr="00A40002">
              <w:rPr>
                <w:rFonts w:ascii="GHEA Grapalat" w:hAnsi="GHEA Grapalat"/>
                <w:color w:val="000000"/>
                <w:lang w:val="hy-AM"/>
              </w:rPr>
              <w:t>մաս</w:t>
            </w:r>
            <w:r w:rsidR="00A40002" w:rsidRPr="00A40002">
              <w:rPr>
                <w:rFonts w:ascii="GHEA Grapalat" w:hAnsi="GHEA Grapalat"/>
                <w:color w:val="000000"/>
                <w:lang w:val="hy-AM"/>
              </w:rPr>
              <w:t>ի պահան</w:t>
            </w:r>
            <w:r w:rsidR="001F2A31">
              <w:rPr>
                <w:rFonts w:ascii="GHEA Grapalat" w:hAnsi="GHEA Grapalat"/>
                <w:color w:val="000000"/>
                <w:lang w:val="hy-AM"/>
              </w:rPr>
              <w:t xml:space="preserve">ջներն ապահովելու նպատակով «Հայաստանի </w:t>
            </w:r>
            <w:r w:rsidR="00951E86" w:rsidRPr="00A40002">
              <w:rPr>
                <w:rFonts w:ascii="GHEA Grapalat" w:hAnsi="GHEA Grapalat"/>
                <w:color w:val="000000"/>
                <w:lang w:val="hy-AM"/>
              </w:rPr>
              <w:t>Հանրապետության կառավարության 2000 թվականի հունիսի 15-ի N 320 որոշման մեջ փոփոխություններ և լրացումներ կատարելու մասին» ՀՀ</w:t>
            </w:r>
            <w:r w:rsidR="001F2A31">
              <w:rPr>
                <w:rFonts w:ascii="GHEA Grapalat" w:hAnsi="GHEA Grapalat"/>
                <w:color w:val="000000"/>
                <w:lang w:val="hy-AM"/>
              </w:rPr>
              <w:t xml:space="preserve"> </w:t>
            </w:r>
            <w:r w:rsidR="00951E86" w:rsidRPr="00A40002">
              <w:rPr>
                <w:rFonts w:ascii="GHEA Grapalat" w:hAnsi="GHEA Grapalat"/>
                <w:color w:val="000000"/>
                <w:lang w:val="hy-AM"/>
              </w:rPr>
              <w:t xml:space="preserve">կառավարության որոշման </w:t>
            </w:r>
            <w:r w:rsidR="00951E86" w:rsidRPr="001F2A31">
              <w:rPr>
                <w:rFonts w:ascii="GHEA Grapalat" w:hAnsi="GHEA Grapalat"/>
                <w:color w:val="000000"/>
                <w:lang w:val="hy-AM"/>
              </w:rPr>
              <w:t>նախագիծը ՀՀ վարչապետի</w:t>
            </w:r>
            <w:r w:rsidR="001F2A31" w:rsidRPr="001F2A31">
              <w:rPr>
                <w:rFonts w:ascii="GHEA Grapalat" w:hAnsi="GHEA Grapalat"/>
                <w:color w:val="000000"/>
                <w:lang w:val="hy-AM"/>
              </w:rPr>
              <w:t xml:space="preserve"> աշխատակազմ ներկայացնելու ժամկետ է սահմանվել 2025 թվականի հուլիսի 1-ին տասնօրյակը, իսկ </w:t>
            </w:r>
            <w:r w:rsidR="001F2A31" w:rsidRPr="001F2A31">
              <w:rPr>
                <w:rFonts w:ascii="GHEA Grapalat" w:hAnsi="GHEA Grapalat"/>
                <w:color w:val="000000"/>
                <w:shd w:val="clear" w:color="auto" w:fill="FFFFFF"/>
                <w:lang w:val="hy-AM"/>
              </w:rPr>
              <w:t xml:space="preserve">իրավական ակտի ընդունման ժամկետ սահմանվել է՝ 2025 թվականի հուլիսի 3-րդ տասնօրյակ։ </w:t>
            </w:r>
          </w:p>
          <w:p w:rsidR="00951E86" w:rsidRPr="001F2A31" w:rsidRDefault="00811F86" w:rsidP="00A40002">
            <w:pPr>
              <w:pStyle w:val="NormalWeb"/>
              <w:shd w:val="clear" w:color="auto" w:fill="FFFFFF"/>
              <w:spacing w:before="0" w:beforeAutospacing="0" w:after="0" w:afterAutospacing="0" w:line="276" w:lineRule="auto"/>
              <w:jc w:val="both"/>
              <w:rPr>
                <w:rFonts w:ascii="GHEA Grapalat" w:hAnsi="GHEA Grapalat"/>
                <w:color w:val="000000"/>
                <w:lang w:val="hy-AM"/>
              </w:rPr>
            </w:pPr>
            <w:r>
              <w:rPr>
                <w:rFonts w:ascii="GHEA Grapalat" w:hAnsi="GHEA Grapalat"/>
                <w:color w:val="000000"/>
                <w:shd w:val="clear" w:color="auto" w:fill="FFFFFF"/>
                <w:lang w:val="hy-AM"/>
              </w:rPr>
              <w:t>Ելն</w:t>
            </w:r>
            <w:r w:rsidR="00AB14BD">
              <w:rPr>
                <w:rFonts w:ascii="GHEA Grapalat" w:hAnsi="GHEA Grapalat"/>
                <w:color w:val="000000"/>
                <w:shd w:val="clear" w:color="auto" w:fill="FFFFFF"/>
                <w:lang w:val="hy-AM"/>
              </w:rPr>
              <w:t>ելով վերոգրյալից և հաշվի առնելով,</w:t>
            </w:r>
            <w:r w:rsidR="001F2A31">
              <w:rPr>
                <w:rFonts w:ascii="GHEA Grapalat" w:hAnsi="GHEA Grapalat"/>
                <w:color w:val="000000"/>
                <w:shd w:val="clear" w:color="auto" w:fill="FFFFFF"/>
                <w:lang w:val="hy-AM"/>
              </w:rPr>
              <w:t xml:space="preserve"> </w:t>
            </w:r>
            <w:r w:rsidR="00AB14BD">
              <w:rPr>
                <w:rFonts w:ascii="GHEA Grapalat" w:hAnsi="GHEA Grapalat"/>
                <w:color w:val="000000"/>
                <w:shd w:val="clear" w:color="auto" w:fill="FFFFFF"/>
                <w:lang w:val="hy-AM"/>
              </w:rPr>
              <w:t xml:space="preserve">որ մինչև 2025 թվականի հուլիսի 3-րդ տասնօրյակը կիրականքցվի էքստեռն քննությունների ևս 3 քննաշրջան՝ </w:t>
            </w:r>
            <w:r>
              <w:rPr>
                <w:rFonts w:ascii="GHEA Grapalat" w:hAnsi="GHEA Grapalat"/>
                <w:color w:val="000000"/>
                <w:shd w:val="clear" w:color="auto" w:fill="FFFFFF"/>
                <w:lang w:val="hy-AM"/>
              </w:rPr>
              <w:t xml:space="preserve"> ներկայացված</w:t>
            </w:r>
            <w:r w:rsidR="0071767C">
              <w:rPr>
                <w:rFonts w:ascii="GHEA Grapalat" w:hAnsi="GHEA Grapalat"/>
                <w:color w:val="000000"/>
                <w:shd w:val="clear" w:color="auto" w:fill="FFFFFF"/>
                <w:lang w:val="hy-AM"/>
              </w:rPr>
              <w:t xml:space="preserve"> նախագծի ընդունումն</w:t>
            </w:r>
            <w:r w:rsidR="00AB14BD">
              <w:rPr>
                <w:rFonts w:ascii="GHEA Grapalat" w:hAnsi="GHEA Grapalat"/>
                <w:color w:val="000000"/>
                <w:shd w:val="clear" w:color="auto" w:fill="FFFFFF"/>
                <w:lang w:val="hy-AM"/>
              </w:rPr>
              <w:t xml:space="preserve"> այս փուլում շատ ցանկալի և հրատապ է։</w:t>
            </w:r>
            <w:bookmarkStart w:id="0" w:name="_GoBack"/>
            <w:bookmarkEnd w:id="0"/>
          </w:p>
          <w:p w:rsidR="00951E86" w:rsidRPr="00A40002" w:rsidRDefault="00951E86" w:rsidP="00A40002">
            <w:pPr>
              <w:spacing w:line="276" w:lineRule="auto"/>
              <w:jc w:val="both"/>
              <w:rPr>
                <w:rFonts w:ascii="GHEA Grapalat" w:hAnsi="GHEA Grapalat" w:cs="Arial"/>
                <w:color w:val="000000"/>
                <w:sz w:val="24"/>
                <w:szCs w:val="24"/>
                <w:lang w:val="hy-AM"/>
              </w:rPr>
            </w:pPr>
          </w:p>
          <w:p w:rsidR="005A50C2" w:rsidRPr="00F614C2" w:rsidRDefault="005A50C2" w:rsidP="00F614C2">
            <w:pPr>
              <w:spacing w:line="276" w:lineRule="auto"/>
              <w:jc w:val="both"/>
              <w:rPr>
                <w:rFonts w:ascii="GHEA Grapalat" w:hAnsi="GHEA Grapalat"/>
                <w:color w:val="000000"/>
                <w:sz w:val="24"/>
                <w:szCs w:val="24"/>
                <w:shd w:val="clear" w:color="auto" w:fill="FFFFFF"/>
                <w:lang w:val="hy-AM"/>
              </w:rPr>
            </w:pPr>
          </w:p>
          <w:p w:rsidR="006E0147" w:rsidRPr="00F614C2" w:rsidRDefault="006E0147" w:rsidP="00F614C2">
            <w:pPr>
              <w:spacing w:line="276" w:lineRule="auto"/>
              <w:jc w:val="both"/>
              <w:rPr>
                <w:rFonts w:ascii="GHEA Grapalat" w:hAnsi="GHEA Grapalat"/>
                <w:color w:val="000000"/>
                <w:sz w:val="24"/>
                <w:szCs w:val="24"/>
                <w:shd w:val="clear" w:color="auto" w:fill="FFFFFF"/>
                <w:lang w:val="hy-AM"/>
              </w:rPr>
            </w:pPr>
          </w:p>
        </w:tc>
      </w:tr>
      <w:tr w:rsidR="006E0147" w:rsidRPr="00F614C2" w:rsidTr="001E6DC5">
        <w:trPr>
          <w:trHeight w:val="921"/>
        </w:trPr>
        <w:tc>
          <w:tcPr>
            <w:tcW w:w="7366" w:type="dxa"/>
            <w:shd w:val="clear" w:color="auto" w:fill="BFBFBF" w:themeFill="background1" w:themeFillShade="BF"/>
          </w:tcPr>
          <w:p w:rsidR="006E0147" w:rsidRPr="00F614C2" w:rsidRDefault="006E0147" w:rsidP="00F614C2">
            <w:pPr>
              <w:spacing w:line="276" w:lineRule="auto"/>
              <w:jc w:val="center"/>
              <w:rPr>
                <w:rFonts w:ascii="GHEA Grapalat" w:hAnsi="GHEA Grapalat"/>
                <w:sz w:val="24"/>
                <w:szCs w:val="24"/>
                <w:lang w:val="hy-AM"/>
              </w:rPr>
            </w:pPr>
            <w:r w:rsidRPr="00F614C2">
              <w:rPr>
                <w:rFonts w:ascii="GHEA Grapalat" w:hAnsi="GHEA Grapalat"/>
                <w:sz w:val="24"/>
                <w:szCs w:val="24"/>
                <w:lang w:val="hy-AM"/>
              </w:rPr>
              <w:lastRenderedPageBreak/>
              <w:t>ՀՀ արդարադատության նախարարություն</w:t>
            </w:r>
          </w:p>
        </w:tc>
        <w:tc>
          <w:tcPr>
            <w:tcW w:w="6196" w:type="dxa"/>
            <w:shd w:val="clear" w:color="auto" w:fill="BFBFBF" w:themeFill="background1" w:themeFillShade="BF"/>
          </w:tcPr>
          <w:p w:rsidR="006E0147" w:rsidRPr="00F614C2" w:rsidRDefault="006E0147" w:rsidP="00F614C2">
            <w:pPr>
              <w:spacing w:line="276" w:lineRule="auto"/>
              <w:jc w:val="center"/>
              <w:rPr>
                <w:rFonts w:ascii="GHEA Grapalat" w:hAnsi="GHEA Grapalat"/>
                <w:color w:val="000000"/>
                <w:sz w:val="24"/>
                <w:szCs w:val="24"/>
                <w:shd w:val="clear" w:color="auto" w:fill="FFFFFF"/>
              </w:rPr>
            </w:pPr>
            <w:r w:rsidRPr="00F614C2">
              <w:rPr>
                <w:rFonts w:ascii="GHEA Grapalat" w:hAnsi="GHEA Grapalat"/>
                <w:color w:val="000000"/>
                <w:sz w:val="24"/>
                <w:szCs w:val="24"/>
                <w:shd w:val="clear" w:color="auto" w:fill="FFFFFF"/>
              </w:rPr>
              <w:t>/27.4/38836-2024</w:t>
            </w:r>
          </w:p>
          <w:p w:rsidR="006E0147" w:rsidRPr="00F614C2" w:rsidRDefault="006E0147" w:rsidP="00F614C2">
            <w:pPr>
              <w:spacing w:line="276" w:lineRule="auto"/>
              <w:jc w:val="center"/>
              <w:rPr>
                <w:rFonts w:ascii="GHEA Grapalat" w:hAnsi="GHEA Grapalat"/>
                <w:color w:val="000000"/>
                <w:sz w:val="24"/>
                <w:szCs w:val="24"/>
                <w:shd w:val="clear" w:color="auto" w:fill="FFFFFF"/>
              </w:rPr>
            </w:pPr>
            <w:r w:rsidRPr="00F614C2">
              <w:rPr>
                <w:rFonts w:ascii="GHEA Grapalat" w:hAnsi="GHEA Grapalat"/>
                <w:color w:val="000000"/>
                <w:sz w:val="24"/>
                <w:szCs w:val="24"/>
                <w:shd w:val="clear" w:color="auto" w:fill="FFFFFF"/>
                <w:lang w:val="hy-AM"/>
              </w:rPr>
              <w:t>01,10,2024թ</w:t>
            </w:r>
            <w:r w:rsidRPr="00F614C2">
              <w:rPr>
                <w:rFonts w:ascii="MS Gothic" w:eastAsia="MS Gothic" w:hAnsi="MS Gothic" w:cs="MS Gothic" w:hint="eastAsia"/>
                <w:color w:val="000000"/>
                <w:sz w:val="24"/>
                <w:szCs w:val="24"/>
                <w:shd w:val="clear" w:color="auto" w:fill="FFFFFF"/>
                <w:lang w:val="hy-AM"/>
              </w:rPr>
              <w:t>․</w:t>
            </w:r>
          </w:p>
        </w:tc>
      </w:tr>
      <w:tr w:rsidR="001E6DC5" w:rsidRPr="00AB14BD" w:rsidTr="001E6DC5">
        <w:trPr>
          <w:trHeight w:val="104"/>
        </w:trPr>
        <w:tc>
          <w:tcPr>
            <w:tcW w:w="7366" w:type="dxa"/>
            <w:shd w:val="clear" w:color="auto" w:fill="FFFFFF" w:themeFill="background1"/>
          </w:tcPr>
          <w:p w:rsidR="001E6DC5" w:rsidRPr="00F614C2" w:rsidRDefault="001E6DC5" w:rsidP="00F614C2">
            <w:pPr>
              <w:widowControl w:val="0"/>
              <w:spacing w:line="276" w:lineRule="auto"/>
              <w:ind w:firstLine="1080"/>
              <w:jc w:val="both"/>
              <w:textAlignment w:val="baseline"/>
              <w:rPr>
                <w:rFonts w:ascii="GHEA Grapalat" w:hAnsi="GHEA Grapalat"/>
                <w:b/>
                <w:bCs/>
                <w:i/>
                <w:sz w:val="24"/>
                <w:szCs w:val="24"/>
                <w:lang w:val="hy-AM"/>
              </w:rPr>
            </w:pPr>
            <w:r w:rsidRPr="00F614C2">
              <w:rPr>
                <w:rFonts w:ascii="GHEA Grapalat" w:hAnsi="GHEA Grapalat"/>
                <w:b/>
                <w:bCs/>
                <w:i/>
                <w:sz w:val="24"/>
                <w:szCs w:val="24"/>
                <w:lang w:val="hy-AM"/>
              </w:rPr>
              <w:t>«Հայաստանի Հանրապետության կառավարության 2000 թվականի հունիսի 15-ի N 320 որոշման մեջ լրացումներ կատարելու մասին» Հայաստանի Հանրապետության կառավարության որոշման նախագծի վերաբերյալ հայտնում ենք հետևյալը</w:t>
            </w:r>
            <w:r w:rsidRPr="00F614C2">
              <w:rPr>
                <w:rFonts w:ascii="MS Gothic" w:eastAsia="MS Gothic" w:hAnsi="MS Gothic" w:cs="MS Gothic" w:hint="eastAsia"/>
                <w:b/>
                <w:bCs/>
                <w:i/>
                <w:sz w:val="24"/>
                <w:szCs w:val="24"/>
                <w:lang w:val="hy-AM"/>
              </w:rPr>
              <w:t>․</w:t>
            </w:r>
          </w:p>
          <w:p w:rsidR="001E6DC5" w:rsidRPr="00F614C2" w:rsidRDefault="001E6DC5" w:rsidP="00F614C2">
            <w:pPr>
              <w:widowControl w:val="0"/>
              <w:spacing w:line="276" w:lineRule="auto"/>
              <w:ind w:firstLine="1080"/>
              <w:jc w:val="both"/>
              <w:textAlignment w:val="baseline"/>
              <w:rPr>
                <w:rFonts w:ascii="GHEA Grapalat" w:hAnsi="GHEA Grapalat"/>
                <w:bCs/>
                <w:sz w:val="24"/>
                <w:szCs w:val="24"/>
                <w:lang w:val="hy-AM"/>
              </w:rPr>
            </w:pPr>
            <w:r w:rsidRPr="00F614C2">
              <w:rPr>
                <w:rFonts w:ascii="GHEA Grapalat" w:hAnsi="GHEA Grapalat"/>
                <w:bCs/>
                <w:sz w:val="24"/>
                <w:szCs w:val="24"/>
                <w:lang w:val="hy-AM"/>
              </w:rPr>
              <w:t xml:space="preserve">Նախագծի 1-ին կետով նախատեսվում է Հայաստանի Հանրապետության կառավարության 2000 թվականի հունիսի 15-ի «Կրթության պետական նմուշի ավարտական փաստաթղթերի ձևերը, Հայաստանի Հանրապետության բարձրագույն մասնագիտական կրթության ավարտական փաստաթղթի (դիպլոմի) միասնական հավելվածի նմուշը հաստատելու մասին» N 320 որոշման 1-ին կետը լրացնել «բ1) հիմնական կրթության վկայական՝ տրված էքստեռն կարգով» և «դ1) միջնակարգ կրթության ատեստատ՝ տրված էքստեռն կարգով» ենթակետերով՝ </w:t>
            </w:r>
            <w:r w:rsidRPr="00F614C2">
              <w:rPr>
                <w:rFonts w:ascii="GHEA Grapalat" w:hAnsi="GHEA Grapalat"/>
                <w:b/>
                <w:bCs/>
                <w:i/>
                <w:sz w:val="24"/>
                <w:szCs w:val="24"/>
                <w:lang w:val="hy-AM"/>
              </w:rPr>
              <w:t>համաձայն NN 1 և 2 հավելվածների։</w:t>
            </w:r>
          </w:p>
          <w:p w:rsidR="001E6DC5" w:rsidRPr="00F614C2" w:rsidRDefault="001E6DC5" w:rsidP="00F614C2">
            <w:pPr>
              <w:widowControl w:val="0"/>
              <w:spacing w:line="276" w:lineRule="auto"/>
              <w:ind w:firstLine="1080"/>
              <w:jc w:val="both"/>
              <w:textAlignment w:val="baseline"/>
              <w:rPr>
                <w:rFonts w:ascii="GHEA Grapalat" w:hAnsi="GHEA Grapalat"/>
                <w:bCs/>
                <w:sz w:val="24"/>
                <w:szCs w:val="24"/>
                <w:lang w:val="hy-AM"/>
              </w:rPr>
            </w:pPr>
            <w:r w:rsidRPr="00F614C2">
              <w:rPr>
                <w:rFonts w:ascii="GHEA Grapalat" w:hAnsi="GHEA Grapalat"/>
                <w:bCs/>
                <w:sz w:val="24"/>
                <w:szCs w:val="24"/>
                <w:lang w:val="hy-AM"/>
              </w:rPr>
              <w:t xml:space="preserve">Այս առումով նախ հարկ է նշել, որ իրավական ակտերում լրացումները կատարվում են «Նորմատիվ իրավական ակտերի մասին» օրենքի 33-րդ հոդվածով նախատեսված կարգով, մասնավորապես՝ 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 </w:t>
            </w:r>
          </w:p>
          <w:p w:rsidR="001E6DC5" w:rsidRPr="00F614C2" w:rsidRDefault="001E6DC5" w:rsidP="00F614C2">
            <w:pPr>
              <w:widowControl w:val="0"/>
              <w:spacing w:line="276" w:lineRule="auto"/>
              <w:ind w:firstLine="1080"/>
              <w:jc w:val="both"/>
              <w:textAlignment w:val="baseline"/>
              <w:rPr>
                <w:rFonts w:ascii="GHEA Grapalat" w:hAnsi="GHEA Grapalat"/>
                <w:bCs/>
                <w:sz w:val="24"/>
                <w:szCs w:val="24"/>
                <w:lang w:val="hy-AM"/>
              </w:rPr>
            </w:pPr>
            <w:r w:rsidRPr="00F614C2">
              <w:rPr>
                <w:rFonts w:ascii="GHEA Grapalat" w:hAnsi="GHEA Grapalat"/>
                <w:bCs/>
                <w:sz w:val="24"/>
                <w:szCs w:val="24"/>
                <w:lang w:val="hy-AM"/>
              </w:rPr>
              <w:lastRenderedPageBreak/>
              <w:t>Տվյալ դեպքում անհրաժեշտ է նաև նախագծի 1-ին կետով նախատեսված կարգավորմանը զուգահեռ որոշումը համապատասխան հավելվածներով լրացնելու վերաբերյալ կարգավորումներ նախատեսել: Միաժամանակ, անհրաժեշտ է վերանայել հավելվածների վերևի աջ անկյունում նշված հավելվածների վավերապայմանները, մասնավորապես՝ անհրաժեշտ է նշել, թե որ որոշման մեջ է նախատեսվում լրացնել սույն նախագծով հաստատվող հավելվածը:</w:t>
            </w:r>
          </w:p>
          <w:p w:rsidR="001E6DC5" w:rsidRPr="00F614C2" w:rsidRDefault="001E6DC5" w:rsidP="00F614C2">
            <w:pPr>
              <w:widowControl w:val="0"/>
              <w:spacing w:line="276" w:lineRule="auto"/>
              <w:ind w:firstLine="1080"/>
              <w:jc w:val="both"/>
              <w:textAlignment w:val="baseline"/>
              <w:rPr>
                <w:rFonts w:ascii="GHEA Grapalat" w:hAnsi="GHEA Grapalat"/>
                <w:bCs/>
                <w:sz w:val="24"/>
                <w:szCs w:val="24"/>
                <w:lang w:val="hy-AM"/>
              </w:rPr>
            </w:pPr>
            <w:r w:rsidRPr="00F614C2">
              <w:rPr>
                <w:rFonts w:ascii="GHEA Grapalat" w:hAnsi="GHEA Grapalat"/>
                <w:bCs/>
                <w:sz w:val="24"/>
                <w:szCs w:val="24"/>
                <w:lang w:val="hy-AM"/>
              </w:rPr>
              <w:t>Միևնույն ժամանակ հարկ ենք համարում նշել, որ 2000 թվականի հունիսի 15-ի N 320 որոշումը չի համապատասխանում «Նորմատիվ իրավական ակտերի մասին» օրենքով սահմանված տեխնիկայի կանոններին</w:t>
            </w:r>
            <w:r w:rsidRPr="00F614C2">
              <w:rPr>
                <w:rFonts w:ascii="MS Gothic" w:eastAsia="MS Gothic" w:hAnsi="MS Gothic" w:cs="MS Gothic" w:hint="eastAsia"/>
                <w:bCs/>
                <w:sz w:val="24"/>
                <w:szCs w:val="24"/>
                <w:lang w:val="hy-AM"/>
              </w:rPr>
              <w:t>․</w:t>
            </w:r>
            <w:r w:rsidRPr="00F614C2">
              <w:rPr>
                <w:rFonts w:ascii="GHEA Grapalat" w:hAnsi="GHEA Grapalat"/>
                <w:bCs/>
                <w:sz w:val="24"/>
                <w:szCs w:val="24"/>
                <w:lang w:val="hy-AM"/>
              </w:rPr>
              <w:t xml:space="preserve"> մասնավորապես՝ «Նորմատիվ իրավական ակտերի մասին» օրենքի 13-րդ հոդվածի 13-րդ հոդվածի 9-րդ մասի համաձայն՝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w:t>
            </w:r>
            <w:r w:rsidRPr="00F614C2">
              <w:rPr>
                <w:rFonts w:ascii="GHEA Grapalat" w:hAnsi="GHEA Grapalat"/>
                <w:b/>
                <w:bCs/>
                <w:i/>
                <w:sz w:val="24"/>
                <w:szCs w:val="24"/>
                <w:lang w:val="hy-AM"/>
              </w:rPr>
              <w:t xml:space="preserve">հավելվածների ձևով: </w:t>
            </w:r>
            <w:r w:rsidRPr="00F614C2">
              <w:rPr>
                <w:rFonts w:ascii="GHEA Grapalat" w:hAnsi="GHEA Grapalat"/>
                <w:bCs/>
                <w:sz w:val="24"/>
                <w:szCs w:val="24"/>
                <w:lang w:val="hy-AM"/>
              </w:rPr>
              <w:t>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p w:rsidR="001E6DC5" w:rsidRPr="00F614C2" w:rsidRDefault="001E6DC5" w:rsidP="00F614C2">
            <w:pPr>
              <w:widowControl w:val="0"/>
              <w:spacing w:line="276" w:lineRule="auto"/>
              <w:ind w:firstLine="1080"/>
              <w:jc w:val="both"/>
              <w:textAlignment w:val="baseline"/>
              <w:rPr>
                <w:rFonts w:ascii="GHEA Grapalat" w:hAnsi="GHEA Grapalat"/>
                <w:bCs/>
                <w:sz w:val="24"/>
                <w:szCs w:val="24"/>
                <w:lang w:val="hy-AM"/>
              </w:rPr>
            </w:pPr>
            <w:r w:rsidRPr="00F614C2">
              <w:rPr>
                <w:rFonts w:ascii="GHEA Grapalat" w:hAnsi="GHEA Grapalat"/>
                <w:bCs/>
                <w:sz w:val="24"/>
                <w:szCs w:val="24"/>
                <w:lang w:val="hy-AM"/>
              </w:rPr>
              <w:t xml:space="preserve">Որոշման կետերի, ենթակետերի և պարբերությունների համարակալումը նույնպես չի համապատասխանում «Նորմատիվ իրավական ակտերի մասին» օրենքի 14-րդ հոդվածի 5-րդ մասով սահմանված պահանջներին, համաձայն որի՝ «Ենթաօրենսդրական նորմատիվ իրավական ակտերում </w:t>
            </w:r>
            <w:r w:rsidRPr="00F614C2">
              <w:rPr>
                <w:rFonts w:ascii="GHEA Grapalat" w:hAnsi="GHEA Grapalat"/>
                <w:bCs/>
                <w:sz w:val="24"/>
                <w:szCs w:val="24"/>
                <w:lang w:val="hy-AM"/>
              </w:rPr>
              <w:lastRenderedPageBreak/>
              <w:t>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sidRPr="00F614C2">
              <w:rPr>
                <w:rFonts w:ascii="GHEA Grapalat" w:hAnsi="GHEA Grapalat"/>
                <w:bCs/>
                <w:sz w:val="24"/>
                <w:szCs w:val="24"/>
                <w:lang w:val="hy-AM"/>
              </w:rPr>
              <w:tab/>
            </w:r>
          </w:p>
          <w:p w:rsidR="001E6DC5" w:rsidRPr="00F614C2" w:rsidRDefault="001E6DC5" w:rsidP="00F614C2">
            <w:pPr>
              <w:widowControl w:val="0"/>
              <w:spacing w:line="276" w:lineRule="auto"/>
              <w:ind w:firstLine="1080"/>
              <w:jc w:val="both"/>
              <w:textAlignment w:val="baseline"/>
              <w:rPr>
                <w:rFonts w:ascii="GHEA Grapalat" w:hAnsi="GHEA Grapalat"/>
                <w:bCs/>
                <w:sz w:val="24"/>
                <w:szCs w:val="24"/>
                <w:lang w:val="hy-AM"/>
              </w:rPr>
            </w:pPr>
            <w:r w:rsidRPr="00F614C2">
              <w:rPr>
                <w:rFonts w:ascii="GHEA Grapalat" w:hAnsi="GHEA Grapalat"/>
                <w:bCs/>
                <w:sz w:val="24"/>
                <w:szCs w:val="24"/>
                <w:lang w:val="hy-AM"/>
              </w:rPr>
              <w:t>Նկատի ունենալով վերոգրյալը և նպատակ ունենալով ապահովել իրավական ակտի ինկորպորացման իրականացումը՝ առաջարկում ենք 2000 թվականի հունիսի 15-ի N 320 որոշումը շարադրել նոր խմբագրությամբ կամ որոշումն ուժը կորցրած ճանաչել և համապատասխան կարգավորումները հաստատել նոր որոշմամբ:</w:t>
            </w:r>
          </w:p>
          <w:p w:rsidR="001E6DC5" w:rsidRPr="00F614C2" w:rsidRDefault="001E6DC5" w:rsidP="00F614C2">
            <w:pPr>
              <w:spacing w:line="276" w:lineRule="auto"/>
              <w:jc w:val="center"/>
              <w:rPr>
                <w:rFonts w:ascii="GHEA Grapalat" w:hAnsi="GHEA Grapalat"/>
                <w:sz w:val="24"/>
                <w:szCs w:val="24"/>
                <w:lang w:val="hy-AM"/>
              </w:rPr>
            </w:pPr>
          </w:p>
        </w:tc>
        <w:tc>
          <w:tcPr>
            <w:tcW w:w="6196" w:type="dxa"/>
            <w:shd w:val="clear" w:color="auto" w:fill="FFFFFF" w:themeFill="background1"/>
          </w:tcPr>
          <w:p w:rsidR="001E6DC5" w:rsidRPr="00F614C2" w:rsidRDefault="001E6DC5" w:rsidP="00F614C2">
            <w:pPr>
              <w:spacing w:line="276" w:lineRule="auto"/>
              <w:rPr>
                <w:rFonts w:ascii="GHEA Grapalat" w:hAnsi="GHEA Grapalat"/>
                <w:color w:val="000000"/>
                <w:sz w:val="24"/>
                <w:szCs w:val="24"/>
                <w:shd w:val="clear" w:color="auto" w:fill="FFFFFF"/>
                <w:lang w:val="hy-AM"/>
              </w:rPr>
            </w:pPr>
          </w:p>
          <w:p w:rsidR="001757C1" w:rsidRPr="00F614C2" w:rsidRDefault="001757C1" w:rsidP="00F614C2">
            <w:pPr>
              <w:spacing w:line="276" w:lineRule="auto"/>
              <w:rPr>
                <w:rFonts w:ascii="GHEA Grapalat" w:hAnsi="GHEA Grapalat"/>
                <w:color w:val="000000"/>
                <w:sz w:val="24"/>
                <w:szCs w:val="24"/>
                <w:shd w:val="clear" w:color="auto" w:fill="FFFFFF"/>
                <w:lang w:val="hy-AM"/>
              </w:rPr>
            </w:pPr>
          </w:p>
          <w:p w:rsidR="001757C1" w:rsidRPr="00F614C2" w:rsidRDefault="001757C1" w:rsidP="00F614C2">
            <w:pPr>
              <w:spacing w:line="276" w:lineRule="auto"/>
              <w:rPr>
                <w:rFonts w:ascii="GHEA Grapalat" w:hAnsi="GHEA Grapalat"/>
                <w:color w:val="000000"/>
                <w:sz w:val="24"/>
                <w:szCs w:val="24"/>
                <w:shd w:val="clear" w:color="auto" w:fill="FFFFFF"/>
                <w:lang w:val="hy-AM"/>
              </w:rPr>
            </w:pPr>
          </w:p>
          <w:p w:rsidR="001757C1" w:rsidRPr="00F614C2" w:rsidRDefault="001757C1" w:rsidP="00F614C2">
            <w:pPr>
              <w:spacing w:line="276" w:lineRule="auto"/>
              <w:rPr>
                <w:rFonts w:ascii="GHEA Grapalat" w:hAnsi="GHEA Grapalat"/>
                <w:color w:val="000000"/>
                <w:sz w:val="24"/>
                <w:szCs w:val="24"/>
                <w:shd w:val="clear" w:color="auto" w:fill="FFFFFF"/>
                <w:lang w:val="hy-AM"/>
              </w:rPr>
            </w:pPr>
          </w:p>
          <w:p w:rsidR="001757C1" w:rsidRPr="00F614C2" w:rsidRDefault="001757C1" w:rsidP="00F614C2">
            <w:pPr>
              <w:spacing w:line="276" w:lineRule="auto"/>
              <w:rPr>
                <w:rFonts w:ascii="GHEA Grapalat" w:hAnsi="GHEA Grapalat"/>
                <w:color w:val="000000"/>
                <w:sz w:val="24"/>
                <w:szCs w:val="24"/>
                <w:shd w:val="clear" w:color="auto" w:fill="FFFFFF"/>
                <w:lang w:val="hy-AM"/>
              </w:rPr>
            </w:pPr>
          </w:p>
          <w:p w:rsidR="001757C1" w:rsidRPr="00F614C2" w:rsidRDefault="001757C1" w:rsidP="00F614C2">
            <w:pPr>
              <w:spacing w:line="276" w:lineRule="auto"/>
              <w:jc w:val="both"/>
              <w:rPr>
                <w:rFonts w:ascii="GHEA Grapalat" w:hAnsi="GHEA Grapalat"/>
                <w:color w:val="000000"/>
                <w:sz w:val="24"/>
                <w:szCs w:val="24"/>
                <w:shd w:val="clear" w:color="auto" w:fill="FFFFFF"/>
                <w:lang w:val="hy-AM"/>
              </w:rPr>
            </w:pPr>
            <w:r w:rsidRPr="00F614C2">
              <w:rPr>
                <w:rFonts w:ascii="GHEA Grapalat" w:hAnsi="GHEA Grapalat"/>
                <w:color w:val="000000"/>
                <w:sz w:val="24"/>
                <w:szCs w:val="24"/>
                <w:shd w:val="clear" w:color="auto" w:fill="FFFFFF"/>
                <w:lang w:val="hy-AM"/>
              </w:rPr>
              <w:t>Ընդունվել է</w:t>
            </w:r>
            <w:r w:rsidR="0036288E" w:rsidRPr="00F614C2">
              <w:rPr>
                <w:rFonts w:ascii="GHEA Grapalat" w:hAnsi="GHEA Grapalat"/>
                <w:color w:val="000000"/>
                <w:sz w:val="24"/>
                <w:szCs w:val="24"/>
                <w:shd w:val="clear" w:color="auto" w:fill="FFFFFF"/>
                <w:lang w:val="hy-AM"/>
              </w:rPr>
              <w:t xml:space="preserve"> մասնակի</w:t>
            </w:r>
            <w:r w:rsidRPr="00F614C2">
              <w:rPr>
                <w:rFonts w:ascii="GHEA Grapalat" w:hAnsi="GHEA Grapalat"/>
                <w:color w:val="000000"/>
                <w:sz w:val="24"/>
                <w:szCs w:val="24"/>
                <w:shd w:val="clear" w:color="auto" w:fill="FFFFFF"/>
                <w:lang w:val="hy-AM"/>
              </w:rPr>
              <w:t>։</w:t>
            </w:r>
          </w:p>
          <w:p w:rsidR="00646FB4" w:rsidRPr="00F614C2" w:rsidRDefault="00646FB4" w:rsidP="00F614C2">
            <w:pPr>
              <w:widowControl w:val="0"/>
              <w:spacing w:line="276" w:lineRule="auto"/>
              <w:jc w:val="both"/>
              <w:textAlignment w:val="baseline"/>
              <w:rPr>
                <w:rFonts w:ascii="GHEA Grapalat" w:hAnsi="GHEA Grapalat"/>
                <w:bCs/>
                <w:sz w:val="24"/>
                <w:szCs w:val="24"/>
                <w:lang w:val="hy-AM"/>
              </w:rPr>
            </w:pPr>
            <w:r w:rsidRPr="00F614C2">
              <w:rPr>
                <w:rFonts w:ascii="GHEA Grapalat" w:hAnsi="GHEA Grapalat"/>
                <w:bCs/>
                <w:sz w:val="24"/>
                <w:szCs w:val="24"/>
                <w:lang w:val="hy-AM"/>
              </w:rPr>
              <w:t xml:space="preserve">Հայաստանի Հանրապետության կառավարության 2000 թվականի հունիսի 15-ի «Կրթության պետական նմուշի ավարտական փաստաթղթերի ձևերը, Հայաստանի Հանրապետության բարձրագույն մասնագիտական կրթության ավարտական փաստաթղթի (դիպլոմի) միասնական հավելվածի նմուշը հաստատելու մասին» N 320 որոշումը (այսուհետ՝ Որոշում) վերաբերում է ոչ միայն հանրակրթական ծրագրեր իրականացնող, այլև նախնական մասնագիտական, միջին մասնագիտական, բարձրագույն մասնագիտական, հետբուհական մասնագիտական կրթության ծրագրեր իրականացնող ուսումնական հաստատությունների կողմից տրվող ավարտական փաստաթղթերին (դիպլոմ), ուստի Որոշումը նոր խմբագրությամբ շարադրելը կամ ուժը կորցրած ճանաչելը և համապատասխան կարգավորումները նոր որոշմամբ </w:t>
            </w:r>
            <w:r w:rsidRPr="00F614C2">
              <w:rPr>
                <w:rFonts w:ascii="GHEA Grapalat" w:hAnsi="GHEA Grapalat"/>
                <w:bCs/>
                <w:sz w:val="24"/>
                <w:szCs w:val="24"/>
                <w:lang w:val="hy-AM"/>
              </w:rPr>
              <w:lastRenderedPageBreak/>
              <w:t>հաստատելը լրացուցիչ քննարկումների կարիք կունենա և ավելի երկար ժամանակ կպահանջի։</w:t>
            </w:r>
          </w:p>
          <w:p w:rsidR="008856D7" w:rsidRPr="00F614C2" w:rsidRDefault="0036288E" w:rsidP="00F614C2">
            <w:pPr>
              <w:widowControl w:val="0"/>
              <w:spacing w:line="276" w:lineRule="auto"/>
              <w:jc w:val="both"/>
              <w:textAlignment w:val="baseline"/>
              <w:rPr>
                <w:rFonts w:ascii="GHEA Grapalat" w:hAnsi="GHEA Grapalat"/>
                <w:color w:val="000000"/>
                <w:sz w:val="24"/>
                <w:szCs w:val="24"/>
                <w:shd w:val="clear" w:color="auto" w:fill="FFFFFF"/>
                <w:lang w:val="hy-AM"/>
              </w:rPr>
            </w:pPr>
            <w:r w:rsidRPr="00F614C2">
              <w:rPr>
                <w:rFonts w:ascii="GHEA Grapalat" w:hAnsi="GHEA Grapalat"/>
                <w:bCs/>
                <w:sz w:val="24"/>
                <w:szCs w:val="24"/>
                <w:lang w:val="hy-AM"/>
              </w:rPr>
              <w:t xml:space="preserve">Հաշվի առնելով, որ ՀՀ կրթության և գիտության նախարարի 2010 թվականի 1507-Ն հրամանի պահանջներին համապատասխան </w:t>
            </w:r>
            <w:r w:rsidRPr="00F614C2">
              <w:rPr>
                <w:rFonts w:ascii="GHEA Grapalat" w:hAnsi="GHEA Grapalat"/>
                <w:color w:val="000000"/>
                <w:sz w:val="24"/>
                <w:szCs w:val="24"/>
                <w:shd w:val="clear" w:color="auto" w:fill="FFFFFF"/>
                <w:lang w:val="hy-AM"/>
              </w:rPr>
              <w:t>հիմնական կրթության վկայական և միջնակարգ կրթության ատեստատ ստանալու համար էքստեռն ավարտական և պետական ավարտական քննությունները կազմակերպվում են 3 քննաշրջաններով, որոնցից 3-րդը՝ հոկտեմբերի 15-ից նոյեմբերի 15-ը ներառյալ՝ նախագծով առաջարկվող կարգավորումն ունի հրատապություն։</w:t>
            </w:r>
            <w:r w:rsidR="002B59A5" w:rsidRPr="00F614C2">
              <w:rPr>
                <w:rFonts w:ascii="GHEA Grapalat" w:hAnsi="GHEA Grapalat"/>
                <w:color w:val="000000"/>
                <w:sz w:val="24"/>
                <w:szCs w:val="24"/>
                <w:shd w:val="clear" w:color="auto" w:fill="FFFFFF"/>
                <w:lang w:val="hy-AM"/>
              </w:rPr>
              <w:t xml:space="preserve"> </w:t>
            </w:r>
          </w:p>
          <w:p w:rsidR="002B59A5" w:rsidRPr="00F614C2" w:rsidRDefault="002B59A5" w:rsidP="00F614C2">
            <w:pPr>
              <w:widowControl w:val="0"/>
              <w:spacing w:line="276" w:lineRule="auto"/>
              <w:jc w:val="both"/>
              <w:textAlignment w:val="baseline"/>
              <w:rPr>
                <w:rFonts w:ascii="GHEA Grapalat" w:hAnsi="GHEA Grapalat"/>
                <w:color w:val="000000"/>
                <w:sz w:val="24"/>
                <w:szCs w:val="24"/>
                <w:shd w:val="clear" w:color="auto" w:fill="FFFFFF"/>
                <w:lang w:val="hy-AM"/>
              </w:rPr>
            </w:pPr>
          </w:p>
          <w:p w:rsidR="001757C1" w:rsidRPr="00F614C2" w:rsidRDefault="001757C1" w:rsidP="00F614C2">
            <w:pPr>
              <w:spacing w:line="276" w:lineRule="auto"/>
              <w:jc w:val="both"/>
              <w:rPr>
                <w:rFonts w:ascii="GHEA Grapalat" w:hAnsi="GHEA Grapalat"/>
                <w:color w:val="000000"/>
                <w:sz w:val="24"/>
                <w:szCs w:val="24"/>
                <w:shd w:val="clear" w:color="auto" w:fill="FFFFFF"/>
                <w:lang w:val="hy-AM"/>
              </w:rPr>
            </w:pPr>
          </w:p>
          <w:p w:rsidR="001757C1" w:rsidRPr="00F614C2" w:rsidRDefault="001757C1" w:rsidP="00F614C2">
            <w:pPr>
              <w:spacing w:line="276" w:lineRule="auto"/>
              <w:rPr>
                <w:rFonts w:ascii="GHEA Grapalat" w:hAnsi="GHEA Grapalat"/>
                <w:color w:val="000000"/>
                <w:sz w:val="24"/>
                <w:szCs w:val="24"/>
                <w:shd w:val="clear" w:color="auto" w:fill="FFFFFF"/>
                <w:lang w:val="hy-AM"/>
              </w:rPr>
            </w:pPr>
          </w:p>
        </w:tc>
      </w:tr>
      <w:tr w:rsidR="001E6DC5" w:rsidRPr="00F614C2" w:rsidTr="004738F6">
        <w:trPr>
          <w:trHeight w:val="201"/>
        </w:trPr>
        <w:tc>
          <w:tcPr>
            <w:tcW w:w="7366" w:type="dxa"/>
            <w:shd w:val="clear" w:color="auto" w:fill="BFBFBF" w:themeFill="background1" w:themeFillShade="BF"/>
          </w:tcPr>
          <w:p w:rsidR="001E6DC5" w:rsidRPr="00F614C2" w:rsidRDefault="001E6DC5" w:rsidP="00F614C2">
            <w:pPr>
              <w:spacing w:line="276" w:lineRule="auto"/>
              <w:jc w:val="center"/>
              <w:rPr>
                <w:rFonts w:ascii="GHEA Grapalat" w:hAnsi="GHEA Grapalat"/>
                <w:sz w:val="24"/>
                <w:szCs w:val="24"/>
                <w:lang w:val="hy-AM"/>
              </w:rPr>
            </w:pPr>
            <w:r w:rsidRPr="00F614C2">
              <w:rPr>
                <w:rFonts w:ascii="GHEA Grapalat" w:hAnsi="GHEA Grapalat"/>
                <w:sz w:val="24"/>
                <w:szCs w:val="24"/>
                <w:lang w:val="hy-AM"/>
              </w:rPr>
              <w:lastRenderedPageBreak/>
              <w:t>ՀՀ ֆինանսների նախարարություն</w:t>
            </w:r>
          </w:p>
        </w:tc>
        <w:tc>
          <w:tcPr>
            <w:tcW w:w="6196" w:type="dxa"/>
            <w:shd w:val="clear" w:color="auto" w:fill="BFBFBF" w:themeFill="background1" w:themeFillShade="BF"/>
          </w:tcPr>
          <w:p w:rsidR="001E6DC5" w:rsidRPr="00F614C2" w:rsidRDefault="001E6DC5" w:rsidP="00F614C2">
            <w:pPr>
              <w:spacing w:line="276" w:lineRule="auto"/>
              <w:jc w:val="center"/>
              <w:rPr>
                <w:rFonts w:ascii="GHEA Grapalat" w:hAnsi="GHEA Grapalat"/>
                <w:color w:val="000000"/>
                <w:sz w:val="24"/>
                <w:szCs w:val="24"/>
                <w:shd w:val="clear" w:color="auto" w:fill="FFFFFF"/>
              </w:rPr>
            </w:pPr>
            <w:r w:rsidRPr="00F614C2">
              <w:rPr>
                <w:rFonts w:ascii="GHEA Grapalat" w:hAnsi="GHEA Grapalat"/>
                <w:color w:val="000000"/>
                <w:sz w:val="24"/>
                <w:szCs w:val="24"/>
                <w:shd w:val="clear" w:color="auto" w:fill="FFFFFF"/>
              </w:rPr>
              <w:t>01/11-4/18342-2024</w:t>
            </w:r>
          </w:p>
          <w:p w:rsidR="001E6DC5" w:rsidRPr="00F614C2" w:rsidRDefault="001E6DC5" w:rsidP="00F614C2">
            <w:pPr>
              <w:spacing w:line="276" w:lineRule="auto"/>
              <w:jc w:val="center"/>
              <w:rPr>
                <w:rFonts w:ascii="GHEA Grapalat" w:hAnsi="GHEA Grapalat"/>
                <w:sz w:val="24"/>
                <w:szCs w:val="24"/>
                <w:lang w:val="hy-AM"/>
              </w:rPr>
            </w:pPr>
            <w:r w:rsidRPr="00F614C2">
              <w:rPr>
                <w:rFonts w:ascii="GHEA Grapalat" w:hAnsi="GHEA Grapalat"/>
                <w:color w:val="000000"/>
                <w:sz w:val="24"/>
                <w:szCs w:val="24"/>
                <w:shd w:val="clear" w:color="auto" w:fill="FFFFFF"/>
                <w:lang w:val="hy-AM"/>
              </w:rPr>
              <w:t>23</w:t>
            </w:r>
            <w:r w:rsidRPr="00F614C2">
              <w:rPr>
                <w:rFonts w:ascii="MS Gothic" w:eastAsia="MS Gothic" w:hAnsi="MS Gothic" w:cs="MS Gothic" w:hint="eastAsia"/>
                <w:color w:val="000000"/>
                <w:sz w:val="24"/>
                <w:szCs w:val="24"/>
                <w:shd w:val="clear" w:color="auto" w:fill="FFFFFF"/>
                <w:lang w:val="hy-AM"/>
              </w:rPr>
              <w:t>․</w:t>
            </w:r>
            <w:r w:rsidRPr="00F614C2">
              <w:rPr>
                <w:rFonts w:ascii="GHEA Grapalat" w:hAnsi="GHEA Grapalat"/>
                <w:color w:val="000000"/>
                <w:sz w:val="24"/>
                <w:szCs w:val="24"/>
                <w:shd w:val="clear" w:color="auto" w:fill="FFFFFF"/>
                <w:lang w:val="hy-AM"/>
              </w:rPr>
              <w:t>09</w:t>
            </w:r>
            <w:r w:rsidRPr="00F614C2">
              <w:rPr>
                <w:rFonts w:ascii="MS Gothic" w:eastAsia="MS Gothic" w:hAnsi="MS Gothic" w:cs="MS Gothic" w:hint="eastAsia"/>
                <w:color w:val="000000"/>
                <w:sz w:val="24"/>
                <w:szCs w:val="24"/>
                <w:shd w:val="clear" w:color="auto" w:fill="FFFFFF"/>
                <w:lang w:val="hy-AM"/>
              </w:rPr>
              <w:t>․</w:t>
            </w:r>
            <w:r w:rsidRPr="00F614C2">
              <w:rPr>
                <w:rFonts w:ascii="GHEA Grapalat" w:hAnsi="GHEA Grapalat"/>
                <w:color w:val="000000"/>
                <w:sz w:val="24"/>
                <w:szCs w:val="24"/>
                <w:shd w:val="clear" w:color="auto" w:fill="FFFFFF"/>
                <w:lang w:val="hy-AM"/>
              </w:rPr>
              <w:t>2024թ</w:t>
            </w:r>
            <w:r w:rsidRPr="00F614C2">
              <w:rPr>
                <w:rFonts w:ascii="MS Gothic" w:eastAsia="MS Gothic" w:hAnsi="MS Gothic" w:cs="MS Gothic" w:hint="eastAsia"/>
                <w:color w:val="000000"/>
                <w:sz w:val="24"/>
                <w:szCs w:val="24"/>
                <w:shd w:val="clear" w:color="auto" w:fill="FFFFFF"/>
                <w:lang w:val="hy-AM"/>
              </w:rPr>
              <w:t>․</w:t>
            </w:r>
          </w:p>
        </w:tc>
      </w:tr>
      <w:tr w:rsidR="004738F6" w:rsidRPr="00F614C2" w:rsidTr="004738F6">
        <w:trPr>
          <w:trHeight w:val="163"/>
        </w:trPr>
        <w:tc>
          <w:tcPr>
            <w:tcW w:w="7366" w:type="dxa"/>
            <w:shd w:val="clear" w:color="auto" w:fill="FFFFFF" w:themeFill="background1"/>
          </w:tcPr>
          <w:p w:rsidR="004738F6" w:rsidRPr="00F614C2" w:rsidRDefault="004738F6" w:rsidP="00F614C2">
            <w:pPr>
              <w:spacing w:line="276" w:lineRule="auto"/>
              <w:jc w:val="both"/>
              <w:rPr>
                <w:rFonts w:ascii="GHEA Grapalat" w:hAnsi="GHEA Grapalat"/>
                <w:spacing w:val="-6"/>
                <w:sz w:val="24"/>
                <w:szCs w:val="24"/>
                <w:lang w:val="af-ZA"/>
              </w:rPr>
            </w:pPr>
            <w:r w:rsidRPr="00F614C2">
              <w:rPr>
                <w:rFonts w:ascii="GHEA Grapalat" w:hAnsi="GHEA Grapalat"/>
                <w:spacing w:val="-6"/>
                <w:sz w:val="24"/>
                <w:szCs w:val="24"/>
                <w:lang w:val="af-ZA"/>
              </w:rPr>
              <w:t xml:space="preserve">ՀՀ ֆինանսների նախարարությունն ուսումնասիրել է </w:t>
            </w:r>
            <w:r w:rsidRPr="00F614C2">
              <w:rPr>
                <w:rFonts w:ascii="GHEA Grapalat" w:hAnsi="GHEA Grapalat"/>
                <w:color w:val="000000"/>
                <w:sz w:val="24"/>
                <w:szCs w:val="24"/>
                <w:shd w:val="clear" w:color="auto" w:fill="FFFFFF"/>
                <w:lang w:val="af-ZA"/>
              </w:rPr>
              <w:t>«</w:t>
            </w:r>
            <w:r w:rsidRPr="00F614C2">
              <w:rPr>
                <w:rFonts w:ascii="GHEA Grapalat" w:hAnsi="GHEA Grapalat"/>
                <w:color w:val="000000"/>
                <w:sz w:val="24"/>
                <w:szCs w:val="24"/>
                <w:shd w:val="clear" w:color="auto" w:fill="FFFFFF"/>
                <w:lang w:val="hy-AM"/>
              </w:rPr>
              <w:t>Հայաստանի</w:t>
            </w:r>
            <w:r w:rsidRPr="00F614C2">
              <w:rPr>
                <w:rFonts w:ascii="GHEA Grapalat" w:hAnsi="GHEA Grapalat"/>
                <w:color w:val="000000"/>
                <w:sz w:val="24"/>
                <w:szCs w:val="24"/>
                <w:shd w:val="clear" w:color="auto" w:fill="FFFFFF"/>
                <w:lang w:val="af-ZA"/>
              </w:rPr>
              <w:t xml:space="preserve"> </w:t>
            </w:r>
            <w:r w:rsidRPr="00F614C2">
              <w:rPr>
                <w:rFonts w:ascii="GHEA Grapalat" w:hAnsi="GHEA Grapalat"/>
                <w:color w:val="000000"/>
                <w:sz w:val="24"/>
                <w:szCs w:val="24"/>
                <w:shd w:val="clear" w:color="auto" w:fill="FFFFFF"/>
                <w:lang w:val="hy-AM"/>
              </w:rPr>
              <w:t>Հանրապետության</w:t>
            </w:r>
            <w:r w:rsidRPr="00F614C2">
              <w:rPr>
                <w:rFonts w:ascii="GHEA Grapalat" w:hAnsi="GHEA Grapalat"/>
                <w:color w:val="000000"/>
                <w:sz w:val="24"/>
                <w:szCs w:val="24"/>
                <w:shd w:val="clear" w:color="auto" w:fill="FFFFFF"/>
                <w:lang w:val="af-ZA"/>
              </w:rPr>
              <w:t xml:space="preserve"> </w:t>
            </w:r>
            <w:r w:rsidRPr="00F614C2">
              <w:rPr>
                <w:rFonts w:ascii="GHEA Grapalat" w:hAnsi="GHEA Grapalat"/>
                <w:color w:val="000000"/>
                <w:sz w:val="24"/>
                <w:szCs w:val="24"/>
                <w:shd w:val="clear" w:color="auto" w:fill="FFFFFF"/>
                <w:lang w:val="hy-AM"/>
              </w:rPr>
              <w:t>կառավարության</w:t>
            </w:r>
            <w:r w:rsidRPr="00F614C2">
              <w:rPr>
                <w:rFonts w:ascii="GHEA Grapalat" w:hAnsi="GHEA Grapalat"/>
                <w:color w:val="000000"/>
                <w:sz w:val="24"/>
                <w:szCs w:val="24"/>
                <w:shd w:val="clear" w:color="auto" w:fill="FFFFFF"/>
                <w:lang w:val="af-ZA"/>
              </w:rPr>
              <w:t xml:space="preserve"> 20</w:t>
            </w:r>
            <w:r w:rsidRPr="00F614C2">
              <w:rPr>
                <w:rFonts w:ascii="GHEA Grapalat" w:hAnsi="GHEA Grapalat"/>
                <w:color w:val="000000"/>
                <w:sz w:val="24"/>
                <w:szCs w:val="24"/>
                <w:shd w:val="clear" w:color="auto" w:fill="FFFFFF"/>
                <w:lang w:val="hy-AM"/>
              </w:rPr>
              <w:t>00</w:t>
            </w:r>
            <w:r w:rsidRPr="00F614C2">
              <w:rPr>
                <w:rFonts w:ascii="GHEA Grapalat" w:hAnsi="GHEA Grapalat"/>
                <w:color w:val="000000"/>
                <w:sz w:val="24"/>
                <w:szCs w:val="24"/>
                <w:shd w:val="clear" w:color="auto" w:fill="FFFFFF"/>
                <w:lang w:val="af-ZA"/>
              </w:rPr>
              <w:t xml:space="preserve"> </w:t>
            </w:r>
            <w:r w:rsidRPr="00F614C2">
              <w:rPr>
                <w:rFonts w:ascii="GHEA Grapalat" w:hAnsi="GHEA Grapalat"/>
                <w:color w:val="000000"/>
                <w:sz w:val="24"/>
                <w:szCs w:val="24"/>
                <w:shd w:val="clear" w:color="auto" w:fill="FFFFFF"/>
                <w:lang w:val="hy-AM"/>
              </w:rPr>
              <w:t>թվականի</w:t>
            </w:r>
            <w:r w:rsidRPr="00F614C2">
              <w:rPr>
                <w:rFonts w:ascii="GHEA Grapalat" w:hAnsi="GHEA Grapalat"/>
                <w:color w:val="000000"/>
                <w:sz w:val="24"/>
                <w:szCs w:val="24"/>
                <w:shd w:val="clear" w:color="auto" w:fill="FFFFFF"/>
                <w:lang w:val="af-ZA"/>
              </w:rPr>
              <w:t xml:space="preserve"> </w:t>
            </w:r>
            <w:r w:rsidRPr="00F614C2">
              <w:rPr>
                <w:rFonts w:ascii="GHEA Grapalat" w:hAnsi="GHEA Grapalat"/>
                <w:color w:val="000000"/>
                <w:sz w:val="24"/>
                <w:szCs w:val="24"/>
                <w:shd w:val="clear" w:color="auto" w:fill="FFFFFF"/>
                <w:lang w:val="hy-AM"/>
              </w:rPr>
              <w:t>հունիսի</w:t>
            </w:r>
            <w:r w:rsidRPr="00F614C2">
              <w:rPr>
                <w:rFonts w:ascii="GHEA Grapalat" w:hAnsi="GHEA Grapalat"/>
                <w:color w:val="000000"/>
                <w:sz w:val="24"/>
                <w:szCs w:val="24"/>
                <w:shd w:val="clear" w:color="auto" w:fill="FFFFFF"/>
                <w:lang w:val="af-ZA"/>
              </w:rPr>
              <w:t xml:space="preserve"> </w:t>
            </w:r>
            <w:r w:rsidRPr="00F614C2">
              <w:rPr>
                <w:rFonts w:ascii="GHEA Grapalat" w:hAnsi="GHEA Grapalat"/>
                <w:color w:val="000000"/>
                <w:sz w:val="24"/>
                <w:szCs w:val="24"/>
                <w:shd w:val="clear" w:color="auto" w:fill="FFFFFF"/>
                <w:lang w:val="hy-AM"/>
              </w:rPr>
              <w:t>15</w:t>
            </w:r>
            <w:r w:rsidRPr="00F614C2">
              <w:rPr>
                <w:rFonts w:ascii="GHEA Grapalat" w:hAnsi="GHEA Grapalat"/>
                <w:color w:val="000000"/>
                <w:sz w:val="24"/>
                <w:szCs w:val="24"/>
                <w:shd w:val="clear" w:color="auto" w:fill="FFFFFF"/>
                <w:lang w:val="af-ZA"/>
              </w:rPr>
              <w:t>-</w:t>
            </w:r>
            <w:r w:rsidRPr="00F614C2">
              <w:rPr>
                <w:rFonts w:ascii="GHEA Grapalat" w:hAnsi="GHEA Grapalat"/>
                <w:color w:val="000000"/>
                <w:sz w:val="24"/>
                <w:szCs w:val="24"/>
                <w:shd w:val="clear" w:color="auto" w:fill="FFFFFF"/>
                <w:lang w:val="hy-AM"/>
              </w:rPr>
              <w:t>ի</w:t>
            </w:r>
            <w:r w:rsidRPr="00F614C2">
              <w:rPr>
                <w:rFonts w:ascii="GHEA Grapalat" w:hAnsi="GHEA Grapalat"/>
                <w:color w:val="000000"/>
                <w:sz w:val="24"/>
                <w:szCs w:val="24"/>
                <w:shd w:val="clear" w:color="auto" w:fill="FFFFFF"/>
                <w:lang w:val="af-ZA"/>
              </w:rPr>
              <w:t xml:space="preserve"> N </w:t>
            </w:r>
            <w:r w:rsidRPr="00F614C2">
              <w:rPr>
                <w:rFonts w:ascii="GHEA Grapalat" w:hAnsi="GHEA Grapalat"/>
                <w:color w:val="000000"/>
                <w:sz w:val="24"/>
                <w:szCs w:val="24"/>
                <w:shd w:val="clear" w:color="auto" w:fill="FFFFFF"/>
                <w:lang w:val="hy-AM"/>
              </w:rPr>
              <w:t>320</w:t>
            </w:r>
            <w:r w:rsidRPr="00F614C2">
              <w:rPr>
                <w:rFonts w:ascii="GHEA Grapalat" w:hAnsi="GHEA Grapalat"/>
                <w:color w:val="000000"/>
                <w:sz w:val="24"/>
                <w:szCs w:val="24"/>
                <w:shd w:val="clear" w:color="auto" w:fill="FFFFFF"/>
                <w:lang w:val="af-ZA"/>
              </w:rPr>
              <w:t>-</w:t>
            </w:r>
            <w:r w:rsidRPr="00F614C2">
              <w:rPr>
                <w:rFonts w:ascii="GHEA Grapalat" w:hAnsi="GHEA Grapalat"/>
                <w:color w:val="000000"/>
                <w:sz w:val="24"/>
                <w:szCs w:val="24"/>
                <w:shd w:val="clear" w:color="auto" w:fill="FFFFFF"/>
                <w:lang w:val="hy-AM"/>
              </w:rPr>
              <w:t>Ն</w:t>
            </w:r>
            <w:r w:rsidRPr="00F614C2">
              <w:rPr>
                <w:rFonts w:ascii="GHEA Grapalat" w:hAnsi="GHEA Grapalat"/>
                <w:color w:val="000000"/>
                <w:sz w:val="24"/>
                <w:szCs w:val="24"/>
                <w:shd w:val="clear" w:color="auto" w:fill="FFFFFF"/>
                <w:lang w:val="af-ZA"/>
              </w:rPr>
              <w:t xml:space="preserve"> </w:t>
            </w:r>
            <w:r w:rsidRPr="00F614C2">
              <w:rPr>
                <w:rFonts w:ascii="GHEA Grapalat" w:hAnsi="GHEA Grapalat"/>
                <w:color w:val="000000"/>
                <w:sz w:val="24"/>
                <w:szCs w:val="24"/>
                <w:shd w:val="clear" w:color="auto" w:fill="FFFFFF"/>
                <w:lang w:val="hy-AM"/>
              </w:rPr>
              <w:t>որոշման</w:t>
            </w:r>
            <w:r w:rsidRPr="00F614C2">
              <w:rPr>
                <w:rFonts w:ascii="GHEA Grapalat" w:hAnsi="GHEA Grapalat"/>
                <w:color w:val="000000"/>
                <w:sz w:val="24"/>
                <w:szCs w:val="24"/>
                <w:shd w:val="clear" w:color="auto" w:fill="FFFFFF"/>
                <w:lang w:val="af-ZA"/>
              </w:rPr>
              <w:t xml:space="preserve"> </w:t>
            </w:r>
            <w:r w:rsidRPr="00F614C2">
              <w:rPr>
                <w:rFonts w:ascii="GHEA Grapalat" w:hAnsi="GHEA Grapalat"/>
                <w:color w:val="000000"/>
                <w:sz w:val="24"/>
                <w:szCs w:val="24"/>
                <w:shd w:val="clear" w:color="auto" w:fill="FFFFFF"/>
                <w:lang w:val="hy-AM"/>
              </w:rPr>
              <w:t>մեջ</w:t>
            </w:r>
            <w:r w:rsidRPr="00F614C2">
              <w:rPr>
                <w:rFonts w:ascii="GHEA Grapalat" w:hAnsi="GHEA Grapalat"/>
                <w:color w:val="000000"/>
                <w:sz w:val="24"/>
                <w:szCs w:val="24"/>
                <w:shd w:val="clear" w:color="auto" w:fill="FFFFFF"/>
                <w:lang w:val="af-ZA"/>
              </w:rPr>
              <w:t xml:space="preserve"> </w:t>
            </w:r>
            <w:r w:rsidRPr="00F614C2">
              <w:rPr>
                <w:rFonts w:ascii="GHEA Grapalat" w:hAnsi="GHEA Grapalat"/>
                <w:color w:val="000000"/>
                <w:sz w:val="24"/>
                <w:szCs w:val="24"/>
                <w:shd w:val="clear" w:color="auto" w:fill="FFFFFF"/>
                <w:lang w:val="hy-AM"/>
              </w:rPr>
              <w:t>լրացումներ</w:t>
            </w:r>
            <w:r w:rsidRPr="00F614C2">
              <w:rPr>
                <w:rFonts w:ascii="GHEA Grapalat" w:hAnsi="GHEA Grapalat"/>
                <w:color w:val="000000"/>
                <w:sz w:val="24"/>
                <w:szCs w:val="24"/>
                <w:shd w:val="clear" w:color="auto" w:fill="FFFFFF"/>
                <w:lang w:val="af-ZA"/>
              </w:rPr>
              <w:t xml:space="preserve"> </w:t>
            </w:r>
            <w:r w:rsidRPr="00F614C2">
              <w:rPr>
                <w:rFonts w:ascii="GHEA Grapalat" w:hAnsi="GHEA Grapalat"/>
                <w:color w:val="000000"/>
                <w:sz w:val="24"/>
                <w:szCs w:val="24"/>
                <w:shd w:val="clear" w:color="auto" w:fill="FFFFFF"/>
                <w:lang w:val="hy-AM"/>
              </w:rPr>
              <w:t>կատարելու</w:t>
            </w:r>
            <w:r w:rsidRPr="00F614C2">
              <w:rPr>
                <w:rFonts w:ascii="GHEA Grapalat" w:hAnsi="GHEA Grapalat"/>
                <w:color w:val="000000"/>
                <w:sz w:val="24"/>
                <w:szCs w:val="24"/>
                <w:shd w:val="clear" w:color="auto" w:fill="FFFFFF"/>
                <w:lang w:val="af-ZA"/>
              </w:rPr>
              <w:t xml:space="preserve"> </w:t>
            </w:r>
            <w:r w:rsidRPr="00F614C2">
              <w:rPr>
                <w:rFonts w:ascii="GHEA Grapalat" w:hAnsi="GHEA Grapalat"/>
                <w:color w:val="000000"/>
                <w:sz w:val="24"/>
                <w:szCs w:val="24"/>
                <w:shd w:val="clear" w:color="auto" w:fill="FFFFFF"/>
                <w:lang w:val="hy-AM"/>
              </w:rPr>
              <w:t>մասին</w:t>
            </w:r>
            <w:r w:rsidRPr="00F614C2">
              <w:rPr>
                <w:rFonts w:ascii="GHEA Grapalat" w:hAnsi="GHEA Grapalat"/>
                <w:color w:val="000000"/>
                <w:sz w:val="24"/>
                <w:szCs w:val="24"/>
                <w:shd w:val="clear" w:color="auto" w:fill="FFFFFF"/>
                <w:lang w:val="af-ZA"/>
              </w:rPr>
              <w:t>»</w:t>
            </w:r>
            <w:r w:rsidRPr="00F614C2">
              <w:rPr>
                <w:rFonts w:ascii="GHEA Grapalat" w:hAnsi="GHEA Grapalat"/>
                <w:color w:val="000000"/>
                <w:sz w:val="24"/>
                <w:szCs w:val="24"/>
                <w:shd w:val="clear" w:color="auto" w:fill="FFFFFF"/>
                <w:lang w:val="hy-AM"/>
              </w:rPr>
              <w:t xml:space="preserve"> </w:t>
            </w:r>
            <w:r w:rsidRPr="00F614C2">
              <w:rPr>
                <w:rFonts w:ascii="GHEA Grapalat" w:hAnsi="GHEA Grapalat"/>
                <w:sz w:val="24"/>
                <w:szCs w:val="24"/>
                <w:lang w:val="hy-AM"/>
              </w:rPr>
              <w:t xml:space="preserve">ՀՀ կառավարության որոշման </w:t>
            </w:r>
            <w:r w:rsidRPr="00F614C2">
              <w:rPr>
                <w:rFonts w:ascii="GHEA Grapalat" w:hAnsi="GHEA Grapalat"/>
                <w:color w:val="000000"/>
                <w:sz w:val="24"/>
                <w:szCs w:val="24"/>
                <w:shd w:val="clear" w:color="auto" w:fill="FFFFFF"/>
                <w:lang w:val="hy-AM"/>
              </w:rPr>
              <w:t>նախագիծը</w:t>
            </w:r>
            <w:r w:rsidRPr="00F614C2">
              <w:rPr>
                <w:rFonts w:ascii="GHEA Grapalat" w:hAnsi="GHEA Grapalat"/>
                <w:spacing w:val="-6"/>
                <w:sz w:val="24"/>
                <w:szCs w:val="24"/>
                <w:lang w:val="af-ZA"/>
              </w:rPr>
              <w:t xml:space="preserve"> և հայտնում է, որ </w:t>
            </w:r>
            <w:r w:rsidRPr="00F614C2">
              <w:rPr>
                <w:rFonts w:ascii="GHEA Grapalat" w:hAnsi="GHEA Grapalat"/>
                <w:spacing w:val="-6"/>
                <w:sz w:val="24"/>
                <w:szCs w:val="24"/>
                <w:lang w:val="hy-AM"/>
              </w:rPr>
              <w:t xml:space="preserve">դիտողություններ և </w:t>
            </w:r>
            <w:r w:rsidRPr="00F614C2">
              <w:rPr>
                <w:rFonts w:ascii="GHEA Grapalat" w:hAnsi="GHEA Grapalat"/>
                <w:spacing w:val="-6"/>
                <w:sz w:val="24"/>
                <w:szCs w:val="24"/>
                <w:lang w:val="af-ZA"/>
              </w:rPr>
              <w:t>առաջարկություններ չունի:</w:t>
            </w:r>
          </w:p>
        </w:tc>
        <w:tc>
          <w:tcPr>
            <w:tcW w:w="6196" w:type="dxa"/>
            <w:shd w:val="clear" w:color="auto" w:fill="FFFFFF" w:themeFill="background1"/>
          </w:tcPr>
          <w:p w:rsidR="004738F6" w:rsidRPr="00F614C2" w:rsidRDefault="004738F6" w:rsidP="00F614C2">
            <w:pPr>
              <w:spacing w:line="276" w:lineRule="auto"/>
              <w:jc w:val="center"/>
              <w:rPr>
                <w:rFonts w:ascii="GHEA Grapalat" w:hAnsi="GHEA Grapalat"/>
                <w:color w:val="000000"/>
                <w:sz w:val="24"/>
                <w:szCs w:val="24"/>
                <w:shd w:val="clear" w:color="auto" w:fill="FFFFFF"/>
              </w:rPr>
            </w:pPr>
          </w:p>
        </w:tc>
      </w:tr>
      <w:tr w:rsidR="004738F6" w:rsidRPr="00F614C2" w:rsidTr="00396E64">
        <w:trPr>
          <w:trHeight w:val="201"/>
        </w:trPr>
        <w:tc>
          <w:tcPr>
            <w:tcW w:w="7366" w:type="dxa"/>
            <w:shd w:val="clear" w:color="auto" w:fill="BFBFBF" w:themeFill="background1" w:themeFillShade="BF"/>
          </w:tcPr>
          <w:p w:rsidR="004738F6" w:rsidRPr="00F614C2" w:rsidRDefault="004738F6" w:rsidP="00F614C2">
            <w:pPr>
              <w:spacing w:line="276" w:lineRule="auto"/>
              <w:jc w:val="center"/>
              <w:rPr>
                <w:rFonts w:ascii="GHEA Grapalat" w:hAnsi="GHEA Grapalat"/>
                <w:sz w:val="24"/>
                <w:szCs w:val="24"/>
                <w:lang w:val="hy-AM"/>
              </w:rPr>
            </w:pPr>
            <w:r w:rsidRPr="00F614C2">
              <w:rPr>
                <w:rFonts w:ascii="GHEA Grapalat" w:hAnsi="GHEA Grapalat"/>
                <w:sz w:val="24"/>
                <w:szCs w:val="24"/>
                <w:lang w:val="hy-AM"/>
              </w:rPr>
              <w:t>ՀՀ տարածքային կառավարման և ենթակառուցվածքների նախարարություն</w:t>
            </w:r>
          </w:p>
        </w:tc>
        <w:tc>
          <w:tcPr>
            <w:tcW w:w="6196" w:type="dxa"/>
            <w:shd w:val="clear" w:color="auto" w:fill="BFBFBF" w:themeFill="background1" w:themeFillShade="BF"/>
          </w:tcPr>
          <w:p w:rsidR="004738F6" w:rsidRPr="00F614C2" w:rsidRDefault="004738F6" w:rsidP="00F614C2">
            <w:pPr>
              <w:spacing w:line="276" w:lineRule="auto"/>
              <w:jc w:val="center"/>
              <w:rPr>
                <w:rFonts w:ascii="GHEA Grapalat" w:hAnsi="GHEA Grapalat"/>
                <w:color w:val="000000"/>
                <w:sz w:val="24"/>
                <w:szCs w:val="24"/>
                <w:shd w:val="clear" w:color="auto" w:fill="FFFFFF"/>
              </w:rPr>
            </w:pPr>
            <w:r w:rsidRPr="00F614C2">
              <w:rPr>
                <w:rFonts w:ascii="GHEA Grapalat" w:hAnsi="GHEA Grapalat"/>
                <w:color w:val="000000"/>
                <w:sz w:val="24"/>
                <w:szCs w:val="24"/>
                <w:shd w:val="clear" w:color="auto" w:fill="FFFFFF"/>
              </w:rPr>
              <w:t>ԳՍ/15</w:t>
            </w:r>
            <w:r w:rsidRPr="00F614C2">
              <w:rPr>
                <w:rFonts w:ascii="MS Gothic" w:eastAsia="MS Gothic" w:hAnsi="MS Gothic" w:cs="MS Gothic" w:hint="eastAsia"/>
                <w:color w:val="000000"/>
                <w:sz w:val="24"/>
                <w:szCs w:val="24"/>
                <w:shd w:val="clear" w:color="auto" w:fill="FFFFFF"/>
              </w:rPr>
              <w:t>․</w:t>
            </w:r>
            <w:r w:rsidRPr="00F614C2">
              <w:rPr>
                <w:rFonts w:ascii="GHEA Grapalat" w:hAnsi="GHEA Grapalat"/>
                <w:color w:val="000000"/>
                <w:sz w:val="24"/>
                <w:szCs w:val="24"/>
                <w:shd w:val="clear" w:color="auto" w:fill="FFFFFF"/>
              </w:rPr>
              <w:t>2/28046-2024</w:t>
            </w:r>
          </w:p>
          <w:p w:rsidR="004738F6" w:rsidRPr="00F614C2" w:rsidRDefault="004738F6" w:rsidP="00F614C2">
            <w:pPr>
              <w:spacing w:line="276" w:lineRule="auto"/>
              <w:jc w:val="center"/>
              <w:rPr>
                <w:rFonts w:ascii="GHEA Grapalat" w:hAnsi="GHEA Grapalat"/>
                <w:sz w:val="24"/>
                <w:szCs w:val="24"/>
                <w:lang w:val="hy-AM"/>
              </w:rPr>
            </w:pPr>
            <w:r w:rsidRPr="00F614C2">
              <w:rPr>
                <w:rFonts w:ascii="GHEA Grapalat" w:hAnsi="GHEA Grapalat"/>
                <w:color w:val="000000"/>
                <w:sz w:val="24"/>
                <w:szCs w:val="24"/>
                <w:shd w:val="clear" w:color="auto" w:fill="FFFFFF"/>
                <w:lang w:val="hy-AM"/>
              </w:rPr>
              <w:t>02</w:t>
            </w:r>
            <w:r w:rsidRPr="00F614C2">
              <w:rPr>
                <w:rFonts w:ascii="MS Gothic" w:eastAsia="MS Gothic" w:hAnsi="MS Gothic" w:cs="MS Gothic" w:hint="eastAsia"/>
                <w:color w:val="000000"/>
                <w:sz w:val="24"/>
                <w:szCs w:val="24"/>
                <w:shd w:val="clear" w:color="auto" w:fill="FFFFFF"/>
                <w:lang w:val="hy-AM"/>
              </w:rPr>
              <w:t>․</w:t>
            </w:r>
            <w:r w:rsidRPr="00F614C2">
              <w:rPr>
                <w:rFonts w:ascii="GHEA Grapalat" w:hAnsi="GHEA Grapalat"/>
                <w:color w:val="000000"/>
                <w:sz w:val="24"/>
                <w:szCs w:val="24"/>
                <w:shd w:val="clear" w:color="auto" w:fill="FFFFFF"/>
                <w:lang w:val="hy-AM"/>
              </w:rPr>
              <w:t>09</w:t>
            </w:r>
            <w:r w:rsidRPr="00F614C2">
              <w:rPr>
                <w:rFonts w:ascii="MS Gothic" w:eastAsia="MS Gothic" w:hAnsi="MS Gothic" w:cs="MS Gothic" w:hint="eastAsia"/>
                <w:color w:val="000000"/>
                <w:sz w:val="24"/>
                <w:szCs w:val="24"/>
                <w:shd w:val="clear" w:color="auto" w:fill="FFFFFF"/>
                <w:lang w:val="hy-AM"/>
              </w:rPr>
              <w:t>․</w:t>
            </w:r>
            <w:r w:rsidRPr="00F614C2">
              <w:rPr>
                <w:rFonts w:ascii="GHEA Grapalat" w:hAnsi="GHEA Grapalat"/>
                <w:color w:val="000000"/>
                <w:sz w:val="24"/>
                <w:szCs w:val="24"/>
                <w:shd w:val="clear" w:color="auto" w:fill="FFFFFF"/>
                <w:lang w:val="hy-AM"/>
              </w:rPr>
              <w:t>2024թ</w:t>
            </w:r>
            <w:r w:rsidRPr="00F614C2">
              <w:rPr>
                <w:rFonts w:ascii="MS Gothic" w:eastAsia="MS Gothic" w:hAnsi="MS Gothic" w:cs="MS Gothic" w:hint="eastAsia"/>
                <w:color w:val="000000"/>
                <w:sz w:val="24"/>
                <w:szCs w:val="24"/>
                <w:shd w:val="clear" w:color="auto" w:fill="FFFFFF"/>
                <w:lang w:val="hy-AM"/>
              </w:rPr>
              <w:t>․</w:t>
            </w:r>
          </w:p>
        </w:tc>
      </w:tr>
      <w:tr w:rsidR="00363B04" w:rsidRPr="00F614C2" w:rsidTr="00396E64">
        <w:tc>
          <w:tcPr>
            <w:tcW w:w="7366" w:type="dxa"/>
          </w:tcPr>
          <w:p w:rsidR="00363B04" w:rsidRPr="00F614C2" w:rsidRDefault="00363B04" w:rsidP="00F614C2">
            <w:pPr>
              <w:spacing w:line="276" w:lineRule="auto"/>
              <w:jc w:val="both"/>
              <w:rPr>
                <w:rFonts w:ascii="GHEA Grapalat" w:hAnsi="GHEA Grapalat"/>
                <w:sz w:val="24"/>
                <w:szCs w:val="24"/>
                <w:lang w:val="hy-AM"/>
              </w:rPr>
            </w:pPr>
            <w:r w:rsidRPr="00F614C2">
              <w:rPr>
                <w:rFonts w:ascii="GHEA Grapalat" w:hAnsi="GHEA Grapalat"/>
                <w:sz w:val="24"/>
                <w:szCs w:val="24"/>
                <w:lang w:val="hy-AM"/>
              </w:rPr>
              <w:lastRenderedPageBreak/>
              <w:t>Նախագծի 1-ին կետը, քանի որ ներկայացված Նախագծի 1-ին</w:t>
            </w:r>
            <w:r w:rsidR="00396E64" w:rsidRPr="00F614C2">
              <w:rPr>
                <w:rFonts w:ascii="GHEA Grapalat" w:hAnsi="GHEA Grapalat"/>
                <w:sz w:val="24"/>
                <w:szCs w:val="24"/>
                <w:lang w:val="hy-AM"/>
              </w:rPr>
              <w:t xml:space="preserve"> </w:t>
            </w:r>
            <w:r w:rsidRPr="00F614C2">
              <w:rPr>
                <w:rFonts w:ascii="GHEA Grapalat" w:hAnsi="GHEA Grapalat"/>
                <w:sz w:val="24"/>
                <w:szCs w:val="24"/>
                <w:lang w:val="hy-AM"/>
              </w:rPr>
              <w:t xml:space="preserve">կետով նախատեսվում է </w:t>
            </w:r>
            <w:r w:rsidRPr="00F614C2">
              <w:rPr>
                <w:rFonts w:ascii="GHEA Grapalat" w:eastAsia="Calibri" w:hAnsi="GHEA Grapalat"/>
                <w:color w:val="000000"/>
                <w:sz w:val="24"/>
                <w:szCs w:val="24"/>
                <w:lang w:val="hy-AM"/>
              </w:rPr>
              <w:t>Հայաստանի Հանրապետության կառավարության 2000 թվականի հունիսի 15-ի «Կրթության պետական նմուշի ավարտական փաստաթղթերի ձևերը, Հայաստանի Հանրապետության բարձրագույն մասնագիտական կրթության ավարտական փաստաթղթի (դիպլոմի) միասնական հավելվածի նմուշը հաստատելու մասին» N 320 որոշման 1-ին կետը լրացնել «բ</w:t>
            </w:r>
            <w:r w:rsidRPr="00F614C2">
              <w:rPr>
                <w:rFonts w:ascii="GHEA Grapalat" w:eastAsia="Calibri" w:hAnsi="GHEA Grapalat"/>
                <w:color w:val="000000"/>
                <w:sz w:val="24"/>
                <w:szCs w:val="24"/>
                <w:vertAlign w:val="superscript"/>
                <w:lang w:val="hy-AM"/>
              </w:rPr>
              <w:t>1</w:t>
            </w:r>
            <w:r w:rsidRPr="00F614C2">
              <w:rPr>
                <w:rFonts w:ascii="GHEA Grapalat" w:eastAsia="Calibri" w:hAnsi="GHEA Grapalat"/>
                <w:color w:val="000000"/>
                <w:sz w:val="24"/>
                <w:szCs w:val="24"/>
                <w:lang w:val="hy-AM"/>
              </w:rPr>
              <w:t>» և «դ</w:t>
            </w:r>
            <w:r w:rsidRPr="00F614C2">
              <w:rPr>
                <w:rFonts w:ascii="GHEA Grapalat" w:eastAsia="Calibri" w:hAnsi="GHEA Grapalat"/>
                <w:color w:val="000000"/>
                <w:sz w:val="24"/>
                <w:szCs w:val="24"/>
                <w:vertAlign w:val="superscript"/>
                <w:lang w:val="hy-AM"/>
              </w:rPr>
              <w:t>1</w:t>
            </w:r>
            <w:r w:rsidRPr="00F614C2">
              <w:rPr>
                <w:rFonts w:ascii="GHEA Grapalat" w:eastAsia="Calibri" w:hAnsi="GHEA Grapalat"/>
                <w:color w:val="000000"/>
                <w:sz w:val="24"/>
                <w:szCs w:val="24"/>
                <w:lang w:val="hy-AM"/>
              </w:rPr>
              <w:t xml:space="preserve">» ենթակետերով՝ համաձայն </w:t>
            </w:r>
            <w:r w:rsidRPr="00F614C2">
              <w:rPr>
                <w:rFonts w:ascii="GHEA Grapalat" w:eastAsia="Calibri" w:hAnsi="GHEA Grapalat"/>
                <w:color w:val="000000"/>
                <w:sz w:val="24"/>
                <w:szCs w:val="24"/>
                <w:shd w:val="clear" w:color="auto" w:fill="FFFFFF"/>
                <w:lang w:val="hy-AM"/>
              </w:rPr>
              <w:t xml:space="preserve">NN 1 և 2 </w:t>
            </w:r>
            <w:r w:rsidRPr="00F614C2">
              <w:rPr>
                <w:rFonts w:ascii="GHEA Grapalat" w:eastAsia="Calibri" w:hAnsi="GHEA Grapalat"/>
                <w:color w:val="000000"/>
                <w:sz w:val="24"/>
                <w:szCs w:val="24"/>
                <w:lang w:val="hy-AM"/>
              </w:rPr>
              <w:t>հավելվածների, սակայն «բ</w:t>
            </w:r>
            <w:r w:rsidRPr="00F614C2">
              <w:rPr>
                <w:rFonts w:ascii="GHEA Grapalat" w:eastAsia="Calibri" w:hAnsi="GHEA Grapalat"/>
                <w:color w:val="000000"/>
                <w:sz w:val="24"/>
                <w:szCs w:val="24"/>
                <w:vertAlign w:val="superscript"/>
                <w:lang w:val="hy-AM"/>
              </w:rPr>
              <w:t>1</w:t>
            </w:r>
            <w:r w:rsidRPr="00F614C2">
              <w:rPr>
                <w:rFonts w:ascii="GHEA Grapalat" w:eastAsia="Calibri" w:hAnsi="GHEA Grapalat"/>
                <w:color w:val="000000"/>
                <w:sz w:val="24"/>
                <w:szCs w:val="24"/>
                <w:lang w:val="hy-AM"/>
              </w:rPr>
              <w:t>» և «դ</w:t>
            </w:r>
            <w:r w:rsidRPr="00F614C2">
              <w:rPr>
                <w:rFonts w:ascii="GHEA Grapalat" w:eastAsia="Calibri" w:hAnsi="GHEA Grapalat"/>
                <w:color w:val="000000"/>
                <w:sz w:val="24"/>
                <w:szCs w:val="24"/>
                <w:vertAlign w:val="superscript"/>
                <w:lang w:val="hy-AM"/>
              </w:rPr>
              <w:t>1</w:t>
            </w:r>
            <w:r w:rsidRPr="00F614C2">
              <w:rPr>
                <w:rFonts w:ascii="GHEA Grapalat" w:eastAsia="Calibri" w:hAnsi="GHEA Grapalat"/>
                <w:color w:val="000000"/>
                <w:sz w:val="24"/>
                <w:szCs w:val="24"/>
                <w:lang w:val="hy-AM"/>
              </w:rPr>
              <w:t>» ենթակետերի բովանդակությունը նշված չէ (Նախագծի փոփոխված տարբերակում է գրված «բ</w:t>
            </w:r>
            <w:r w:rsidRPr="00F614C2">
              <w:rPr>
                <w:rFonts w:ascii="GHEA Grapalat" w:eastAsia="Calibri" w:hAnsi="GHEA Grapalat"/>
                <w:color w:val="000000"/>
                <w:sz w:val="24"/>
                <w:szCs w:val="24"/>
                <w:vertAlign w:val="superscript"/>
                <w:lang w:val="hy-AM"/>
              </w:rPr>
              <w:t>1</w:t>
            </w:r>
            <w:r w:rsidRPr="00F614C2">
              <w:rPr>
                <w:rFonts w:ascii="GHEA Grapalat" w:eastAsia="Calibri" w:hAnsi="GHEA Grapalat"/>
                <w:color w:val="000000"/>
                <w:sz w:val="24"/>
                <w:szCs w:val="24"/>
                <w:lang w:val="hy-AM"/>
              </w:rPr>
              <w:t>» և «դ</w:t>
            </w:r>
            <w:r w:rsidRPr="00F614C2">
              <w:rPr>
                <w:rFonts w:ascii="GHEA Grapalat" w:eastAsia="Calibri" w:hAnsi="GHEA Grapalat"/>
                <w:color w:val="000000"/>
                <w:sz w:val="24"/>
                <w:szCs w:val="24"/>
                <w:vertAlign w:val="superscript"/>
                <w:lang w:val="hy-AM"/>
              </w:rPr>
              <w:t>1</w:t>
            </w:r>
            <w:r w:rsidRPr="00F614C2">
              <w:rPr>
                <w:rFonts w:ascii="GHEA Grapalat" w:eastAsia="Calibri" w:hAnsi="GHEA Grapalat"/>
                <w:color w:val="000000"/>
                <w:sz w:val="24"/>
                <w:szCs w:val="24"/>
                <w:lang w:val="hy-AM"/>
              </w:rPr>
              <w:t>» ենթակետերի բովանդակությունը)։</w:t>
            </w:r>
          </w:p>
          <w:p w:rsidR="00363B04" w:rsidRPr="00F614C2" w:rsidRDefault="00363B04" w:rsidP="00F614C2">
            <w:pPr>
              <w:spacing w:line="276" w:lineRule="auto"/>
              <w:jc w:val="center"/>
              <w:rPr>
                <w:rFonts w:ascii="GHEA Grapalat" w:hAnsi="GHEA Grapalat"/>
                <w:sz w:val="24"/>
                <w:szCs w:val="24"/>
                <w:lang w:val="hy-AM"/>
              </w:rPr>
            </w:pPr>
          </w:p>
        </w:tc>
        <w:tc>
          <w:tcPr>
            <w:tcW w:w="6196" w:type="dxa"/>
          </w:tcPr>
          <w:p w:rsidR="005C0CFE" w:rsidRPr="00F614C2" w:rsidRDefault="00363B04" w:rsidP="00F614C2">
            <w:pPr>
              <w:spacing w:line="276" w:lineRule="auto"/>
              <w:rPr>
                <w:rFonts w:ascii="GHEA Grapalat" w:hAnsi="GHEA Grapalat"/>
                <w:sz w:val="24"/>
                <w:szCs w:val="24"/>
                <w:lang w:val="hy-AM"/>
              </w:rPr>
            </w:pPr>
            <w:r w:rsidRPr="00F614C2">
              <w:rPr>
                <w:rFonts w:ascii="GHEA Grapalat" w:hAnsi="GHEA Grapalat"/>
                <w:sz w:val="24"/>
                <w:szCs w:val="24"/>
                <w:lang w:val="hy-AM"/>
              </w:rPr>
              <w:t>Ընդունվել է։</w:t>
            </w:r>
          </w:p>
          <w:p w:rsidR="005C0CFE" w:rsidRPr="00F614C2" w:rsidRDefault="005C0CFE" w:rsidP="00F614C2">
            <w:pPr>
              <w:spacing w:line="276" w:lineRule="auto"/>
              <w:rPr>
                <w:rFonts w:ascii="GHEA Grapalat" w:hAnsi="GHEA Grapalat"/>
                <w:sz w:val="24"/>
                <w:szCs w:val="24"/>
                <w:lang w:val="hy-AM"/>
              </w:rPr>
            </w:pPr>
          </w:p>
        </w:tc>
      </w:tr>
      <w:tr w:rsidR="00363B04" w:rsidRPr="00F614C2" w:rsidTr="00396E64">
        <w:tc>
          <w:tcPr>
            <w:tcW w:w="7366" w:type="dxa"/>
            <w:shd w:val="clear" w:color="auto" w:fill="BFBFBF" w:themeFill="background1" w:themeFillShade="BF"/>
          </w:tcPr>
          <w:p w:rsidR="00363B04" w:rsidRPr="00F614C2" w:rsidRDefault="00363B04" w:rsidP="00F614C2">
            <w:pPr>
              <w:spacing w:line="276" w:lineRule="auto"/>
              <w:jc w:val="center"/>
              <w:rPr>
                <w:rFonts w:ascii="GHEA Grapalat" w:hAnsi="GHEA Grapalat"/>
                <w:sz w:val="24"/>
                <w:szCs w:val="24"/>
                <w:lang w:val="hy-AM"/>
              </w:rPr>
            </w:pPr>
            <w:r w:rsidRPr="00F614C2">
              <w:rPr>
                <w:rFonts w:ascii="GHEA Grapalat" w:hAnsi="GHEA Grapalat"/>
                <w:sz w:val="24"/>
                <w:szCs w:val="24"/>
                <w:lang w:val="hy-AM"/>
              </w:rPr>
              <w:t>Կրթության տեսչական մարմին</w:t>
            </w:r>
          </w:p>
        </w:tc>
        <w:tc>
          <w:tcPr>
            <w:tcW w:w="6196" w:type="dxa"/>
            <w:shd w:val="clear" w:color="auto" w:fill="BFBFBF" w:themeFill="background1" w:themeFillShade="BF"/>
          </w:tcPr>
          <w:p w:rsidR="00363B04" w:rsidRPr="00F614C2" w:rsidRDefault="00542D04" w:rsidP="00F614C2">
            <w:pPr>
              <w:spacing w:line="276" w:lineRule="auto"/>
              <w:jc w:val="center"/>
              <w:rPr>
                <w:rFonts w:ascii="GHEA Grapalat" w:hAnsi="GHEA Grapalat"/>
                <w:color w:val="000000"/>
                <w:sz w:val="24"/>
                <w:szCs w:val="24"/>
                <w:shd w:val="clear" w:color="auto" w:fill="FFFFFF"/>
              </w:rPr>
            </w:pPr>
            <w:r w:rsidRPr="00F614C2">
              <w:rPr>
                <w:rFonts w:ascii="GHEA Grapalat" w:hAnsi="GHEA Grapalat"/>
                <w:color w:val="000000"/>
                <w:sz w:val="24"/>
                <w:szCs w:val="24"/>
                <w:shd w:val="clear" w:color="auto" w:fill="FFFFFF"/>
              </w:rPr>
              <w:t>01/05.1/790-2024</w:t>
            </w:r>
          </w:p>
          <w:p w:rsidR="00542D04" w:rsidRPr="00F614C2" w:rsidRDefault="00542D04" w:rsidP="00F614C2">
            <w:pPr>
              <w:spacing w:line="276" w:lineRule="auto"/>
              <w:jc w:val="center"/>
              <w:rPr>
                <w:rFonts w:ascii="GHEA Grapalat" w:hAnsi="GHEA Grapalat"/>
                <w:sz w:val="24"/>
                <w:szCs w:val="24"/>
                <w:lang w:val="hy-AM"/>
              </w:rPr>
            </w:pPr>
            <w:r w:rsidRPr="00F614C2">
              <w:rPr>
                <w:rFonts w:ascii="GHEA Grapalat" w:hAnsi="GHEA Grapalat"/>
                <w:color w:val="000000"/>
                <w:sz w:val="24"/>
                <w:szCs w:val="24"/>
                <w:shd w:val="clear" w:color="auto" w:fill="FFFFFF"/>
                <w:lang w:val="hy-AM"/>
              </w:rPr>
              <w:t>29</w:t>
            </w:r>
            <w:r w:rsidRPr="00F614C2">
              <w:rPr>
                <w:rFonts w:ascii="MS Gothic" w:eastAsia="MS Gothic" w:hAnsi="MS Gothic" w:cs="MS Gothic" w:hint="eastAsia"/>
                <w:color w:val="000000"/>
                <w:sz w:val="24"/>
                <w:szCs w:val="24"/>
                <w:shd w:val="clear" w:color="auto" w:fill="FFFFFF"/>
                <w:lang w:val="hy-AM"/>
              </w:rPr>
              <w:t>․</w:t>
            </w:r>
            <w:r w:rsidRPr="00F614C2">
              <w:rPr>
                <w:rFonts w:ascii="GHEA Grapalat" w:hAnsi="GHEA Grapalat"/>
                <w:color w:val="000000"/>
                <w:sz w:val="24"/>
                <w:szCs w:val="24"/>
                <w:shd w:val="clear" w:color="auto" w:fill="FFFFFF"/>
                <w:lang w:val="hy-AM"/>
              </w:rPr>
              <w:t>08</w:t>
            </w:r>
            <w:r w:rsidRPr="00F614C2">
              <w:rPr>
                <w:rFonts w:ascii="MS Gothic" w:eastAsia="MS Gothic" w:hAnsi="MS Gothic" w:cs="MS Gothic" w:hint="eastAsia"/>
                <w:color w:val="000000"/>
                <w:sz w:val="24"/>
                <w:szCs w:val="24"/>
                <w:shd w:val="clear" w:color="auto" w:fill="FFFFFF"/>
                <w:lang w:val="hy-AM"/>
              </w:rPr>
              <w:t>․</w:t>
            </w:r>
            <w:r w:rsidRPr="00F614C2">
              <w:rPr>
                <w:rFonts w:ascii="GHEA Grapalat" w:hAnsi="GHEA Grapalat"/>
                <w:color w:val="000000"/>
                <w:sz w:val="24"/>
                <w:szCs w:val="24"/>
                <w:shd w:val="clear" w:color="auto" w:fill="FFFFFF"/>
                <w:lang w:val="hy-AM"/>
              </w:rPr>
              <w:t>2024թ</w:t>
            </w:r>
            <w:r w:rsidRPr="00F614C2">
              <w:rPr>
                <w:rFonts w:ascii="MS Gothic" w:eastAsia="MS Gothic" w:hAnsi="MS Gothic" w:cs="MS Gothic" w:hint="eastAsia"/>
                <w:color w:val="000000"/>
                <w:sz w:val="24"/>
                <w:szCs w:val="24"/>
                <w:shd w:val="clear" w:color="auto" w:fill="FFFFFF"/>
                <w:lang w:val="hy-AM"/>
              </w:rPr>
              <w:t>․</w:t>
            </w:r>
          </w:p>
        </w:tc>
      </w:tr>
      <w:tr w:rsidR="00363B04" w:rsidRPr="00F614C2" w:rsidTr="00396E64">
        <w:tc>
          <w:tcPr>
            <w:tcW w:w="7366" w:type="dxa"/>
          </w:tcPr>
          <w:p w:rsidR="00363B04" w:rsidRPr="00F614C2" w:rsidRDefault="00542D04" w:rsidP="00F614C2">
            <w:pPr>
              <w:spacing w:line="276" w:lineRule="auto"/>
              <w:jc w:val="both"/>
              <w:rPr>
                <w:rFonts w:ascii="GHEA Grapalat" w:hAnsi="GHEA Grapalat"/>
                <w:sz w:val="24"/>
                <w:szCs w:val="24"/>
                <w:lang w:val="hy-AM"/>
              </w:rPr>
            </w:pPr>
            <w:r w:rsidRPr="00F614C2">
              <w:rPr>
                <w:rFonts w:ascii="GHEA Grapalat" w:hAnsi="GHEA Grapalat"/>
                <w:sz w:val="24"/>
                <w:szCs w:val="24"/>
                <w:lang w:val="is-IS"/>
              </w:rPr>
              <w:t>«</w:t>
            </w:r>
            <w:r w:rsidRPr="00F614C2">
              <w:rPr>
                <w:rFonts w:ascii="GHEA Grapalat" w:hAnsi="GHEA Grapalat"/>
                <w:sz w:val="24"/>
                <w:szCs w:val="24"/>
                <w:lang w:val="hy-AM"/>
              </w:rPr>
              <w:t>Հայաստանի Հանրապետության կառավարության 2000 թվականի</w:t>
            </w:r>
            <w:r w:rsidRPr="00F614C2">
              <w:rPr>
                <w:rFonts w:ascii="GHEA Grapalat" w:hAnsi="GHEA Grapalat"/>
                <w:sz w:val="24"/>
                <w:szCs w:val="24"/>
                <w:lang w:val="it-IT"/>
              </w:rPr>
              <w:t xml:space="preserve"> </w:t>
            </w:r>
            <w:r w:rsidRPr="00F614C2">
              <w:rPr>
                <w:rFonts w:ascii="GHEA Grapalat" w:hAnsi="GHEA Grapalat"/>
                <w:sz w:val="24"/>
                <w:szCs w:val="24"/>
                <w:lang w:val="hy-AM"/>
              </w:rPr>
              <w:t>հունիսի 15</w:t>
            </w:r>
            <w:r w:rsidRPr="00F614C2">
              <w:rPr>
                <w:rFonts w:ascii="GHEA Grapalat" w:hAnsi="GHEA Grapalat"/>
                <w:sz w:val="24"/>
                <w:szCs w:val="24"/>
                <w:lang w:val="it-IT"/>
              </w:rPr>
              <w:t>-ի</w:t>
            </w:r>
            <w:r w:rsidRPr="00F614C2">
              <w:rPr>
                <w:rFonts w:ascii="GHEA Grapalat" w:hAnsi="GHEA Grapalat"/>
                <w:sz w:val="24"/>
                <w:szCs w:val="24"/>
                <w:lang w:val="hy-AM"/>
              </w:rPr>
              <w:t xml:space="preserve"> N 320</w:t>
            </w:r>
            <w:r w:rsidRPr="00F614C2">
              <w:rPr>
                <w:rFonts w:ascii="GHEA Grapalat" w:hAnsi="GHEA Grapalat"/>
                <w:sz w:val="24"/>
                <w:szCs w:val="24"/>
                <w:lang w:val="it-IT"/>
              </w:rPr>
              <w:t xml:space="preserve"> </w:t>
            </w:r>
            <w:r w:rsidRPr="00F614C2">
              <w:rPr>
                <w:rFonts w:ascii="GHEA Grapalat" w:eastAsia="GHEA Grapalat" w:hAnsi="GHEA Grapalat" w:cs="GHEA Grapalat"/>
                <w:sz w:val="24"/>
                <w:szCs w:val="24"/>
                <w:lang w:val="hy-AM"/>
              </w:rPr>
              <w:t>որոշման մեջ լրացումներ կատարելու մասին»</w:t>
            </w:r>
            <w:r w:rsidRPr="00F614C2">
              <w:rPr>
                <w:rFonts w:ascii="GHEA Grapalat" w:hAnsi="GHEA Grapalat"/>
                <w:sz w:val="24"/>
                <w:szCs w:val="24"/>
                <w:lang w:val="is-IS"/>
              </w:rPr>
              <w:t xml:space="preserve"> </w:t>
            </w:r>
            <w:r w:rsidRPr="00F614C2">
              <w:rPr>
                <w:rFonts w:ascii="GHEA Grapalat" w:eastAsia="GHEA Grapalat" w:hAnsi="GHEA Grapalat" w:cs="GHEA Grapalat"/>
                <w:sz w:val="24"/>
                <w:szCs w:val="24"/>
                <w:lang w:val="hy-AM"/>
              </w:rPr>
              <w:t>Հայաստանի</w:t>
            </w:r>
            <w:r w:rsidRPr="00F614C2">
              <w:rPr>
                <w:rFonts w:ascii="GHEA Grapalat" w:eastAsia="GHEA Grapalat" w:hAnsi="GHEA Grapalat" w:cs="GHEA Grapalat"/>
                <w:sz w:val="24"/>
                <w:szCs w:val="24"/>
                <w:lang w:val="it-IT"/>
              </w:rPr>
              <w:t xml:space="preserve"> </w:t>
            </w:r>
            <w:r w:rsidRPr="00F614C2">
              <w:rPr>
                <w:rFonts w:ascii="GHEA Grapalat" w:eastAsia="GHEA Grapalat" w:hAnsi="GHEA Grapalat" w:cs="GHEA Grapalat"/>
                <w:sz w:val="24"/>
                <w:szCs w:val="24"/>
                <w:lang w:val="hy-AM"/>
              </w:rPr>
              <w:t>Հանրապետության</w:t>
            </w:r>
            <w:r w:rsidRPr="00F614C2">
              <w:rPr>
                <w:rFonts w:ascii="GHEA Grapalat" w:eastAsia="GHEA Grapalat" w:hAnsi="GHEA Grapalat" w:cs="GHEA Grapalat"/>
                <w:sz w:val="24"/>
                <w:szCs w:val="24"/>
                <w:lang w:val="it-IT"/>
              </w:rPr>
              <w:t xml:space="preserve"> </w:t>
            </w:r>
            <w:r w:rsidRPr="00F614C2">
              <w:rPr>
                <w:rFonts w:ascii="GHEA Grapalat" w:eastAsia="GHEA Grapalat" w:hAnsi="GHEA Grapalat" w:cs="GHEA Grapalat"/>
                <w:sz w:val="24"/>
                <w:szCs w:val="24"/>
                <w:lang w:val="hy-AM"/>
              </w:rPr>
              <w:t>կառավարության</w:t>
            </w:r>
            <w:r w:rsidRPr="00F614C2">
              <w:rPr>
                <w:rFonts w:ascii="GHEA Grapalat" w:eastAsia="GHEA Grapalat" w:hAnsi="GHEA Grapalat" w:cs="GHEA Grapalat"/>
                <w:sz w:val="24"/>
                <w:szCs w:val="24"/>
                <w:lang w:val="it-IT"/>
              </w:rPr>
              <w:t xml:space="preserve"> </w:t>
            </w:r>
            <w:r w:rsidRPr="00F614C2">
              <w:rPr>
                <w:rFonts w:ascii="GHEA Grapalat" w:eastAsia="GHEA Grapalat" w:hAnsi="GHEA Grapalat" w:cs="GHEA Grapalat"/>
                <w:sz w:val="24"/>
                <w:szCs w:val="24"/>
                <w:lang w:val="hy-AM"/>
              </w:rPr>
              <w:t xml:space="preserve">որոշման </w:t>
            </w:r>
            <w:r w:rsidRPr="00F614C2">
              <w:rPr>
                <w:rFonts w:ascii="GHEA Grapalat" w:hAnsi="GHEA Grapalat" w:cs="Sylfaen"/>
                <w:bCs/>
                <w:color w:val="000000"/>
                <w:sz w:val="24"/>
                <w:szCs w:val="24"/>
                <w:lang w:val="hy-AM"/>
              </w:rPr>
              <w:t>նախագծի վերաբերյալ Հայաստանի Հանրապետության կրթության տեսչական մարմինը</w:t>
            </w:r>
            <w:r w:rsidRPr="00F614C2">
              <w:rPr>
                <w:rFonts w:ascii="GHEA Grapalat" w:eastAsia="GHEA Grapalat" w:hAnsi="GHEA Grapalat" w:cs="GHEA Grapalat"/>
                <w:bCs/>
                <w:sz w:val="24"/>
                <w:szCs w:val="24"/>
                <w:lang w:val="hy-AM"/>
              </w:rPr>
              <w:t xml:space="preserve"> </w:t>
            </w:r>
            <w:r w:rsidRPr="00F614C2">
              <w:rPr>
                <w:rFonts w:ascii="GHEA Grapalat" w:hAnsi="GHEA Grapalat" w:cs="Sylfaen"/>
                <w:bCs/>
                <w:color w:val="000000"/>
                <w:sz w:val="24"/>
                <w:szCs w:val="24"/>
                <w:lang w:val="hy-AM"/>
              </w:rPr>
              <w:t>առաջարկություններ չունի։</w:t>
            </w:r>
          </w:p>
        </w:tc>
        <w:tc>
          <w:tcPr>
            <w:tcW w:w="6196" w:type="dxa"/>
          </w:tcPr>
          <w:p w:rsidR="00363B04" w:rsidRPr="00F614C2" w:rsidRDefault="00363B04" w:rsidP="00F614C2">
            <w:pPr>
              <w:spacing w:line="276" w:lineRule="auto"/>
              <w:jc w:val="center"/>
              <w:rPr>
                <w:rFonts w:ascii="GHEA Grapalat" w:hAnsi="GHEA Grapalat"/>
                <w:sz w:val="24"/>
                <w:szCs w:val="24"/>
                <w:lang w:val="hy-AM"/>
              </w:rPr>
            </w:pPr>
          </w:p>
        </w:tc>
      </w:tr>
      <w:tr w:rsidR="00363B04" w:rsidRPr="00F614C2" w:rsidTr="00396E64">
        <w:tc>
          <w:tcPr>
            <w:tcW w:w="7366" w:type="dxa"/>
            <w:shd w:val="clear" w:color="auto" w:fill="BFBFBF" w:themeFill="background1" w:themeFillShade="BF"/>
          </w:tcPr>
          <w:p w:rsidR="00363B04" w:rsidRPr="00F614C2" w:rsidRDefault="00363B04" w:rsidP="00F614C2">
            <w:pPr>
              <w:spacing w:line="276" w:lineRule="auto"/>
              <w:jc w:val="center"/>
              <w:rPr>
                <w:rFonts w:ascii="GHEA Grapalat" w:hAnsi="GHEA Grapalat"/>
                <w:sz w:val="24"/>
                <w:szCs w:val="24"/>
                <w:lang w:val="hy-AM"/>
              </w:rPr>
            </w:pPr>
            <w:r w:rsidRPr="00F614C2">
              <w:rPr>
                <w:rFonts w:ascii="GHEA Grapalat" w:hAnsi="GHEA Grapalat"/>
                <w:sz w:val="24"/>
                <w:szCs w:val="24"/>
                <w:lang w:val="hy-AM"/>
              </w:rPr>
              <w:t>Երևանի քաղաքապետարան</w:t>
            </w:r>
          </w:p>
        </w:tc>
        <w:tc>
          <w:tcPr>
            <w:tcW w:w="6196" w:type="dxa"/>
            <w:shd w:val="clear" w:color="auto" w:fill="BFBFBF" w:themeFill="background1" w:themeFillShade="BF"/>
          </w:tcPr>
          <w:p w:rsidR="00363B04" w:rsidRPr="00F614C2" w:rsidRDefault="00542D04" w:rsidP="00F614C2">
            <w:pPr>
              <w:spacing w:line="276" w:lineRule="auto"/>
              <w:jc w:val="center"/>
              <w:rPr>
                <w:rFonts w:ascii="GHEA Grapalat" w:hAnsi="GHEA Grapalat"/>
                <w:color w:val="000000"/>
                <w:sz w:val="24"/>
                <w:szCs w:val="24"/>
                <w:shd w:val="clear" w:color="auto" w:fill="FFFFFF"/>
              </w:rPr>
            </w:pPr>
            <w:r w:rsidRPr="00F614C2">
              <w:rPr>
                <w:rFonts w:ascii="GHEA Grapalat" w:hAnsi="GHEA Grapalat"/>
                <w:color w:val="000000"/>
                <w:sz w:val="24"/>
                <w:szCs w:val="24"/>
                <w:shd w:val="clear" w:color="auto" w:fill="FFFFFF"/>
              </w:rPr>
              <w:t>01/141804-24</w:t>
            </w:r>
          </w:p>
          <w:p w:rsidR="00542D04" w:rsidRPr="00F614C2" w:rsidRDefault="00542D04" w:rsidP="00F614C2">
            <w:pPr>
              <w:spacing w:line="276" w:lineRule="auto"/>
              <w:jc w:val="center"/>
              <w:rPr>
                <w:rFonts w:ascii="GHEA Grapalat" w:hAnsi="GHEA Grapalat"/>
                <w:sz w:val="24"/>
                <w:szCs w:val="24"/>
                <w:lang w:val="hy-AM"/>
              </w:rPr>
            </w:pPr>
            <w:r w:rsidRPr="00F614C2">
              <w:rPr>
                <w:rFonts w:ascii="GHEA Grapalat" w:hAnsi="GHEA Grapalat"/>
                <w:color w:val="000000"/>
                <w:sz w:val="24"/>
                <w:szCs w:val="24"/>
                <w:shd w:val="clear" w:color="auto" w:fill="FFFFFF"/>
                <w:lang w:val="hy-AM"/>
              </w:rPr>
              <w:t>28</w:t>
            </w:r>
            <w:r w:rsidRPr="00F614C2">
              <w:rPr>
                <w:rFonts w:ascii="MS Gothic" w:eastAsia="MS Gothic" w:hAnsi="MS Gothic" w:cs="MS Gothic" w:hint="eastAsia"/>
                <w:color w:val="000000"/>
                <w:sz w:val="24"/>
                <w:szCs w:val="24"/>
                <w:shd w:val="clear" w:color="auto" w:fill="FFFFFF"/>
                <w:lang w:val="hy-AM"/>
              </w:rPr>
              <w:t>․</w:t>
            </w:r>
            <w:r w:rsidRPr="00F614C2">
              <w:rPr>
                <w:rFonts w:ascii="GHEA Grapalat" w:hAnsi="GHEA Grapalat"/>
                <w:color w:val="000000"/>
                <w:sz w:val="24"/>
                <w:szCs w:val="24"/>
                <w:shd w:val="clear" w:color="auto" w:fill="FFFFFF"/>
                <w:lang w:val="hy-AM"/>
              </w:rPr>
              <w:t>08</w:t>
            </w:r>
            <w:r w:rsidRPr="00F614C2">
              <w:rPr>
                <w:rFonts w:ascii="MS Gothic" w:eastAsia="MS Gothic" w:hAnsi="MS Gothic" w:cs="MS Gothic" w:hint="eastAsia"/>
                <w:color w:val="000000"/>
                <w:sz w:val="24"/>
                <w:szCs w:val="24"/>
                <w:shd w:val="clear" w:color="auto" w:fill="FFFFFF"/>
                <w:lang w:val="hy-AM"/>
              </w:rPr>
              <w:t>․</w:t>
            </w:r>
            <w:r w:rsidRPr="00F614C2">
              <w:rPr>
                <w:rFonts w:ascii="GHEA Grapalat" w:hAnsi="GHEA Grapalat"/>
                <w:color w:val="000000"/>
                <w:sz w:val="24"/>
                <w:szCs w:val="24"/>
                <w:shd w:val="clear" w:color="auto" w:fill="FFFFFF"/>
                <w:lang w:val="hy-AM"/>
              </w:rPr>
              <w:t>2024թ</w:t>
            </w:r>
            <w:r w:rsidRPr="00F614C2">
              <w:rPr>
                <w:rFonts w:ascii="MS Gothic" w:eastAsia="MS Gothic" w:hAnsi="MS Gothic" w:cs="MS Gothic" w:hint="eastAsia"/>
                <w:color w:val="000000"/>
                <w:sz w:val="24"/>
                <w:szCs w:val="24"/>
                <w:shd w:val="clear" w:color="auto" w:fill="FFFFFF"/>
                <w:lang w:val="hy-AM"/>
              </w:rPr>
              <w:t>․</w:t>
            </w:r>
          </w:p>
        </w:tc>
      </w:tr>
      <w:tr w:rsidR="00363B04" w:rsidRPr="00F614C2" w:rsidTr="00396E64">
        <w:tc>
          <w:tcPr>
            <w:tcW w:w="7366" w:type="dxa"/>
          </w:tcPr>
          <w:p w:rsidR="00363B04" w:rsidRPr="00F614C2" w:rsidRDefault="00542D04" w:rsidP="00F614C2">
            <w:pPr>
              <w:spacing w:line="276" w:lineRule="auto"/>
              <w:jc w:val="both"/>
              <w:rPr>
                <w:rFonts w:ascii="GHEA Grapalat" w:hAnsi="GHEA Grapalat"/>
                <w:sz w:val="24"/>
                <w:szCs w:val="24"/>
                <w:lang w:val="hy-AM"/>
              </w:rPr>
            </w:pPr>
            <w:r w:rsidRPr="00F614C2">
              <w:rPr>
                <w:rFonts w:ascii="GHEA Grapalat" w:hAnsi="GHEA Grapalat" w:cs="GHEA Grapalat"/>
                <w:sz w:val="24"/>
                <w:szCs w:val="24"/>
                <w:lang w:val="hy-AM"/>
              </w:rPr>
              <w:t xml:space="preserve">«Հայաստանի Հանրապետության կառավարության 2000 թվականի հունիսի 15-ի </w:t>
            </w:r>
            <w:r w:rsidRPr="00F614C2">
              <w:rPr>
                <w:rFonts w:ascii="GHEA Grapalat" w:hAnsi="GHEA Grapalat" w:cs="GHEA Grapalat"/>
                <w:sz w:val="24"/>
                <w:szCs w:val="24"/>
                <w:lang w:val="hy-AM"/>
              </w:rPr>
              <w:br/>
            </w:r>
            <w:r w:rsidRPr="00F614C2">
              <w:rPr>
                <w:rFonts w:ascii="GHEA Grapalat" w:hAnsi="GHEA Grapalat"/>
                <w:color w:val="000000"/>
                <w:sz w:val="24"/>
                <w:szCs w:val="24"/>
                <w:shd w:val="clear" w:color="auto" w:fill="FFFFFF"/>
                <w:lang w:val="hy-AM"/>
              </w:rPr>
              <w:lastRenderedPageBreak/>
              <w:t>N 320 որոշման մեջ լրացումներ կատարելու մասին» ՀՀ կառավարության որոշման նախագծի վերաբերյալ</w:t>
            </w:r>
            <w:r w:rsidRPr="00F614C2">
              <w:rPr>
                <w:rFonts w:ascii="GHEA Grapalat" w:hAnsi="GHEA Grapalat"/>
                <w:bCs/>
                <w:color w:val="000000" w:themeColor="text1"/>
                <w:sz w:val="24"/>
                <w:szCs w:val="24"/>
                <w:lang w:val="hy-AM"/>
              </w:rPr>
              <w:t xml:space="preserve"> դիտողություններ և առաջարկություններ չկան:</w:t>
            </w:r>
          </w:p>
        </w:tc>
        <w:tc>
          <w:tcPr>
            <w:tcW w:w="6196" w:type="dxa"/>
          </w:tcPr>
          <w:p w:rsidR="00363B04" w:rsidRPr="00F614C2" w:rsidRDefault="00363B04" w:rsidP="00F614C2">
            <w:pPr>
              <w:spacing w:line="276" w:lineRule="auto"/>
              <w:jc w:val="center"/>
              <w:rPr>
                <w:rFonts w:ascii="GHEA Grapalat" w:hAnsi="GHEA Grapalat"/>
                <w:sz w:val="24"/>
                <w:szCs w:val="24"/>
                <w:lang w:val="hy-AM"/>
              </w:rPr>
            </w:pPr>
          </w:p>
        </w:tc>
      </w:tr>
    </w:tbl>
    <w:p w:rsidR="00363B04" w:rsidRPr="00F614C2" w:rsidRDefault="00363B04" w:rsidP="00F614C2">
      <w:pPr>
        <w:spacing w:after="0" w:line="276" w:lineRule="auto"/>
        <w:jc w:val="center"/>
        <w:rPr>
          <w:rFonts w:ascii="GHEA Grapalat" w:hAnsi="GHEA Grapalat"/>
          <w:sz w:val="24"/>
          <w:szCs w:val="24"/>
          <w:lang w:val="hy-AM"/>
        </w:rPr>
      </w:pPr>
    </w:p>
    <w:sectPr w:rsidR="00363B04" w:rsidRPr="00F614C2" w:rsidSect="00363B04">
      <w:pgSz w:w="15840" w:h="12240"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0D9"/>
    <w:rsid w:val="000C2689"/>
    <w:rsid w:val="001740D9"/>
    <w:rsid w:val="001757C1"/>
    <w:rsid w:val="001E6DC5"/>
    <w:rsid w:val="001F2A31"/>
    <w:rsid w:val="002B59A5"/>
    <w:rsid w:val="0031524C"/>
    <w:rsid w:val="0036288E"/>
    <w:rsid w:val="00363B04"/>
    <w:rsid w:val="00396E64"/>
    <w:rsid w:val="004738F6"/>
    <w:rsid w:val="00542D04"/>
    <w:rsid w:val="005A50C2"/>
    <w:rsid w:val="005C0CFE"/>
    <w:rsid w:val="00646FB4"/>
    <w:rsid w:val="006C07C2"/>
    <w:rsid w:val="006E0147"/>
    <w:rsid w:val="0071767C"/>
    <w:rsid w:val="00797660"/>
    <w:rsid w:val="0080412E"/>
    <w:rsid w:val="00811F86"/>
    <w:rsid w:val="008856D7"/>
    <w:rsid w:val="00951E86"/>
    <w:rsid w:val="00A40002"/>
    <w:rsid w:val="00AA6D15"/>
    <w:rsid w:val="00AB14BD"/>
    <w:rsid w:val="00B64DBD"/>
    <w:rsid w:val="00E6287C"/>
    <w:rsid w:val="00F614C2"/>
    <w:rsid w:val="00F80C31"/>
    <w:rsid w:val="00F92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DF5D63-1D85-441B-8B65-5987E1A3E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363B04"/>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363B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6E0147"/>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6E0147"/>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5446">
      <w:bodyDiv w:val="1"/>
      <w:marLeft w:val="0"/>
      <w:marRight w:val="0"/>
      <w:marTop w:val="0"/>
      <w:marBottom w:val="0"/>
      <w:divBdr>
        <w:top w:val="none" w:sz="0" w:space="0" w:color="auto"/>
        <w:left w:val="none" w:sz="0" w:space="0" w:color="auto"/>
        <w:bottom w:val="none" w:sz="0" w:space="0" w:color="auto"/>
        <w:right w:val="none" w:sz="0" w:space="0" w:color="auto"/>
      </w:divBdr>
    </w:div>
    <w:div w:id="1162769906">
      <w:bodyDiv w:val="1"/>
      <w:marLeft w:val="0"/>
      <w:marRight w:val="0"/>
      <w:marTop w:val="0"/>
      <w:marBottom w:val="0"/>
      <w:divBdr>
        <w:top w:val="none" w:sz="0" w:space="0" w:color="auto"/>
        <w:left w:val="none" w:sz="0" w:space="0" w:color="auto"/>
        <w:bottom w:val="none" w:sz="0" w:space="0" w:color="auto"/>
        <w:right w:val="none" w:sz="0" w:space="0" w:color="auto"/>
      </w:divBdr>
    </w:div>
    <w:div w:id="154652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7</Pages>
  <Words>1364</Words>
  <Characters>7777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17</cp:revision>
  <dcterms:created xsi:type="dcterms:W3CDTF">2024-09-04T06:20:00Z</dcterms:created>
  <dcterms:modified xsi:type="dcterms:W3CDTF">2024-10-29T07:46:00Z</dcterms:modified>
</cp:coreProperties>
</file>