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8B7" w:rsidRPr="00BA1A60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BA1A60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:rsidR="007058B7" w:rsidRPr="00BA1A60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:rsidR="007058B7" w:rsidRPr="007C26B8" w:rsidRDefault="00137ABB" w:rsidP="00137ABB">
      <w:pPr>
        <w:pStyle w:val="dec-date"/>
        <w:shd w:val="clear" w:color="auto" w:fill="FFFFFF"/>
        <w:tabs>
          <w:tab w:val="left" w:pos="90"/>
        </w:tabs>
        <w:spacing w:after="0" w:line="360" w:lineRule="auto"/>
        <w:jc w:val="center"/>
        <w:rPr>
          <w:rFonts w:ascii="GHEA Grapalat" w:hAnsi="GHEA Grapalat" w:cs="Arial LatArm"/>
          <w:b/>
          <w:bCs/>
          <w:lang w:val="hy-AM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>«</w:t>
      </w:r>
      <w:r w:rsidR="00B5367A" w:rsidRPr="00B5367A">
        <w:rPr>
          <w:rFonts w:ascii="GHEA Grapalat" w:hAnsi="GHEA Grapalat"/>
          <w:b/>
          <w:bCs/>
          <w:color w:val="000000"/>
          <w:lang w:val="hy-AM" w:eastAsia="en-US"/>
        </w:rPr>
        <w:t>ԱՇԽԱՏԱՆՔԻ ԵՎ ՍՈՑԻԱԼԱԿԱՆ ՀԱՐՑԵՐԻ ՆԱԽԱՐԱՐՈՒԹՅԱՆ ՊԵՏԱԿԱՆ ՈՉ ԱՌԵՎՏՐԱՅԻՆ ԿԱԶՄԱԿԵՐՊՈՒԹՅՈՒՆՆԵՐԻՆ ԳՈՒՅՔ ԱՄՐԱՑՆԵԼՈՒ ԵՎ ՍԵՓԱԿԱՆՈՒԹՅԱՆ ԻՐԱՎՈՒՆՔՈՎ ԳՈՒՅՔ ՀԱՏԿԱՑՆԵԼՈՒ ՄԱՍԻՆ</w:t>
      </w:r>
      <w:r>
        <w:rPr>
          <w:rFonts w:ascii="GHEA Grapalat" w:hAnsi="GHEA Grapalat"/>
          <w:b/>
          <w:bCs/>
          <w:color w:val="000000"/>
          <w:lang w:val="hy-AM" w:eastAsia="en-US"/>
        </w:rPr>
        <w:t>»</w:t>
      </w:r>
      <w:r w:rsidRPr="007C26B8">
        <w:rPr>
          <w:rFonts w:ascii="GHEA Grapalat" w:hAnsi="GHEA Grapalat"/>
          <w:b/>
          <w:bCs/>
          <w:color w:val="000000"/>
          <w:lang w:val="hy-AM" w:eastAsia="en-US"/>
        </w:rPr>
        <w:t xml:space="preserve"> ՀՀ ԿԱՌԱՎԱՐՈՒԹՅԱՆ ՈՐՈՇՄԱՆ ՆԱԽԱԳԾԻ ՎԵՐԱԲԵՐՅԱԼ</w:t>
      </w:r>
    </w:p>
    <w:p w:rsidR="00B5367A" w:rsidRDefault="00B5367A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</w:p>
    <w:p w:rsidR="007058B7" w:rsidRDefault="007058B7" w:rsidP="00B5367A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 xml:space="preserve">1. Ընթացիկ իրավիճակը և իրավական ակտի ընդունման </w:t>
      </w:r>
      <w:r w:rsidRPr="00D76E2C">
        <w:rPr>
          <w:rFonts w:ascii="GHEA Grapalat" w:hAnsi="GHEA Grapalat"/>
          <w:b/>
          <w:u w:val="single"/>
          <w:lang w:val="hy-AM"/>
        </w:rPr>
        <w:t>ա</w:t>
      </w:r>
      <w:r>
        <w:rPr>
          <w:rFonts w:ascii="GHEA Grapalat" w:hAnsi="GHEA Grapalat"/>
          <w:b/>
          <w:u w:val="single"/>
          <w:lang w:val="hy-AM"/>
        </w:rPr>
        <w:t>նհրաժեշտությունը</w:t>
      </w:r>
    </w:p>
    <w:p w:rsidR="007058B7" w:rsidRPr="00D76E2C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7058B7" w:rsidRPr="00D76E2C" w:rsidRDefault="00B5367A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D76E2C">
        <w:rPr>
          <w:rFonts w:ascii="GHEA Grapalat" w:hAnsi="GHEA Grapalat"/>
          <w:lang w:val="hy-AM"/>
        </w:rPr>
        <w:t>ՀՀ ԱՍՀ նախարարության ՊՈԱԿ-ներ</w:t>
      </w:r>
      <w:r w:rsidR="008C1E99" w:rsidRPr="00D76E2C">
        <w:rPr>
          <w:rFonts w:ascii="GHEA Grapalat" w:hAnsi="GHEA Grapalat"/>
          <w:lang w:val="hy-AM"/>
        </w:rPr>
        <w:t xml:space="preserve">ը </w:t>
      </w:r>
      <w:r w:rsidR="007C26B8">
        <w:rPr>
          <w:rFonts w:ascii="GHEA Grapalat" w:hAnsi="GHEA Grapalat"/>
          <w:lang w:val="hy-AM"/>
        </w:rPr>
        <w:t>կազմակերպում</w:t>
      </w:r>
      <w:r w:rsidR="008C1E99" w:rsidRPr="00D76E2C">
        <w:rPr>
          <w:rFonts w:ascii="GHEA Grapalat" w:hAnsi="GHEA Grapalat"/>
          <w:lang w:val="hy-AM"/>
        </w:rPr>
        <w:t xml:space="preserve"> են </w:t>
      </w:r>
      <w:r w:rsidR="007C26B8">
        <w:rPr>
          <w:rFonts w:ascii="GHEA Grapalat" w:hAnsi="GHEA Grapalat"/>
          <w:lang w:val="hy-AM"/>
        </w:rPr>
        <w:t xml:space="preserve">կյանքի դժվարին իրավիճակում հայտնված </w:t>
      </w:r>
      <w:r w:rsidR="008C1E99" w:rsidRPr="00D76E2C">
        <w:rPr>
          <w:rFonts w:ascii="GHEA Grapalat" w:hAnsi="GHEA Grapalat"/>
          <w:lang w:val="hy-AM"/>
        </w:rPr>
        <w:t>երեխաների</w:t>
      </w:r>
      <w:r w:rsidR="007C26B8">
        <w:rPr>
          <w:rFonts w:ascii="GHEA Grapalat" w:hAnsi="GHEA Grapalat"/>
          <w:lang w:val="hy-AM"/>
        </w:rPr>
        <w:t>,</w:t>
      </w:r>
      <w:r w:rsidR="008C1E99" w:rsidRPr="00D76E2C">
        <w:rPr>
          <w:rFonts w:ascii="GHEA Grapalat" w:hAnsi="GHEA Grapalat"/>
          <w:lang w:val="hy-AM"/>
        </w:rPr>
        <w:t xml:space="preserve"> տարեց </w:t>
      </w:r>
      <w:r w:rsidR="00535C6F" w:rsidRPr="00D76E2C">
        <w:rPr>
          <w:rFonts w:ascii="GHEA Grapalat" w:hAnsi="GHEA Grapalat"/>
          <w:lang w:val="hy-AM"/>
        </w:rPr>
        <w:t xml:space="preserve">և </w:t>
      </w:r>
      <w:r w:rsidR="007C26B8">
        <w:rPr>
          <w:rFonts w:ascii="GHEA Grapalat" w:hAnsi="GHEA Grapalat"/>
          <w:lang w:val="hy-AM"/>
        </w:rPr>
        <w:t>կամ հաշման</w:t>
      </w:r>
      <w:r w:rsidR="00535C6F" w:rsidRPr="00D76E2C">
        <w:rPr>
          <w:rFonts w:ascii="GHEA Grapalat" w:hAnsi="GHEA Grapalat"/>
          <w:lang w:val="hy-AM"/>
        </w:rPr>
        <w:t xml:space="preserve">դամություն ունեցող անձանց շուրջօրյա </w:t>
      </w:r>
      <w:r w:rsidR="007C26B8">
        <w:rPr>
          <w:rFonts w:ascii="GHEA Grapalat" w:hAnsi="GHEA Grapalat"/>
          <w:lang w:val="hy-AM"/>
        </w:rPr>
        <w:t>խնամքի կամ սոցիալ-վերականգնողական</w:t>
      </w:r>
      <w:r w:rsidR="0074410B" w:rsidRPr="00D76E2C">
        <w:rPr>
          <w:rFonts w:ascii="GHEA Grapalat" w:hAnsi="GHEA Grapalat"/>
          <w:lang w:val="hy-AM"/>
        </w:rPr>
        <w:t xml:space="preserve"> </w:t>
      </w:r>
      <w:r w:rsidR="009F2CCF">
        <w:rPr>
          <w:rFonts w:ascii="GHEA Grapalat" w:hAnsi="GHEA Grapalat"/>
          <w:lang w:val="hy-AM"/>
        </w:rPr>
        <w:t>աջակցության</w:t>
      </w:r>
      <w:r w:rsidR="007C26B8">
        <w:rPr>
          <w:rFonts w:ascii="GHEA Grapalat" w:hAnsi="GHEA Grapalat"/>
          <w:lang w:val="hy-AM"/>
        </w:rPr>
        <w:t>, շուրջօրյա լրիվ կամ ճգնաժամային կարճաժամկետ խնամքի</w:t>
      </w:r>
      <w:r w:rsidR="009F2CCF">
        <w:rPr>
          <w:rFonts w:ascii="GHEA Grapalat" w:hAnsi="GHEA Grapalat"/>
          <w:lang w:val="hy-AM"/>
        </w:rPr>
        <w:t xml:space="preserve"> </w:t>
      </w:r>
      <w:r w:rsidR="0074410B" w:rsidRPr="00D76E2C">
        <w:rPr>
          <w:rFonts w:ascii="GHEA Grapalat" w:hAnsi="GHEA Grapalat"/>
          <w:lang w:val="hy-AM"/>
        </w:rPr>
        <w:t>ծառայություններ</w:t>
      </w:r>
      <w:r w:rsidR="007058B7" w:rsidRPr="00D76E2C">
        <w:rPr>
          <w:rFonts w:ascii="GHEA Grapalat" w:hAnsi="GHEA Grapalat"/>
          <w:lang w:val="hy-AM"/>
        </w:rPr>
        <w:t xml:space="preserve">: </w:t>
      </w:r>
    </w:p>
    <w:p w:rsidR="003E22FC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D76E2C">
        <w:rPr>
          <w:rFonts w:ascii="GHEA Grapalat" w:hAnsi="GHEA Grapalat"/>
          <w:lang w:val="hy-AM"/>
        </w:rPr>
        <w:t>Վերոնշյալ որոշման համաձայն Հայաստանի Հանրապետության 202</w:t>
      </w:r>
      <w:r w:rsidR="008B3729" w:rsidRPr="00D76E2C">
        <w:rPr>
          <w:rFonts w:ascii="GHEA Grapalat" w:hAnsi="GHEA Grapalat"/>
          <w:lang w:val="hy-AM"/>
        </w:rPr>
        <w:t>4</w:t>
      </w:r>
      <w:r w:rsidRPr="00D76E2C">
        <w:rPr>
          <w:rFonts w:ascii="GHEA Grapalat" w:hAnsi="GHEA Grapalat"/>
          <w:lang w:val="hy-AM"/>
        </w:rPr>
        <w:t xml:space="preserve"> թվականի պետական բյուջեով հաստատված՝ 1206 ծրագրի («Սոցիալական պաշտպանության համակարգի բարեփոխումներ») 32002 միջոցառմամբ («Համաշխարհային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արդիականացում») հատկացված միջոցների հաշվին </w:t>
      </w:r>
      <w:r w:rsidRPr="00271161">
        <w:rPr>
          <w:rFonts w:ascii="GHEA Grapalat" w:hAnsi="GHEA Grapalat"/>
          <w:lang w:val="hy-AM"/>
        </w:rPr>
        <w:t xml:space="preserve">ՀՀ </w:t>
      </w:r>
      <w:r w:rsidRPr="00D76E2C">
        <w:rPr>
          <w:rFonts w:ascii="GHEA Grapalat" w:hAnsi="GHEA Grapalat"/>
          <w:lang w:val="hy-AM"/>
        </w:rPr>
        <w:t xml:space="preserve">ԱՍՀ նախարարությունը </w:t>
      </w:r>
      <w:r w:rsidR="00D76E2C">
        <w:rPr>
          <w:rFonts w:ascii="GHEA Grapalat" w:hAnsi="GHEA Grapalat"/>
          <w:lang w:val="hy-AM"/>
        </w:rPr>
        <w:t>ենթակայությամբ գործող ՊՈԱԿ-ներ</w:t>
      </w:r>
      <w:r w:rsidRPr="00D76E2C">
        <w:rPr>
          <w:rFonts w:ascii="GHEA Grapalat" w:hAnsi="GHEA Grapalat"/>
          <w:lang w:val="hy-AM"/>
        </w:rPr>
        <w:t xml:space="preserve"> կարիքների համար ձեռք է բերել </w:t>
      </w:r>
      <w:r w:rsidR="00D76E2C" w:rsidRPr="00D76E2C">
        <w:rPr>
          <w:rFonts w:ascii="GHEA Grapalat" w:hAnsi="GHEA Grapalat"/>
          <w:lang w:val="hy-AM"/>
        </w:rPr>
        <w:t>կենցաղային տեխնիկա, շահառուների համար նախատեսված կահույքի և գրասենյակային կահո</w:t>
      </w:r>
      <w:r w:rsidR="00D76E2C">
        <w:rPr>
          <w:rFonts w:ascii="GHEA Grapalat" w:hAnsi="GHEA Grapalat"/>
          <w:lang w:val="hy-AM"/>
        </w:rPr>
        <w:t xml:space="preserve">ւյքի պարագաներ և այլ ապրանքներ: </w:t>
      </w:r>
    </w:p>
    <w:p w:rsidR="007058B7" w:rsidRPr="007C26B8" w:rsidRDefault="003E22FC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ՊՈԱԿ-ներ</w:t>
      </w:r>
      <w:r w:rsidR="00E71831" w:rsidRPr="007C26B8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գույքը ստեղծման տարեթվերից ի վեր քիչ է փոխարինվել և հիմնականում ֆիզիկապես մաշված</w:t>
      </w:r>
      <w:r w:rsidR="009F2CCF" w:rsidRPr="007C26B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է</w:t>
      </w:r>
      <w:r w:rsidR="009F2CCF" w:rsidRPr="007C26B8">
        <w:rPr>
          <w:rFonts w:ascii="GHEA Grapalat" w:hAnsi="GHEA Grapalat"/>
          <w:lang w:val="hy-AM"/>
        </w:rPr>
        <w:t xml:space="preserve">: </w:t>
      </w:r>
      <w:r w:rsidR="00361FAE" w:rsidRPr="007C26B8">
        <w:rPr>
          <w:rFonts w:ascii="GHEA Grapalat" w:hAnsi="GHEA Grapalat"/>
          <w:lang w:val="hy-AM"/>
        </w:rPr>
        <w:t>Նախարարությունը ՊՈԱԿ-ների կարիքների գնահատականների հիման վրա ՀՀ օրեն</w:t>
      </w:r>
      <w:r w:rsidR="000A6C7F" w:rsidRPr="007C26B8">
        <w:rPr>
          <w:rFonts w:ascii="GHEA Grapalat" w:hAnsi="GHEA Grapalat"/>
          <w:lang w:val="hy-AM"/>
        </w:rPr>
        <w:t>ս</w:t>
      </w:r>
      <w:r w:rsidR="00361FAE" w:rsidRPr="007C26B8">
        <w:rPr>
          <w:rFonts w:ascii="GHEA Grapalat" w:hAnsi="GHEA Grapalat"/>
          <w:lang w:val="hy-AM"/>
        </w:rPr>
        <w:t>դրությամբ սահմանված կագով</w:t>
      </w:r>
      <w:r w:rsidR="00A40681" w:rsidRPr="007C26B8">
        <w:rPr>
          <w:rFonts w:ascii="GHEA Grapalat" w:hAnsi="GHEA Grapalat"/>
          <w:lang w:val="hy-AM"/>
        </w:rPr>
        <w:t xml:space="preserve"> և</w:t>
      </w:r>
      <w:r w:rsidR="009F2CCF" w:rsidRPr="007C26B8">
        <w:rPr>
          <w:rFonts w:ascii="GHEA Grapalat" w:hAnsi="GHEA Grapalat"/>
          <w:lang w:val="hy-AM"/>
        </w:rPr>
        <w:t xml:space="preserve"> </w:t>
      </w:r>
      <w:r w:rsidR="00D1594D" w:rsidRPr="007C26B8">
        <w:rPr>
          <w:rFonts w:ascii="GHEA Grapalat" w:hAnsi="GHEA Grapalat"/>
          <w:lang w:val="hy-AM"/>
        </w:rPr>
        <w:t xml:space="preserve">ՀՀ </w:t>
      </w:r>
      <w:r w:rsidR="00D1594D" w:rsidRPr="007C26B8">
        <w:rPr>
          <w:rFonts w:ascii="GHEA Grapalat" w:hAnsi="GHEA Grapalat"/>
          <w:lang w:val="hy-AM"/>
        </w:rPr>
        <w:lastRenderedPageBreak/>
        <w:t>ֆինանսների նախարարության հետ համաձայնեցնելով</w:t>
      </w:r>
      <w:r w:rsidR="00DC3337" w:rsidRPr="007C26B8">
        <w:rPr>
          <w:rFonts w:ascii="GHEA Grapalat" w:hAnsi="GHEA Grapalat"/>
          <w:lang w:val="hy-AM"/>
        </w:rPr>
        <w:t>,</w:t>
      </w:r>
      <w:r w:rsidR="00D1594D" w:rsidRPr="007C26B8">
        <w:rPr>
          <w:rFonts w:ascii="GHEA Grapalat" w:hAnsi="GHEA Grapalat"/>
          <w:lang w:val="hy-AM"/>
        </w:rPr>
        <w:t xml:space="preserve"> ձեռնարկել է անհրաժեշտ գույքի </w:t>
      </w:r>
      <w:r w:rsidR="000A6C7F" w:rsidRPr="007C26B8">
        <w:rPr>
          <w:rFonts w:ascii="GHEA Grapalat" w:hAnsi="GHEA Grapalat"/>
          <w:lang w:val="hy-AM"/>
        </w:rPr>
        <w:t>գնումը</w:t>
      </w:r>
      <w:r w:rsidR="00D1594D" w:rsidRPr="007C26B8">
        <w:rPr>
          <w:rFonts w:ascii="GHEA Grapalat" w:hAnsi="GHEA Grapalat"/>
          <w:lang w:val="hy-AM"/>
        </w:rPr>
        <w:t xml:space="preserve">: Գույքը ի պահ է հանձնվել ՊՈԱԿ-ներին ըստ կոնկրետ կարիքների: Ներկայումս անհրաժեշտություն է առաջացել գույքը </w:t>
      </w:r>
      <w:r w:rsidR="00E50C9B" w:rsidRPr="007C26B8">
        <w:rPr>
          <w:rFonts w:ascii="GHEA Grapalat" w:hAnsi="GHEA Grapalat"/>
          <w:lang w:val="hy-AM"/>
        </w:rPr>
        <w:t xml:space="preserve">սեփականության իրավունքով հանձնել ՊՈԱԿ-ներին՝ </w:t>
      </w:r>
      <w:r w:rsidR="00A40681" w:rsidRPr="007C26B8">
        <w:rPr>
          <w:rFonts w:ascii="GHEA Grapalat" w:hAnsi="GHEA Grapalat"/>
          <w:lang w:val="hy-AM"/>
        </w:rPr>
        <w:t>«</w:t>
      </w:r>
      <w:r w:rsidR="00E50C9B" w:rsidRPr="007C26B8">
        <w:rPr>
          <w:rFonts w:ascii="GHEA Grapalat" w:hAnsi="GHEA Grapalat"/>
          <w:lang w:val="hy-AM"/>
        </w:rPr>
        <w:t>Պետական ոչ առևտրային  կազմակերպությունների մասին</w:t>
      </w:r>
      <w:r w:rsidR="00A40681" w:rsidRPr="007C26B8">
        <w:rPr>
          <w:rFonts w:ascii="GHEA Grapalat" w:hAnsi="GHEA Grapalat"/>
          <w:lang w:val="hy-AM"/>
        </w:rPr>
        <w:t>»</w:t>
      </w:r>
      <w:r w:rsidR="00E50C9B" w:rsidRPr="007C26B8">
        <w:rPr>
          <w:rFonts w:ascii="GHEA Grapalat" w:hAnsi="GHEA Grapalat"/>
          <w:lang w:val="hy-AM"/>
        </w:rPr>
        <w:t xml:space="preserve"> ՀՀ օրենքի </w:t>
      </w:r>
      <w:r w:rsidR="00097E5F" w:rsidRPr="007C26B8">
        <w:rPr>
          <w:rFonts w:ascii="GHEA Grapalat" w:hAnsi="GHEA Grapalat"/>
          <w:lang w:val="hy-AM"/>
        </w:rPr>
        <w:t xml:space="preserve">դրույթներին </w:t>
      </w:r>
      <w:r w:rsidR="00CC4D60" w:rsidRPr="007C26B8">
        <w:rPr>
          <w:rFonts w:ascii="GHEA Grapalat" w:hAnsi="GHEA Grapalat"/>
          <w:lang w:val="hy-AM"/>
        </w:rPr>
        <w:t xml:space="preserve">համապատասխան և </w:t>
      </w:r>
      <w:r w:rsidR="00E50C9B" w:rsidRPr="007C26B8">
        <w:rPr>
          <w:rFonts w:ascii="GHEA Grapalat" w:hAnsi="GHEA Grapalat"/>
          <w:lang w:val="hy-AM"/>
        </w:rPr>
        <w:t>հաշվա</w:t>
      </w:r>
      <w:r w:rsidR="00CC4D60" w:rsidRPr="007C26B8">
        <w:rPr>
          <w:rFonts w:ascii="GHEA Grapalat" w:hAnsi="GHEA Grapalat"/>
          <w:lang w:val="hy-AM"/>
        </w:rPr>
        <w:t>պա</w:t>
      </w:r>
      <w:r w:rsidR="00E50C9B" w:rsidRPr="007C26B8">
        <w:rPr>
          <w:rFonts w:ascii="GHEA Grapalat" w:hAnsi="GHEA Grapalat"/>
          <w:lang w:val="hy-AM"/>
        </w:rPr>
        <w:t xml:space="preserve">հական հաշվառման վերաբերյալ ՀՀ </w:t>
      </w:r>
      <w:r w:rsidR="00CC4D60" w:rsidRPr="007C26B8">
        <w:rPr>
          <w:rFonts w:ascii="GHEA Grapalat" w:hAnsi="GHEA Grapalat"/>
          <w:lang w:val="hy-AM"/>
        </w:rPr>
        <w:t>օրենսդրությամբ սահմանված նորմեր</w:t>
      </w:r>
      <w:r w:rsidR="00097E5F" w:rsidRPr="007C26B8">
        <w:rPr>
          <w:rFonts w:ascii="GHEA Grapalat" w:hAnsi="GHEA Grapalat"/>
          <w:lang w:val="hy-AM"/>
        </w:rPr>
        <w:t>ի համաձայն</w:t>
      </w:r>
      <w:r w:rsidR="00CC4D60" w:rsidRPr="007C26B8">
        <w:rPr>
          <w:rFonts w:ascii="GHEA Grapalat" w:hAnsi="GHEA Grapalat"/>
          <w:lang w:val="hy-AM"/>
        </w:rPr>
        <w:t xml:space="preserve">: </w:t>
      </w:r>
    </w:p>
    <w:p w:rsidR="00DF3A45" w:rsidRDefault="00DF3A45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7058B7" w:rsidRPr="00417B16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417B16">
        <w:rPr>
          <w:rFonts w:ascii="GHEA Grapalat" w:hAnsi="GHEA Grapalat"/>
          <w:b/>
          <w:u w:val="single"/>
          <w:lang w:val="hy-AM"/>
        </w:rPr>
        <w:t>2</w:t>
      </w:r>
      <w:r w:rsidRPr="00417B16">
        <w:rPr>
          <w:rFonts w:ascii="Cambria Math" w:hAnsi="Cambria Math" w:cs="Cambria Math"/>
          <w:b/>
          <w:u w:val="single"/>
          <w:lang w:val="hy-AM"/>
        </w:rPr>
        <w:t>․</w:t>
      </w:r>
      <w:r w:rsidRPr="00417B16">
        <w:rPr>
          <w:rFonts w:ascii="GHEA Grapalat" w:hAnsi="GHEA Grapalat"/>
          <w:b/>
          <w:u w:val="single"/>
          <w:lang w:val="hy-AM"/>
        </w:rPr>
        <w:t xml:space="preserve"> Առաջարկվող կարգավորումների բնույթը:</w:t>
      </w:r>
    </w:p>
    <w:p w:rsidR="007058B7" w:rsidRPr="00D76E2C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7058B7" w:rsidRPr="00D76E2C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D76E2C">
        <w:rPr>
          <w:rFonts w:ascii="GHEA Grapalat" w:hAnsi="GHEA Grapalat"/>
          <w:lang w:val="hy-AM"/>
        </w:rPr>
        <w:t xml:space="preserve">Սույն նախագծի հավելվածում ներառված </w:t>
      </w:r>
      <w:r w:rsidR="00DF3A45" w:rsidRPr="007C26B8">
        <w:rPr>
          <w:rFonts w:ascii="GHEA Grapalat" w:hAnsi="GHEA Grapalat"/>
          <w:lang w:val="hy-AM"/>
        </w:rPr>
        <w:t>գույք</w:t>
      </w:r>
      <w:r w:rsidR="00C35EFF" w:rsidRPr="007C26B8">
        <w:rPr>
          <w:rFonts w:ascii="GHEA Grapalat" w:hAnsi="GHEA Grapalat"/>
          <w:lang w:val="hy-AM"/>
        </w:rPr>
        <w:t>ը</w:t>
      </w:r>
      <w:r w:rsidR="00DF3A45" w:rsidRPr="007C26B8">
        <w:rPr>
          <w:rFonts w:ascii="GHEA Grapalat" w:hAnsi="GHEA Grapalat"/>
          <w:lang w:val="hy-AM"/>
        </w:rPr>
        <w:t xml:space="preserve"> </w:t>
      </w:r>
      <w:r w:rsidR="00C35EFF" w:rsidRPr="007C26B8">
        <w:rPr>
          <w:rFonts w:ascii="GHEA Grapalat" w:hAnsi="GHEA Grapalat"/>
          <w:lang w:val="hy-AM"/>
        </w:rPr>
        <w:t xml:space="preserve">ՊՈԱԿ-ներին </w:t>
      </w:r>
      <w:r w:rsidR="00DC3337" w:rsidRPr="007C26B8">
        <w:rPr>
          <w:rFonts w:ascii="GHEA Grapalat" w:hAnsi="GHEA Grapalat"/>
          <w:lang w:val="hy-AM"/>
        </w:rPr>
        <w:t xml:space="preserve">սեփականության իրավունքով </w:t>
      </w:r>
      <w:r w:rsidR="00C35EFF" w:rsidRPr="007C26B8">
        <w:rPr>
          <w:rFonts w:ascii="GHEA Grapalat" w:hAnsi="GHEA Grapalat"/>
          <w:lang w:val="hy-AM"/>
        </w:rPr>
        <w:t xml:space="preserve">նրանց </w:t>
      </w:r>
      <w:r w:rsidR="00DC3337" w:rsidRPr="007C26B8">
        <w:rPr>
          <w:rFonts w:ascii="GHEA Grapalat" w:hAnsi="GHEA Grapalat"/>
          <w:lang w:val="hy-AM"/>
        </w:rPr>
        <w:t>տրամադր</w:t>
      </w:r>
      <w:r w:rsidR="00C35EFF" w:rsidRPr="007C26B8">
        <w:rPr>
          <w:rFonts w:ascii="GHEA Grapalat" w:hAnsi="GHEA Grapalat"/>
          <w:lang w:val="hy-AM"/>
        </w:rPr>
        <w:t>ելով պայմանավորված</w:t>
      </w:r>
      <w:r w:rsidR="000A6C7F" w:rsidRPr="007C26B8">
        <w:rPr>
          <w:rFonts w:ascii="GHEA Grapalat" w:hAnsi="GHEA Grapalat"/>
          <w:lang w:val="hy-AM"/>
        </w:rPr>
        <w:t>՝</w:t>
      </w:r>
      <w:r w:rsidR="00C35EFF" w:rsidRPr="007C26B8">
        <w:rPr>
          <w:rFonts w:ascii="GHEA Grapalat" w:hAnsi="GHEA Grapalat"/>
          <w:lang w:val="hy-AM"/>
        </w:rPr>
        <w:t xml:space="preserve"> բա</w:t>
      </w:r>
      <w:r w:rsidR="007C26B8">
        <w:rPr>
          <w:rFonts w:ascii="GHEA Grapalat" w:hAnsi="GHEA Grapalat"/>
          <w:lang w:val="hy-AM"/>
        </w:rPr>
        <w:t>րելավվելու է շահառուներին տրամադրվող ծառայությունների որակը</w:t>
      </w:r>
      <w:r w:rsidR="00C35EFF" w:rsidRPr="007C26B8">
        <w:rPr>
          <w:rFonts w:ascii="GHEA Grapalat" w:hAnsi="GHEA Grapalat"/>
          <w:lang w:val="hy-AM"/>
        </w:rPr>
        <w:t xml:space="preserve">: </w:t>
      </w:r>
      <w:bookmarkStart w:id="0" w:name="_GoBack"/>
      <w:bookmarkEnd w:id="0"/>
    </w:p>
    <w:p w:rsidR="007058B7" w:rsidRPr="00D76E2C" w:rsidRDefault="007058B7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7058B7" w:rsidRDefault="000937D9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D76E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3</w:t>
      </w:r>
      <w:r w:rsidR="007058B7" w:rsidRPr="002C066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="007058B7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p w:rsidR="007058B7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կողմից:</w:t>
      </w:r>
    </w:p>
    <w:p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0937D9" w:rsidRDefault="007058B7" w:rsidP="000937D9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0937D9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իրավական ակտերում փոփոխություններ կատարելու անհրաժեշտության վերաբերյալ</w:t>
      </w:r>
    </w:p>
    <w:p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058B7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870B76"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այլ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իրավական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ակտերում</w:t>
      </w:r>
      <w:r w:rsidRPr="00870B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կատարելու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r w:rsidRPr="00870B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չի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70B76">
        <w:rPr>
          <w:rFonts w:ascii="GHEA Grapalat" w:hAnsi="GHEA Grapalat" w:cs="Sylfaen"/>
          <w:sz w:val="24"/>
          <w:szCs w:val="24"/>
          <w:lang w:val="fr-FR"/>
        </w:rPr>
        <w:t>առաջանում</w:t>
      </w:r>
      <w:r w:rsidRPr="00870B76">
        <w:rPr>
          <w:rFonts w:ascii="GHEA Grapalat" w:hAnsi="GHEA Grapalat"/>
          <w:sz w:val="24"/>
          <w:szCs w:val="24"/>
          <w:lang w:val="af-ZA"/>
        </w:rPr>
        <w:t>:</w:t>
      </w:r>
    </w:p>
    <w:p w:rsidR="007058B7" w:rsidRPr="00870B76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058B7" w:rsidRPr="00870B76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870B76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պետական բյուջեում ծախսերի եվ եկամուտների ավելացման կամ նվազեցման վերաբերյալ</w:t>
      </w: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ընդունմամբ Հայաստանի Հանրապետության պետական բյուջեում ծախսերի ավելացում </w:t>
      </w:r>
      <w:r w:rsidR="007A6A78" w:rsidRPr="007C26B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 </w:t>
      </w: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</w:t>
      </w:r>
      <w:r w:rsidRPr="00444D20">
        <w:rPr>
          <w:rFonts w:ascii="GHEA Grapalat" w:hAnsi="GHEA Grapalat"/>
          <w:sz w:val="24"/>
          <w:szCs w:val="24"/>
          <w:lang w:val="fr-FR"/>
        </w:rPr>
        <w:t>:</w:t>
      </w:r>
    </w:p>
    <w:p w:rsidR="007058B7" w:rsidRPr="00192810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444D20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444D20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7058B7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Pr="00271161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711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նախագիծը կապված չէ ռազմավարական կամ ոլորտային այլ փաստաթղթերի հետ:        </w:t>
      </w:r>
    </w:p>
    <w:p w:rsidR="007058B7" w:rsidRDefault="007058B7" w:rsidP="007058B7">
      <w:pPr>
        <w:tabs>
          <w:tab w:val="left" w:pos="90"/>
        </w:tabs>
        <w:spacing w:after="0" w:line="360" w:lineRule="auto"/>
        <w:ind w:firstLine="72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7058B7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530274" w:rsidRPr="00D76E2C" w:rsidRDefault="00530274">
      <w:pPr>
        <w:rPr>
          <w:lang w:val="hy-AM"/>
        </w:rPr>
      </w:pPr>
    </w:p>
    <w:sectPr w:rsidR="00530274" w:rsidRPr="00D76E2C" w:rsidSect="00F56643">
      <w:pgSz w:w="12240" w:h="15840"/>
      <w:pgMar w:top="144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117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51CC3935"/>
    <w:multiLevelType w:val="hybridMultilevel"/>
    <w:tmpl w:val="1338B1D8"/>
    <w:lvl w:ilvl="0" w:tplc="8088503A">
      <w:start w:val="4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BB"/>
    <w:rsid w:val="0003204A"/>
    <w:rsid w:val="000937D9"/>
    <w:rsid w:val="00097E5F"/>
    <w:rsid w:val="000A6C7F"/>
    <w:rsid w:val="000D6B57"/>
    <w:rsid w:val="000F1EBF"/>
    <w:rsid w:val="00137ABB"/>
    <w:rsid w:val="002A0128"/>
    <w:rsid w:val="00361FAE"/>
    <w:rsid w:val="003E22FC"/>
    <w:rsid w:val="00530274"/>
    <w:rsid w:val="00535C6F"/>
    <w:rsid w:val="005626BB"/>
    <w:rsid w:val="00653626"/>
    <w:rsid w:val="007058B7"/>
    <w:rsid w:val="0074410B"/>
    <w:rsid w:val="007A6A78"/>
    <w:rsid w:val="007C26B8"/>
    <w:rsid w:val="008B3729"/>
    <w:rsid w:val="008B5887"/>
    <w:rsid w:val="008C1E99"/>
    <w:rsid w:val="00954E96"/>
    <w:rsid w:val="009651AE"/>
    <w:rsid w:val="009F2CCF"/>
    <w:rsid w:val="00A40681"/>
    <w:rsid w:val="00B0131E"/>
    <w:rsid w:val="00B5367A"/>
    <w:rsid w:val="00C35EFF"/>
    <w:rsid w:val="00CC4D60"/>
    <w:rsid w:val="00D1594D"/>
    <w:rsid w:val="00D76E2C"/>
    <w:rsid w:val="00DC3337"/>
    <w:rsid w:val="00DF3A45"/>
    <w:rsid w:val="00E50C9B"/>
    <w:rsid w:val="00E7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1C52B"/>
  <w15:chartTrackingRefBased/>
  <w15:docId w15:val="{EB7A5689-6F9F-4298-971C-46B4693F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7058B7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7058B7"/>
  </w:style>
  <w:style w:type="paragraph" w:customStyle="1" w:styleId="dec-date">
    <w:name w:val="dec-date"/>
    <w:basedOn w:val="Normal"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303</Words>
  <Characters>2440</Characters>
  <Application>Microsoft Office Word</Application>
  <DocSecurity>0</DocSecurity>
  <Lines>64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>https://mul2-mss.gov.am/tasks/1870096/oneclick/Nakhagtsi himnavorumner (9).docx?token=db6554427d357cd4b5942331d8ed4f88</cp:keywords>
  <dc:description/>
  <cp:lastModifiedBy>Tatevik Stepanyan</cp:lastModifiedBy>
  <cp:revision>15</cp:revision>
  <dcterms:created xsi:type="dcterms:W3CDTF">2023-10-24T09:28:00Z</dcterms:created>
  <dcterms:modified xsi:type="dcterms:W3CDTF">2024-09-26T15:50:00Z</dcterms:modified>
</cp:coreProperties>
</file>