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6F198" w14:textId="77777777" w:rsidR="000A786E" w:rsidRPr="00FE04AC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E04AC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2D7F1269" w14:textId="77777777" w:rsidR="000251EC" w:rsidRPr="00FE04AC" w:rsidRDefault="00DF425C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  <w:r w:rsidRPr="00FE04AC">
        <w:rPr>
          <w:rFonts w:ascii="GHEA Grapalat" w:hAnsi="GHEA Grapalat" w:cs="IRTEK Courier"/>
          <w:sz w:val="24"/>
          <w:szCs w:val="24"/>
          <w:lang w:val="hy-AM"/>
        </w:rPr>
        <w:t xml:space="preserve"> «Հայկական ատոմային էլեկտրակայան» </w:t>
      </w:r>
      <w:r w:rsidRPr="00FE04AC">
        <w:rPr>
          <w:rFonts w:ascii="GHEA Grapalat" w:hAnsi="GHEA Grapalat" w:cs="Sylfaen"/>
          <w:bCs/>
          <w:sz w:val="24"/>
          <w:szCs w:val="24"/>
          <w:lang w:val="hy-AM"/>
        </w:rPr>
        <w:t>փակ բաժնետիրական</w:t>
      </w:r>
      <w:r w:rsidR="00791E70" w:rsidRPr="00FE04AC"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ընկերության</w:t>
      </w:r>
      <w:r w:rsidR="006D598D" w:rsidRPr="00FE04AC">
        <w:rPr>
          <w:rFonts w:ascii="GHEA Grapalat" w:hAnsi="GHEA Grapalat" w:cs="Sylfaen"/>
          <w:bCs/>
          <w:sz w:val="24"/>
          <w:szCs w:val="24"/>
          <w:lang w:val="hy-AM"/>
        </w:rPr>
        <w:t xml:space="preserve"> կանոնադրական </w:t>
      </w:r>
      <w:r w:rsidR="00791E70" w:rsidRPr="00FE04AC">
        <w:rPr>
          <w:rFonts w:ascii="GHEA Grapalat" w:hAnsi="GHEA Grapalat" w:cs="Sylfaen"/>
          <w:bCs/>
          <w:sz w:val="24"/>
          <w:szCs w:val="24"/>
          <w:lang w:val="hy-AM"/>
        </w:rPr>
        <w:t>կապիտալ</w:t>
      </w:r>
      <w:r w:rsidRPr="00FE04AC">
        <w:rPr>
          <w:rFonts w:ascii="GHEA Grapalat" w:hAnsi="GHEA Grapalat" w:cs="Sylfaen"/>
          <w:bCs/>
          <w:sz w:val="24"/>
          <w:szCs w:val="24"/>
          <w:lang w:val="hy-AM"/>
        </w:rPr>
        <w:t>ը նվազեցնելու</w:t>
      </w:r>
      <w:r w:rsidRPr="00FE04A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60490" w:rsidRPr="00FE04AC">
        <w:rPr>
          <w:rFonts w:ascii="GHEA Grapalat" w:hAnsi="GHEA Grapalat" w:cs="IRTEK Courier"/>
          <w:sz w:val="24"/>
          <w:szCs w:val="24"/>
          <w:lang w:val="hy-AM"/>
        </w:rPr>
        <w:t xml:space="preserve">և Հայաստանի Հանրապետության պաշտպանության նախարարությանը գույք ամրացնելու </w:t>
      </w:r>
      <w:r w:rsidRPr="00FE04AC">
        <w:rPr>
          <w:rFonts w:ascii="GHEA Grapalat" w:hAnsi="GHEA Grapalat" w:cs="IRTEK Courier"/>
          <w:sz w:val="24"/>
          <w:szCs w:val="24"/>
          <w:lang w:val="hy-AM"/>
        </w:rPr>
        <w:t>մասին</w:t>
      </w:r>
      <w:r w:rsidR="000251EC" w:rsidRPr="00FE04AC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14:paraId="7EF216D7" w14:textId="77777777" w:rsidR="00E83F41" w:rsidRPr="00FE04AC" w:rsidRDefault="00E83F41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59"/>
      </w:tblGrid>
      <w:tr w:rsidR="00FE04AC" w:rsidRPr="00FE04AC" w14:paraId="143A82CA" w14:textId="77777777" w:rsidTr="000A786E">
        <w:tc>
          <w:tcPr>
            <w:tcW w:w="448" w:type="dxa"/>
          </w:tcPr>
          <w:p w14:paraId="28632800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7F023F12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FE04AC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FE04AC" w:rsidRPr="00367A87" w14:paraId="1D326CDA" w14:textId="77777777" w:rsidTr="000A786E">
        <w:tc>
          <w:tcPr>
            <w:tcW w:w="448" w:type="dxa"/>
          </w:tcPr>
          <w:p w14:paraId="23B82C91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6B927E74" w14:textId="77777777" w:rsidR="00B02A52" w:rsidRPr="00FE04AC" w:rsidRDefault="000251EC" w:rsidP="00253571">
            <w:pPr>
              <w:pStyle w:val="norm"/>
              <w:spacing w:line="276" w:lineRule="auto"/>
              <w:ind w:firstLine="720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="00791E7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«Հայկական ատոմային էլեկտրակայան» </w:t>
            </w:r>
            <w:r w:rsidR="00D6049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ՓԲԸ–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ն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(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վերջին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ս 100% պետական բաժնեմասով  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ընկերություն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</w:rPr>
              <w:t xml:space="preserve"> է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, այսուհետ՝ 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</w:rPr>
              <w:t>Ը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նկերությու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</w:rPr>
              <w:t>ն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) սեփականության իրավունքով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իրեն 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պատ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  <w:t xml:space="preserve">կանող՝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ՀՀ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</w:rPr>
              <w:t xml:space="preserve"> պաշտպանության նախարարությանը</w:t>
            </w:r>
            <w:r w:rsidR="005C7430" w:rsidRPr="00FE04AC">
              <w:rPr>
                <w:rFonts w:ascii="GHEA Grapalat" w:hAnsi="GHEA Grapalat" w:cs="IRTEK Courier"/>
                <w:bCs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տրամադրված </w:t>
            </w:r>
            <w:r w:rsidR="00D60490" w:rsidRPr="00FE04AC">
              <w:rPr>
                <w:rFonts w:ascii="GHEA Grapalat" w:hAnsi="GHEA Grapalat" w:cs="IRTEK Courier"/>
                <w:bCs/>
                <w:sz w:val="24"/>
                <w:szCs w:val="24"/>
                <w:lang w:val="fr-FR"/>
              </w:rPr>
              <w:t>շահագործումից հանված, օգտագործման համար ոչ</w:t>
            </w:r>
            <w:r w:rsidR="00D6049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D6049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պիտանի</w:t>
            </w:r>
            <w:r w:rsidR="00D6049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C40B0" w:rsidRPr="00FE04A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37.931.018,08 դրամ</w:t>
            </w:r>
            <w:r w:rsidR="00BC40B0" w:rsidRPr="00FE04AC">
              <w:rPr>
                <w:rFonts w:ascii="GHEA Grapalat" w:hAnsi="GHEA Grapalat" w:cs="IRTEK Courier"/>
                <w:bCs/>
                <w:sz w:val="24"/>
                <w:szCs w:val="24"/>
                <w:lang w:val="fr-FR"/>
              </w:rPr>
              <w:t xml:space="preserve"> </w:t>
            </w:r>
            <w:r w:rsidR="00BC40B0" w:rsidRPr="00FE04A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շուկայական</w:t>
            </w:r>
            <w:r w:rsidR="00BC40B0" w:rsidRPr="00FE04AC">
              <w:rPr>
                <w:rFonts w:ascii="GHEA Grapalat" w:hAnsi="GHEA Grapalat" w:cs="IRTEK Courier"/>
                <w:bCs/>
                <w:sz w:val="24"/>
                <w:szCs w:val="24"/>
                <w:lang w:val="fr-FR"/>
              </w:rPr>
              <w:t xml:space="preserve"> արժեք</w:t>
            </w:r>
            <w:r w:rsidR="00BC40B0" w:rsidRPr="00FE04AC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ով</w:t>
            </w:r>
            <w:r w:rsidR="00BC40B0" w:rsidRPr="00FE04AC">
              <w:rPr>
                <w:rFonts w:ascii="GHEA Grapalat" w:hAnsi="GHEA Grapalat" w:cs="IRTEK Courier"/>
                <w:sz w:val="24"/>
                <w:szCs w:val="24"/>
              </w:rPr>
              <w:t xml:space="preserve"> </w:t>
            </w:r>
            <w:r w:rsidR="009C14F6" w:rsidRPr="00FE04AC">
              <w:rPr>
                <w:rFonts w:ascii="GHEA Grapalat" w:hAnsi="GHEA Grapalat" w:cs="IRTEK Courier"/>
                <w:sz w:val="24"/>
                <w:szCs w:val="24"/>
              </w:rPr>
              <w:t xml:space="preserve">նյութական </w:t>
            </w:r>
            <w:r w:rsidR="00E51B4C" w:rsidRPr="00FE04AC">
              <w:rPr>
                <w:rFonts w:ascii="GHEA Grapalat" w:hAnsi="GHEA Grapalat" w:cs="IRTEK Courier"/>
                <w:sz w:val="24"/>
                <w:szCs w:val="24"/>
              </w:rPr>
              <w:t>միջոցներ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ով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8466B8" w:rsidRPr="00FE04AC">
              <w:rPr>
                <w:rFonts w:ascii="GHEA Grapalat" w:hAnsi="GHEA Grapalat" w:cs="IRTEK Courier"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(այսուհետ՝ գույք)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կվճարի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E7290F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Ը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նկերության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կողմից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տեղաբաշխված՝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պետությանը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պատկանող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համապատաս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softHyphen/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խան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թվով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հասարակ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(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սովորական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)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բաժնետոմսերի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ձեռքբերման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5C743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դիմաց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և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ձեռք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բերված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բաժնետոմ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երի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մարման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միջոցով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,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համապատասխան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չափով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կ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նվազեցն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ի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ընկերության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կանոնադրական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</w:rPr>
              <w:t>կապիտալը</w:t>
            </w:r>
            <w:r w:rsidR="00B02A52"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: </w:t>
            </w:r>
          </w:p>
          <w:p w14:paraId="6E0A28CA" w14:textId="77777777" w:rsidR="00BC40B0" w:rsidRPr="00FE04AC" w:rsidRDefault="00332C77" w:rsidP="00332C77">
            <w:pPr>
              <w:spacing w:after="0"/>
              <w:ind w:firstLine="708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ՀՀ կառավարության սույն որոշման նախագծի ընդունման անհրաժեշտությունը պայմանավորված է այն հանգամանքով,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FE04AC">
              <w:rPr>
                <w:rFonts w:ascii="GHEA Grapalat" w:hAnsi="GHEA Grapalat" w:cs="IRTEK Courier"/>
                <w:sz w:val="24"/>
                <w:szCs w:val="24"/>
              </w:rPr>
              <w:t>որ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BC40B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ՀՀ պաշտպանության նախարարությունը և ՀՀ ԶՈՒ գլխավոր շտաբը </w:t>
            </w:r>
            <w:r w:rsidR="00E7290F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գ</w:t>
            </w:r>
            <w:r w:rsidR="00BC40B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րությամբ խնդրել են </w:t>
            </w:r>
            <w:r w:rsidR="00E7290F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Ը</w:t>
            </w:r>
            <w:r w:rsidR="00BC40B0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նկերությունում առկա՝ հետագա շահագործման համար ոչ պիտանի մի շարք նյութական միջոցները տրամադրել ՀՀ պաշտպանության նախարարությանը։ </w:t>
            </w:r>
          </w:p>
          <w:p w14:paraId="16CBC8F1" w14:textId="77777777" w:rsidR="00332C77" w:rsidRPr="00FE04AC" w:rsidRDefault="000D7FDB" w:rsidP="00332C77">
            <w:pPr>
              <w:spacing w:after="0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Տ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րամադրվող գույքի մի մասը 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2021թ. հուլիս ամսին 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գնահատվել էր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«Էյ Էյ Էս Ըքաութինգ» ՍՊԸ-ի կողմից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և գնահատված գույքի մնացորդային մասը կազմել էր 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10.656.018,08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դրամ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:</w:t>
            </w:r>
            <w:r w:rsidR="00F71DA1" w:rsidRPr="00FE04AC"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  <w:t xml:space="preserve"> </w:t>
            </w:r>
            <w:r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Հ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ետազոտությունների և դատական փորձաքննությունների կենտրոն «ԱՆԻԿՈՄ» ՍՊԸ-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ի կողմից 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գնահատ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վ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ել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է</w:t>
            </w:r>
            <w:r w:rsidR="00F71DA1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փոխանցվող ապրանքների մյուս խմբաքանակը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(</w:t>
            </w:r>
            <w:r w:rsidR="00D74A75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>որն առաջացել էր 2022թ. շինվերանոգման և ապամոնտաժման աշխատանքների ընթացքում</w:t>
            </w:r>
            <w:r w:rsidR="00F46A63" w:rsidRPr="00FE04AC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), որոնց շուկայական արժեքը </w:t>
            </w:r>
            <w:r w:rsidR="00332C77" w:rsidRPr="00FE04AC">
              <w:rPr>
                <w:rFonts w:ascii="GHEA Grapalat" w:hAnsi="GHEA Grapalat"/>
                <w:sz w:val="24"/>
                <w:szCs w:val="24"/>
                <w:lang w:val="hy-AM"/>
              </w:rPr>
              <w:t>04.08.2022թ. դրությամբ կազմել է</w:t>
            </w:r>
            <w:r w:rsidR="00332C77" w:rsidRPr="00FE04A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32C77" w:rsidRPr="00FE04AC">
              <w:rPr>
                <w:rFonts w:ascii="GHEA Grapalat" w:hAnsi="GHEA Grapalat"/>
                <w:sz w:val="24"/>
                <w:szCs w:val="24"/>
                <w:lang w:val="hy-AM"/>
              </w:rPr>
              <w:t>27.275</w:t>
            </w:r>
            <w:r w:rsidR="00332C77" w:rsidRPr="00FE04AC">
              <w:rPr>
                <w:rFonts w:ascii="GHEA Grapalat" w:hAnsi="GHEA Grapalat" w:cs="Courier New"/>
                <w:sz w:val="24"/>
                <w:szCs w:val="24"/>
                <w:lang w:val="hy-AM"/>
              </w:rPr>
              <w:t>.</w:t>
            </w:r>
            <w:r w:rsidR="00332C77" w:rsidRPr="00FE04AC">
              <w:rPr>
                <w:rFonts w:ascii="GHEA Grapalat" w:hAnsi="GHEA Grapalat"/>
                <w:sz w:val="24"/>
                <w:szCs w:val="24"/>
                <w:lang w:val="hy-AM"/>
              </w:rPr>
              <w:t>000 դրամ</w:t>
            </w:r>
            <w:r w:rsidR="00F71DA1" w:rsidRPr="00FE04A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2E88D42" w14:textId="77777777" w:rsidR="00332C77" w:rsidRPr="00FE04AC" w:rsidRDefault="00332C77" w:rsidP="00332C77">
            <w:pPr>
              <w:spacing w:after="0"/>
              <w:ind w:firstLine="70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04AC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E0083E" w:rsidRPr="00FE04A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0083E" w:rsidRPr="00FE04A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FE04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հոկտեմբերի</w:t>
            </w:r>
            <w:r w:rsidR="00E0083E" w:rsidRPr="00FE04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E04AC">
              <w:rPr>
                <w:rFonts w:ascii="GHEA Grapalat" w:hAnsi="GHEA Grapalat"/>
                <w:sz w:val="24"/>
                <w:szCs w:val="24"/>
                <w:lang w:val="hy-AM"/>
              </w:rPr>
              <w:t>3-ի և 19-ի նյութական միջոցների հանձնման-ընդունման ակտերով ՀՀ պաշտպանության նախարարությանը ընդհանուր առմամբ փոխանցվել է</w:t>
            </w:r>
            <w:r w:rsidRPr="00FE04A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E04AC">
              <w:rPr>
                <w:rFonts w:ascii="GHEA Grapalat" w:hAnsi="GHEA Grapalat"/>
                <w:sz w:val="24"/>
                <w:szCs w:val="24"/>
                <w:lang w:val="hy-AM"/>
              </w:rPr>
              <w:t xml:space="preserve">37.931.018,08 </w:t>
            </w:r>
            <w:r w:rsidR="00DC69FD" w:rsidRPr="00FE04AC">
              <w:rPr>
                <w:rFonts w:ascii="GHEA Grapalat" w:hAnsi="GHEA Grapalat"/>
                <w:sz w:val="24"/>
                <w:szCs w:val="24"/>
                <w:lang w:val="hy-AM"/>
              </w:rPr>
              <w:t>դրամ արժեքով գույք</w:t>
            </w:r>
            <w:r w:rsidRPr="00FE04AC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4E7FF04C" w14:textId="77777777" w:rsidR="000251EC" w:rsidRPr="00FE04AC" w:rsidRDefault="000251EC" w:rsidP="00DC69FD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</w:tr>
      <w:tr w:rsidR="00FE04AC" w:rsidRPr="00FE04AC" w14:paraId="4D11B539" w14:textId="77777777" w:rsidTr="000A786E">
        <w:trPr>
          <w:trHeight w:val="395"/>
        </w:trPr>
        <w:tc>
          <w:tcPr>
            <w:tcW w:w="448" w:type="dxa"/>
          </w:tcPr>
          <w:p w14:paraId="3286A77C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72D4140A" w14:textId="77777777" w:rsidR="000251EC" w:rsidRPr="00FE04AC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="000A786E" w:rsidRPr="00FE04AC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FE04AC" w:rsidRPr="00FE04AC" w14:paraId="26C6273E" w14:textId="77777777" w:rsidTr="000A786E">
        <w:tc>
          <w:tcPr>
            <w:tcW w:w="448" w:type="dxa"/>
          </w:tcPr>
          <w:p w14:paraId="3B6233A2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4163A538" w14:textId="77777777" w:rsidR="000251EC" w:rsidRPr="00FE04AC" w:rsidRDefault="000251EC" w:rsidP="003064FD">
            <w:pPr>
              <w:spacing w:after="0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04AC">
              <w:rPr>
                <w:rFonts w:ascii="GHEA Grapalat" w:hAnsi="GHEA Grapalat" w:cs="Arial Armenian"/>
                <w:sz w:val="24"/>
                <w:szCs w:val="24"/>
              </w:rPr>
              <w:t xml:space="preserve">ՀՀ կառավարության սույն որոշման նախագծի կարգավորման նպատակը և բնույթը </w:t>
            </w:r>
            <w:r w:rsidR="00332C77" w:rsidRPr="00FE04AC">
              <w:rPr>
                <w:rFonts w:ascii="GHEA Grapalat" w:hAnsi="GHEA Grapalat"/>
                <w:sz w:val="24"/>
                <w:szCs w:val="24"/>
              </w:rPr>
              <w:t>Ընկերության</w:t>
            </w:r>
            <w:r w:rsidR="00A8248B" w:rsidRPr="00FE04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/>
                <w:sz w:val="24"/>
                <w:szCs w:val="24"/>
              </w:rPr>
              <w:t xml:space="preserve">գույքի սահմանված կարգով </w:t>
            </w:r>
            <w:r w:rsidR="003064FD" w:rsidRPr="00FE04AC">
              <w:rPr>
                <w:rFonts w:ascii="GHEA Grapalat" w:hAnsi="GHEA Grapalat"/>
                <w:sz w:val="24"/>
                <w:szCs w:val="24"/>
                <w:lang w:val="hy-AM"/>
              </w:rPr>
              <w:t>ամրացնումն է</w:t>
            </w:r>
            <w:r w:rsidR="00332C77" w:rsidRPr="00FE04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064FD" w:rsidRPr="00FE04AC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332C77" w:rsidRPr="00FE04AC">
              <w:rPr>
                <w:rFonts w:ascii="GHEA Grapalat" w:hAnsi="GHEA Grapalat"/>
                <w:sz w:val="24"/>
                <w:szCs w:val="24"/>
              </w:rPr>
              <w:t xml:space="preserve"> պաշտպանության</w:t>
            </w:r>
            <w:r w:rsidR="00F42A12" w:rsidRPr="00FE04AC">
              <w:rPr>
                <w:rFonts w:ascii="GHEA Grapalat" w:hAnsi="GHEA Grapalat"/>
                <w:sz w:val="24"/>
                <w:szCs w:val="24"/>
              </w:rPr>
              <w:t xml:space="preserve"> նախարարությանը</w:t>
            </w:r>
            <w:r w:rsidR="00375DC1" w:rsidRPr="00FE04A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4AC" w:rsidRPr="00FE04AC" w14:paraId="270CAA07" w14:textId="77777777" w:rsidTr="00812CE0">
        <w:trPr>
          <w:trHeight w:val="395"/>
        </w:trPr>
        <w:tc>
          <w:tcPr>
            <w:tcW w:w="448" w:type="dxa"/>
          </w:tcPr>
          <w:p w14:paraId="1ADC3D75" w14:textId="77777777" w:rsidR="003238A0" w:rsidRPr="00FE04AC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259" w:type="dxa"/>
          </w:tcPr>
          <w:p w14:paraId="0E2E735F" w14:textId="77777777" w:rsidR="003238A0" w:rsidRPr="00FE04AC" w:rsidRDefault="003238A0" w:rsidP="00D90DA9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FE04AC" w:rsidRPr="00FE04AC" w14:paraId="7C574376" w14:textId="77777777" w:rsidTr="000A786E">
        <w:tc>
          <w:tcPr>
            <w:tcW w:w="448" w:type="dxa"/>
          </w:tcPr>
          <w:p w14:paraId="2BE38FF5" w14:textId="77777777" w:rsidR="003238A0" w:rsidRPr="00FE04AC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259" w:type="dxa"/>
          </w:tcPr>
          <w:p w14:paraId="5416736F" w14:textId="77777777" w:rsidR="003238A0" w:rsidRPr="00FE04AC" w:rsidRDefault="003238A0" w:rsidP="003064FD">
            <w:pPr>
              <w:spacing w:after="0"/>
              <w:ind w:firstLine="375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E04AC">
              <w:rPr>
                <w:rFonts w:ascii="GHEA Grapalat" w:hAnsi="GHEA Grapalat" w:cs="Arial Armenian"/>
                <w:sz w:val="24"/>
                <w:szCs w:val="24"/>
              </w:rPr>
              <w:t>ՀՀ կառավարության սույն որոշման նախագծի ընդունման ակնկալվող</w:t>
            </w:r>
            <w:r w:rsidRPr="00FE04AC">
              <w:rPr>
                <w:rFonts w:ascii="GHEA Grapalat" w:hAnsi="GHEA Grapalat" w:cs="Sylfaen"/>
                <w:sz w:val="24"/>
                <w:szCs w:val="24"/>
              </w:rPr>
              <w:t xml:space="preserve"> արդյունքը </w:t>
            </w:r>
            <w:r w:rsidR="003064FD" w:rsidRPr="00FE04A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375DC1" w:rsidRPr="00FE04AC">
              <w:rPr>
                <w:rFonts w:ascii="GHEA Grapalat" w:hAnsi="GHEA Grapalat" w:cs="Sylfaen"/>
                <w:sz w:val="24"/>
                <w:szCs w:val="24"/>
              </w:rPr>
              <w:t xml:space="preserve"> պաշտպանության նախարարությանը</w:t>
            </w:r>
            <w:r w:rsidRPr="00FE04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75DC1" w:rsidRPr="00FE04AC">
              <w:rPr>
                <w:rFonts w:ascii="GHEA Grapalat" w:hAnsi="GHEA Grapalat" w:cs="Sylfaen"/>
                <w:sz w:val="24"/>
                <w:szCs w:val="24"/>
              </w:rPr>
              <w:t>տրամադրվող</w:t>
            </w:r>
            <w:r w:rsidRPr="00FE04AC">
              <w:rPr>
                <w:rFonts w:ascii="GHEA Grapalat" w:hAnsi="GHEA Grapalat" w:cs="Sylfaen"/>
                <w:sz w:val="24"/>
                <w:szCs w:val="24"/>
              </w:rPr>
              <w:t xml:space="preserve"> գույքի արժեքի չափով </w:t>
            </w:r>
            <w:r w:rsidRPr="00FE04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Arial Armenian"/>
                <w:sz w:val="24"/>
                <w:szCs w:val="24"/>
              </w:rPr>
              <w:t>Ընկերությ</w:t>
            </w:r>
            <w:r w:rsidR="00375DC1" w:rsidRPr="00FE04AC">
              <w:rPr>
                <w:rFonts w:ascii="GHEA Grapalat" w:hAnsi="GHEA Grapalat" w:cs="Arial Armenian"/>
                <w:sz w:val="24"/>
                <w:szCs w:val="24"/>
              </w:rPr>
              <w:t>ան</w:t>
            </w:r>
            <w:r w:rsidRPr="00FE04A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/>
                <w:sz w:val="24"/>
                <w:szCs w:val="24"/>
              </w:rPr>
              <w:t xml:space="preserve">կանոնադրական </w:t>
            </w:r>
            <w:r w:rsidR="00375DC1" w:rsidRPr="00FE04AC">
              <w:rPr>
                <w:rFonts w:ascii="GHEA Grapalat" w:hAnsi="GHEA Grapalat"/>
                <w:sz w:val="24"/>
                <w:szCs w:val="24"/>
              </w:rPr>
              <w:t>կապիտալ</w:t>
            </w:r>
            <w:r w:rsidRPr="00FE04AC">
              <w:rPr>
                <w:rFonts w:ascii="GHEA Grapalat" w:hAnsi="GHEA Grapalat"/>
                <w:sz w:val="24"/>
                <w:szCs w:val="24"/>
              </w:rPr>
              <w:t>ի նվազեցումն է:</w:t>
            </w:r>
          </w:p>
        </w:tc>
      </w:tr>
      <w:tr w:rsidR="00FE04AC" w:rsidRPr="00FE04AC" w14:paraId="512F5BF9" w14:textId="77777777" w:rsidTr="000A786E">
        <w:tc>
          <w:tcPr>
            <w:tcW w:w="448" w:type="dxa"/>
          </w:tcPr>
          <w:p w14:paraId="3AC3F36A" w14:textId="77777777" w:rsidR="000251EC" w:rsidRPr="00FE04AC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0251EC" w:rsidRPr="00FE04AC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0A5DF291" w14:textId="77777777" w:rsidR="000251EC" w:rsidRPr="00FE04AC" w:rsidRDefault="000251EC" w:rsidP="00D90DA9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FE04AC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4AC" w:rsidRPr="00FE04AC" w14:paraId="0D5166B5" w14:textId="77777777" w:rsidTr="000A786E">
        <w:tc>
          <w:tcPr>
            <w:tcW w:w="448" w:type="dxa"/>
          </w:tcPr>
          <w:p w14:paraId="20E83B3F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0835A6EC" w14:textId="485F530D" w:rsidR="000251EC" w:rsidRPr="00FE04AC" w:rsidRDefault="000079B0" w:rsidP="00D90DA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E04AC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0251EC" w:rsidRPr="00FE04AC"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</w:t>
            </w:r>
            <w:r w:rsidR="000A786E" w:rsidRPr="00FE04AC">
              <w:rPr>
                <w:rFonts w:ascii="GHEA Grapalat" w:hAnsi="GHEA Grapalat"/>
                <w:sz w:val="24"/>
                <w:szCs w:val="24"/>
              </w:rPr>
              <w:t>ու</w:t>
            </w:r>
            <w:r w:rsidR="000251EC" w:rsidRPr="00FE04AC">
              <w:rPr>
                <w:rFonts w:ascii="GHEA Grapalat" w:hAnsi="GHEA Grapalat"/>
                <w:sz w:val="24"/>
                <w:szCs w:val="24"/>
              </w:rPr>
              <w:t>ն</w:t>
            </w:r>
            <w:r w:rsidR="00AC562D" w:rsidRPr="00FE04AC">
              <w:rPr>
                <w:rFonts w:ascii="GHEA Grapalat" w:hAnsi="GHEA Grapalat"/>
                <w:sz w:val="24"/>
                <w:szCs w:val="24"/>
              </w:rPr>
              <w:t xml:space="preserve"> և «Հայկական ատոմային էլեկտրակայան» փակ բաժնետիրական ընկերություն</w:t>
            </w:r>
            <w:r w:rsidR="000251EC" w:rsidRPr="00FE04A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4AC" w:rsidRPr="00FE04AC" w14:paraId="76779BEE" w14:textId="77777777" w:rsidTr="000A786E">
        <w:tc>
          <w:tcPr>
            <w:tcW w:w="448" w:type="dxa"/>
          </w:tcPr>
          <w:p w14:paraId="06DDDF5C" w14:textId="77777777" w:rsidR="000A786E" w:rsidRPr="00FE04AC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0A786E" w:rsidRPr="00FE04AC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08CE8958" w14:textId="77777777" w:rsidR="000A786E" w:rsidRPr="00FE04AC" w:rsidRDefault="000A786E" w:rsidP="00D90DA9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FE04AC" w:rsidRPr="00FE04AC" w14:paraId="294D23D6" w14:textId="77777777" w:rsidTr="000A786E">
        <w:tc>
          <w:tcPr>
            <w:tcW w:w="448" w:type="dxa"/>
          </w:tcPr>
          <w:p w14:paraId="65A5E4AE" w14:textId="77777777" w:rsidR="000251EC" w:rsidRPr="00FE04AC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842E4B8" w14:textId="77777777" w:rsidR="000251EC" w:rsidRPr="00FE04AC" w:rsidRDefault="000251EC" w:rsidP="00D90DA9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E04AC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FE04AC" w:rsidRPr="00FE04AC" w14:paraId="0DB098F5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9D0A" w14:textId="77777777" w:rsidR="000A786E" w:rsidRPr="00FE04AC" w:rsidRDefault="003238A0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E04AC">
              <w:rPr>
                <w:rFonts w:ascii="GHEA Grapalat" w:hAnsi="GHEA Grapalat"/>
                <w:sz w:val="24"/>
                <w:szCs w:val="24"/>
              </w:rPr>
              <w:t>6</w:t>
            </w:r>
            <w:r w:rsidR="000A786E" w:rsidRPr="00FE04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9495F" w14:textId="77777777" w:rsidR="000A786E" w:rsidRPr="00FE04AC" w:rsidRDefault="000A786E" w:rsidP="00F71DA1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E04AC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</w:t>
            </w:r>
            <w:r w:rsidR="00F42A12" w:rsidRPr="00FE04AC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Pr="00FE04AC">
              <w:rPr>
                <w:rFonts w:ascii="GHEA Grapalat" w:hAnsi="GHEA Grapalat"/>
                <w:b/>
                <w:sz w:val="24"/>
                <w:szCs w:val="24"/>
              </w:rPr>
              <w:t>ցության մասին</w:t>
            </w:r>
          </w:p>
        </w:tc>
      </w:tr>
      <w:tr w:rsidR="00FE04AC" w:rsidRPr="00FE04AC" w14:paraId="6DA28DDE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A181" w14:textId="77777777" w:rsidR="000A786E" w:rsidRPr="00FE04AC" w:rsidRDefault="000A786E" w:rsidP="00F71D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BC09" w14:textId="377CE5BD" w:rsidR="000A786E" w:rsidRPr="00FE04AC" w:rsidRDefault="000079B0" w:rsidP="00F71DA1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FE04AC"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 xml:space="preserve">նախագծմանն ու քննարկմանը հասարակության </w:t>
            </w:r>
            <w:r w:rsidR="00DF69E6">
              <w:rPr>
                <w:rFonts w:ascii="GHEA Grapalat" w:hAnsi="GHEA Grapalat" w:cs="Sylfaen"/>
                <w:sz w:val="24"/>
                <w:szCs w:val="24"/>
                <w:lang w:val="en-US"/>
              </w:rPr>
              <w:t>մասնակցության</w:t>
            </w:r>
            <w:r w:rsidR="00DF69E6" w:rsidRPr="00DF69E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="000A786E" w:rsidRPr="00FE04A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FE04AC" w:rsidRPr="00FE04AC" w14:paraId="0B782EF7" w14:textId="77777777" w:rsidTr="000D1979">
        <w:trPr>
          <w:trHeight w:val="930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296D5F" w14:textId="77777777" w:rsidR="00F943B4" w:rsidRPr="00FE04AC" w:rsidRDefault="00F943B4" w:rsidP="00F71DA1">
            <w:pPr>
              <w:rPr>
                <w:rFonts w:ascii="GHEA Grapalat" w:hAnsi="GHEA Grapalat"/>
                <w:sz w:val="24"/>
                <w:szCs w:val="24"/>
              </w:rPr>
            </w:pPr>
            <w:r w:rsidRPr="00FE04AC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58265" w14:textId="77777777" w:rsidR="00F943B4" w:rsidRPr="00FE04AC" w:rsidRDefault="00F943B4" w:rsidP="00F71DA1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E04AC">
              <w:rPr>
                <w:rFonts w:ascii="GHEA Grapalat" w:hAnsi="GHEA Grapalat" w:cs="Sylfaen"/>
                <w:b/>
                <w:sz w:val="24"/>
                <w:szCs w:val="24"/>
              </w:rPr>
              <w:t>ՀՀ կառավարության սույն որոշման նախագիծը չի առնչվում ՀՀ կառավարության  ռազմավարական փաստաթղթերի հիմնադրույթներին:</w:t>
            </w:r>
          </w:p>
        </w:tc>
      </w:tr>
      <w:tr w:rsidR="00FE04AC" w:rsidRPr="00367A87" w14:paraId="7F1CE7C6" w14:textId="77777777" w:rsidTr="000D1979">
        <w:trPr>
          <w:trHeight w:val="240"/>
        </w:trPr>
        <w:tc>
          <w:tcPr>
            <w:tcW w:w="4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E7E24" w14:textId="77777777" w:rsidR="00F943B4" w:rsidRPr="00FE04AC" w:rsidRDefault="00F943B4" w:rsidP="00F71D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FEB2" w14:textId="77777777" w:rsidR="00F943B4" w:rsidRPr="00FE04AC" w:rsidRDefault="00E7290F" w:rsidP="00F71DA1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E04A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F943B4" w:rsidRPr="00FE04A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չի բխում Հայաստանի վերափոխման ռազմավարություն 2050, Կառավարության 2021-2026թթ. ծրագիր, </w:t>
            </w:r>
            <w:r w:rsidR="00F943B4" w:rsidRPr="00FE04AC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Հայաստանի Հանրապետության էներգետիկայի բնագավառի զարգացման ռազմավարական ծրագիր մինչև 2040 թվականը և այլ  ռազմավարական փաստաթղթերից:</w:t>
            </w:r>
          </w:p>
        </w:tc>
      </w:tr>
    </w:tbl>
    <w:p w14:paraId="12F4938A" w14:textId="77777777" w:rsidR="00D7707B" w:rsidRPr="00FE04AC" w:rsidRDefault="00D7707B" w:rsidP="00F71DA1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D7707B" w:rsidRPr="00FE04AC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0398496">
    <w:abstractNumId w:val="0"/>
  </w:num>
  <w:num w:numId="2" w16cid:durableId="1933078416">
    <w:abstractNumId w:val="1"/>
  </w:num>
  <w:num w:numId="3" w16cid:durableId="1491486899">
    <w:abstractNumId w:val="3"/>
  </w:num>
  <w:num w:numId="4" w16cid:durableId="1902208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1EC"/>
    <w:rsid w:val="000079B0"/>
    <w:rsid w:val="000251EC"/>
    <w:rsid w:val="00037EE7"/>
    <w:rsid w:val="000A786E"/>
    <w:rsid w:val="000D7FDB"/>
    <w:rsid w:val="000F5862"/>
    <w:rsid w:val="00171E8B"/>
    <w:rsid w:val="001723E7"/>
    <w:rsid w:val="00174B6C"/>
    <w:rsid w:val="001E521D"/>
    <w:rsid w:val="00253571"/>
    <w:rsid w:val="003064FD"/>
    <w:rsid w:val="003238A0"/>
    <w:rsid w:val="00332C77"/>
    <w:rsid w:val="00367A87"/>
    <w:rsid w:val="00375DC1"/>
    <w:rsid w:val="003801EF"/>
    <w:rsid w:val="003B4B33"/>
    <w:rsid w:val="003C1C85"/>
    <w:rsid w:val="003C53CF"/>
    <w:rsid w:val="00475808"/>
    <w:rsid w:val="004C1D61"/>
    <w:rsid w:val="005460A1"/>
    <w:rsid w:val="005B62F4"/>
    <w:rsid w:val="005C7430"/>
    <w:rsid w:val="006D598D"/>
    <w:rsid w:val="007512CD"/>
    <w:rsid w:val="00762471"/>
    <w:rsid w:val="00791E70"/>
    <w:rsid w:val="00794F0E"/>
    <w:rsid w:val="007B03EC"/>
    <w:rsid w:val="007C0CD3"/>
    <w:rsid w:val="007E36B1"/>
    <w:rsid w:val="007F69C9"/>
    <w:rsid w:val="008466B8"/>
    <w:rsid w:val="008E76DD"/>
    <w:rsid w:val="008F0BC5"/>
    <w:rsid w:val="009036B9"/>
    <w:rsid w:val="009C14F6"/>
    <w:rsid w:val="009D2193"/>
    <w:rsid w:val="009F3B24"/>
    <w:rsid w:val="00A8248B"/>
    <w:rsid w:val="00AA77A1"/>
    <w:rsid w:val="00AC562D"/>
    <w:rsid w:val="00B02A52"/>
    <w:rsid w:val="00B359F5"/>
    <w:rsid w:val="00B52631"/>
    <w:rsid w:val="00BC40B0"/>
    <w:rsid w:val="00C30E13"/>
    <w:rsid w:val="00CC0F86"/>
    <w:rsid w:val="00D60490"/>
    <w:rsid w:val="00D74A75"/>
    <w:rsid w:val="00D7707B"/>
    <w:rsid w:val="00D90DA9"/>
    <w:rsid w:val="00D911DF"/>
    <w:rsid w:val="00DC69FD"/>
    <w:rsid w:val="00DF425C"/>
    <w:rsid w:val="00DF69E6"/>
    <w:rsid w:val="00E0083E"/>
    <w:rsid w:val="00E22705"/>
    <w:rsid w:val="00E51B4C"/>
    <w:rsid w:val="00E7290F"/>
    <w:rsid w:val="00E77432"/>
    <w:rsid w:val="00E83AE9"/>
    <w:rsid w:val="00E83F41"/>
    <w:rsid w:val="00F42A12"/>
    <w:rsid w:val="00F46A63"/>
    <w:rsid w:val="00F71DA1"/>
    <w:rsid w:val="00F8770D"/>
    <w:rsid w:val="00F943B4"/>
    <w:rsid w:val="00F96815"/>
    <w:rsid w:val="00FE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055B1"/>
  <w15:docId w15:val="{B86217CE-E9E1-48CC-917A-EA744DDF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uiPriority w:val="99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24</cp:revision>
  <cp:lastPrinted>2022-11-02T11:17:00Z</cp:lastPrinted>
  <dcterms:created xsi:type="dcterms:W3CDTF">2022-11-09T11:47:00Z</dcterms:created>
  <dcterms:modified xsi:type="dcterms:W3CDTF">2023-03-21T13:08:00Z</dcterms:modified>
</cp:coreProperties>
</file>