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0929" w14:textId="77777777" w:rsidR="00943F41" w:rsidRPr="00C11FF7" w:rsidRDefault="00943F41" w:rsidP="0076257F">
      <w:pPr>
        <w:jc w:val="center"/>
        <w:rPr>
          <w:rFonts w:ascii="GHEA Grapalat" w:hAnsi="GHEA Grapalat" w:cs="Sylfaen"/>
          <w:b/>
          <w:szCs w:val="24"/>
          <w:lang w:val="af-ZA"/>
        </w:rPr>
      </w:pPr>
      <w:r w:rsidRPr="00C11FF7">
        <w:rPr>
          <w:rFonts w:ascii="GHEA Grapalat" w:hAnsi="GHEA Grapalat" w:cs="Sylfaen"/>
          <w:b/>
          <w:szCs w:val="24"/>
          <w:lang w:val="en-US"/>
        </w:rPr>
        <w:t>ՀԻՄՆԱՎՈՐՈՒՄ</w:t>
      </w:r>
    </w:p>
    <w:p w14:paraId="48CD9673" w14:textId="26C2C583" w:rsidR="005918D9" w:rsidRPr="00C11FF7" w:rsidRDefault="003B717E" w:rsidP="0076257F">
      <w:pPr>
        <w:pStyle w:val="mechtex"/>
        <w:rPr>
          <w:rFonts w:ascii="GHEA Grapalat" w:hAnsi="GHEA Grapalat" w:cs="Sylfaen"/>
          <w:sz w:val="24"/>
          <w:szCs w:val="24"/>
        </w:rPr>
      </w:pPr>
      <w:r w:rsidRPr="00C11FF7">
        <w:rPr>
          <w:rFonts w:ascii="GHEA Grapalat" w:hAnsi="GHEA Grapalat" w:cs="GHEA Grapalat"/>
          <w:b/>
          <w:sz w:val="24"/>
          <w:szCs w:val="24"/>
          <w:lang w:val="nb-NO" w:eastAsia="en-US"/>
        </w:rPr>
        <w:t>«</w:t>
      </w:r>
      <w:r w:rsidR="00C11FF7" w:rsidRPr="00C11FF7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</w:t>
      </w:r>
      <w:r w:rsidR="00C11FF7" w:rsidRPr="00C11FF7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ԵՎ ԼՐԱՑՈՒՄ</w:t>
      </w:r>
      <w:r w:rsidR="00C11FF7" w:rsidRPr="00C11FF7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C11FF7">
        <w:rPr>
          <w:rFonts w:ascii="GHEA Grapalat" w:hAnsi="GHEA Grapalat" w:cs="GHEA Grapalat"/>
          <w:b/>
          <w:sz w:val="24"/>
          <w:szCs w:val="24"/>
          <w:lang w:val="nb-NO" w:eastAsia="en-US"/>
        </w:rPr>
        <w:t>» ՀՀ ԿԱՌԱՎԱՐՈՒԹՅԱՆ ՈՐՈՇՄԱՆ ՆԱԽԱԳԾԻ ԸՆԴՈՒՆՄԱՆ</w:t>
      </w:r>
    </w:p>
    <w:p w14:paraId="7E2290C8" w14:textId="77777777" w:rsidR="0049015F" w:rsidRPr="00C11FF7" w:rsidRDefault="0049015F" w:rsidP="0076257F">
      <w:pPr>
        <w:pStyle w:val="NormalWeb"/>
        <w:numPr>
          <w:ilvl w:val="0"/>
          <w:numId w:val="15"/>
        </w:numPr>
        <w:spacing w:before="600" w:beforeAutospacing="0" w:after="0" w:afterAutospacing="0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r w:rsidRPr="00C11FF7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C11FF7">
        <w:rPr>
          <w:rFonts w:ascii="GHEA Grapalat" w:hAnsi="GHEA Grapalat" w:cs="Sylfaen"/>
          <w:b/>
          <w:lang w:val="fr-FR" w:eastAsia="x-none"/>
        </w:rPr>
        <w:t xml:space="preserve"> </w:t>
      </w:r>
    </w:p>
    <w:p w14:paraId="2D9416FC" w14:textId="0D2B7EAC" w:rsidR="00A868C7" w:rsidRPr="00C11FF7" w:rsidRDefault="0049015F" w:rsidP="0076257F">
      <w:pPr>
        <w:shd w:val="clear" w:color="auto" w:fill="FFFFFF"/>
        <w:ind w:left="90" w:firstLine="450"/>
        <w:jc w:val="both"/>
        <w:rPr>
          <w:rFonts w:ascii="GHEA Grapalat" w:hAnsi="GHEA Grapalat" w:cs="Arial"/>
          <w:spacing w:val="-4"/>
          <w:szCs w:val="24"/>
          <w:lang w:val="fr-FR"/>
        </w:rPr>
      </w:pPr>
      <w:r w:rsidRPr="00C11FF7">
        <w:rPr>
          <w:rFonts w:ascii="GHEA Grapalat" w:hAnsi="GHEA Grapalat" w:cs="GHEA Grapalat"/>
          <w:szCs w:val="24"/>
          <w:lang w:val="nb-NO"/>
        </w:rPr>
        <w:t>Որոշման նախագծի ն</w:t>
      </w:r>
      <w:r w:rsidRPr="00C11FF7">
        <w:rPr>
          <w:rFonts w:ascii="GHEA Grapalat" w:hAnsi="GHEA Grapalat" w:cs="Arial"/>
          <w:spacing w:val="-4"/>
          <w:szCs w:val="24"/>
          <w:lang w:val="en-US"/>
        </w:rPr>
        <w:t>պատակը՝</w:t>
      </w:r>
      <w:r w:rsidRPr="00C11FF7">
        <w:rPr>
          <w:rFonts w:ascii="GHEA Grapalat" w:hAnsi="GHEA Grapalat" w:cs="Arial"/>
          <w:spacing w:val="-4"/>
          <w:szCs w:val="24"/>
          <w:lang w:val="fr-FR"/>
        </w:rPr>
        <w:t xml:space="preserve"> </w:t>
      </w:r>
      <w:r w:rsidR="00A868C7" w:rsidRPr="00C11FF7">
        <w:rPr>
          <w:rFonts w:ascii="GHEA Grapalat" w:hAnsi="GHEA Grapalat" w:cs="GHEA Grapalat"/>
          <w:szCs w:val="24"/>
        </w:rPr>
        <w:t>անբավարար տեխնիկական վիճակում գտնվող բնակֆոնդի հիմնախնդրի լուծմանն ուղղված ծրագրերի իրականացման համար նախագծանախահաշվային փաստաթղթերի մշակումն է:</w:t>
      </w:r>
    </w:p>
    <w:p w14:paraId="57943719" w14:textId="77777777" w:rsidR="0049015F" w:rsidRPr="00C11FF7" w:rsidRDefault="0049015F" w:rsidP="0076257F">
      <w:pPr>
        <w:pStyle w:val="NormalWeb"/>
        <w:numPr>
          <w:ilvl w:val="0"/>
          <w:numId w:val="15"/>
        </w:numPr>
        <w:spacing w:before="600" w:beforeAutospacing="0" w:after="0" w:afterAutospacing="0"/>
        <w:ind w:left="0" w:firstLine="450"/>
        <w:jc w:val="both"/>
        <w:rPr>
          <w:rFonts w:ascii="GHEA Grapalat" w:hAnsi="GHEA Grapalat" w:cs="Sylfaen"/>
          <w:b/>
          <w:u w:val="single"/>
          <w:lang w:val="fr-FR" w:eastAsia="x-none"/>
        </w:rPr>
      </w:pPr>
      <w:r w:rsidRPr="00C11FF7">
        <w:rPr>
          <w:rFonts w:ascii="GHEA Grapalat" w:hAnsi="GHEA Grapalat" w:cs="Sylfaen"/>
          <w:b/>
          <w:u w:val="single"/>
          <w:lang w:val="fr-FR" w:eastAsia="x-none"/>
        </w:rPr>
        <w:t xml:space="preserve"> Ընթացիկ իրավիճակը, խնդիրները և առաջարկվող կարգավորման բնույթը</w:t>
      </w:r>
    </w:p>
    <w:p w14:paraId="6C12AE12" w14:textId="77777777" w:rsidR="0049015F" w:rsidRPr="00C11FF7" w:rsidRDefault="0049015F" w:rsidP="0076257F">
      <w:pPr>
        <w:ind w:firstLine="450"/>
        <w:jc w:val="both"/>
        <w:rPr>
          <w:rFonts w:ascii="GHEA Grapalat" w:hAnsi="GHEA Grapalat" w:cs="Sylfaen"/>
          <w:b/>
          <w:iCs/>
          <w:szCs w:val="24"/>
          <w:lang w:val="af-ZA"/>
        </w:rPr>
      </w:pPr>
    </w:p>
    <w:p w14:paraId="23ACC946" w14:textId="782A0A07" w:rsidR="0049015F" w:rsidRPr="00C11FF7" w:rsidRDefault="00A868C7" w:rsidP="0076257F">
      <w:pPr>
        <w:ind w:firstLine="450"/>
        <w:jc w:val="both"/>
        <w:rPr>
          <w:rFonts w:ascii="GHEA Grapalat" w:hAnsi="GHEA Grapalat" w:cs="GHEA Grapalat"/>
          <w:szCs w:val="24"/>
        </w:rPr>
      </w:pPr>
      <w:r w:rsidRPr="00C11FF7">
        <w:rPr>
          <w:rFonts w:ascii="GHEA Grapalat" w:hAnsi="GHEA Grapalat" w:cs="Sylfaen"/>
          <w:iCs/>
          <w:szCs w:val="24"/>
          <w:lang w:val="af-ZA"/>
        </w:rPr>
        <w:t xml:space="preserve">2023 թվականի պետական բյուջեով </w:t>
      </w:r>
      <w:r w:rsidR="0049015F" w:rsidRPr="00C11FF7">
        <w:rPr>
          <w:rFonts w:ascii="GHEA Grapalat" w:hAnsi="GHEA Grapalat" w:cs="Sylfaen"/>
          <w:iCs/>
          <w:szCs w:val="24"/>
          <w:lang w:val="af-ZA"/>
        </w:rPr>
        <w:t>«Քաղաք</w:t>
      </w:r>
      <w:bookmarkStart w:id="0" w:name="_GoBack"/>
      <w:bookmarkEnd w:id="0"/>
      <w:r w:rsidR="0049015F" w:rsidRPr="00C11FF7">
        <w:rPr>
          <w:rFonts w:ascii="GHEA Grapalat" w:hAnsi="GHEA Grapalat" w:cs="Sylfaen"/>
          <w:iCs/>
          <w:szCs w:val="24"/>
          <w:lang w:val="af-ZA"/>
        </w:rPr>
        <w:t>աշինության բնագավառում պետական ծրագրերի իրականացման ապահովում»  միջոցառման</w:t>
      </w:r>
      <w:r w:rsidRPr="00C11FF7">
        <w:rPr>
          <w:rFonts w:ascii="GHEA Grapalat" w:hAnsi="GHEA Grapalat" w:cs="Sylfaen"/>
          <w:iCs/>
          <w:szCs w:val="24"/>
          <w:lang w:val="af-ZA"/>
        </w:rPr>
        <w:t xml:space="preserve"> շրջանակներում </w:t>
      </w:r>
      <w:r w:rsidRPr="00C11FF7">
        <w:rPr>
          <w:rFonts w:ascii="GHEA Grapalat" w:hAnsi="GHEA Grapalat" w:cs="GHEA Grapalat"/>
          <w:szCs w:val="24"/>
        </w:rPr>
        <w:t>անբավարար տեխնիկական վիճակում գտնվող բնակֆոնդի հիմնախնդրի լուծմանն ուղղված ծրագրերի իրականացման համար մշակվող նախագծանախահաշվային փաստաթղթերի համար հատկացումների մասով</w:t>
      </w:r>
      <w:r w:rsidRPr="00C11FF7">
        <w:rPr>
          <w:rFonts w:ascii="GHEA Grapalat" w:hAnsi="GHEA Grapalat" w:cs="Sylfaen"/>
          <w:iCs/>
          <w:szCs w:val="24"/>
          <w:lang w:val="af-ZA"/>
        </w:rPr>
        <w:t xml:space="preserve"> նախատեսվել է ձեռքբերել բազնաբնակարան շենքի տիպային (բազմակի կիրառման, օրինակելի) նախագծանախահաշվային փաստաթղթերի մշակման և դրանք ՀՀ Շիրակի մարզի Գյումրի համայնքի թվով 4 և ՀՀ Լոռու մարզի Վանաձոր համայնքի թվով 2 հողատարծքներում տեղակապման </w:t>
      </w:r>
      <w:r w:rsidRPr="00C11FF7">
        <w:rPr>
          <w:rFonts w:ascii="GHEA Grapalat" w:hAnsi="GHEA Grapalat" w:cs="GHEA Grapalat"/>
          <w:szCs w:val="24"/>
        </w:rPr>
        <w:t>նախագծանախահաշվային փաստաթղթերի մշակման խորհրդատվական ծառայություն</w:t>
      </w:r>
      <w:r w:rsidR="00D37004" w:rsidRPr="00C11FF7">
        <w:rPr>
          <w:rFonts w:ascii="GHEA Grapalat" w:hAnsi="GHEA Grapalat" w:cs="GHEA Grapalat"/>
          <w:szCs w:val="24"/>
        </w:rPr>
        <w:t>, ինչպես նաև դրանց քաղաքաշինական պարզ փոձաքննության ծառայություն</w:t>
      </w:r>
      <w:r w:rsidRPr="00C11FF7">
        <w:rPr>
          <w:rFonts w:ascii="GHEA Grapalat" w:hAnsi="GHEA Grapalat" w:cs="GHEA Grapalat"/>
          <w:szCs w:val="24"/>
        </w:rPr>
        <w:t>:</w:t>
      </w:r>
    </w:p>
    <w:p w14:paraId="0693B826" w14:textId="77777777" w:rsidR="00AC3CAA" w:rsidRPr="00C11FF7" w:rsidRDefault="00D37004" w:rsidP="0076257F">
      <w:pPr>
        <w:shd w:val="clear" w:color="auto" w:fill="FFFFFF"/>
        <w:ind w:left="90" w:firstLine="450"/>
        <w:jc w:val="both"/>
        <w:rPr>
          <w:rFonts w:ascii="GHEA Grapalat" w:hAnsi="GHEA Grapalat" w:cs="Arial"/>
          <w:szCs w:val="24"/>
          <w:shd w:val="clear" w:color="auto" w:fill="FFFFFF"/>
          <w:lang w:val="en-US" w:eastAsia="ru-RU"/>
        </w:rPr>
      </w:pPr>
      <w:r w:rsidRPr="00C11FF7">
        <w:rPr>
          <w:rFonts w:ascii="GHEA Grapalat" w:hAnsi="GHEA Grapalat" w:cs="GHEA Grapalat"/>
          <w:szCs w:val="24"/>
        </w:rPr>
        <w:t>Այդ նպատակով ՀՀ քաղաքաշինության կոմիտեի և Նորաշեն ՆՏ արտադրական կոոպերատիվի միջև 2023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թվականի 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մարտի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2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2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-ին կնքվ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ել է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N ՀՀՔԿ-ԲՄԽԾՁԲ-22/5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(39,900,000 ՀՀ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դրամ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),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</w:t>
      </w:r>
      <w:r w:rsidRPr="00C11FF7">
        <w:rPr>
          <w:rFonts w:ascii="GHEA Grapalat" w:hAnsi="GHEA Grapalat" w:cs="GHEA Grapalat"/>
          <w:szCs w:val="24"/>
        </w:rPr>
        <w:t>ՀՀ քաղաքաշինության կոմիտեի և Արխիտեկտ ՍՊ ընկերության միջև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202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3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թվականի 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հունվարի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23-ին կնքվ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ել է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N ՀՀՔԿ-ԳՀԾՁԲ-22/29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(2,140,000 ՀՀ դրամ)</w:t>
      </w:r>
      <w:r w:rsidRPr="00C11FF7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</w:t>
      </w:r>
      <w:r w:rsidRPr="00C11FF7">
        <w:rPr>
          <w:rFonts w:ascii="GHEA Grapalat" w:eastAsia="Sylfaen" w:hAnsi="GHEA Grapalat" w:cs="Sylfaen"/>
          <w:szCs w:val="24"/>
          <w:lang w:val="hy-AM"/>
        </w:rPr>
        <w:t>պայմանագր</w:t>
      </w:r>
      <w:r w:rsidRPr="00C11FF7">
        <w:rPr>
          <w:rFonts w:ascii="GHEA Grapalat" w:eastAsia="Sylfaen" w:hAnsi="GHEA Grapalat" w:cs="Sylfaen"/>
          <w:szCs w:val="24"/>
          <w:lang w:val="en-US"/>
        </w:rPr>
        <w:t>եր</w:t>
      </w:r>
      <w:r w:rsidR="00AC3CAA" w:rsidRPr="00C11FF7">
        <w:rPr>
          <w:rFonts w:ascii="GHEA Grapalat" w:eastAsia="Sylfaen" w:hAnsi="GHEA Grapalat" w:cs="Sylfaen"/>
          <w:szCs w:val="24"/>
          <w:lang w:val="en-US"/>
        </w:rPr>
        <w:t>: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</w:t>
      </w:r>
    </w:p>
    <w:p w14:paraId="289BDDB3" w14:textId="746EDB18" w:rsidR="00072364" w:rsidRPr="00C11FF7" w:rsidRDefault="00AC3CAA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Համաձայն պայմանագրերի 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նախագծանխահաշվային փաստաթղթերի մշակում</w:t>
      </w:r>
      <w:r w:rsidR="00F01712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ն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</w:t>
      </w:r>
      <w:r w:rsidR="00CB22CB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ու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վճարումն 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իրականաց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վելու է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փուլային եղանակով</w:t>
      </w:r>
      <w:r w:rsidR="00CB22CB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և 1-ին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փուլի համար վճարումը պետք է կատարվ</w:t>
      </w:r>
      <w:r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>ի</w:t>
      </w:r>
      <w:r w:rsidR="003637D8" w:rsidRPr="00C11FF7">
        <w:rPr>
          <w:rFonts w:ascii="GHEA Grapalat" w:hAnsi="GHEA Grapalat" w:cs="Arial"/>
          <w:szCs w:val="24"/>
          <w:shd w:val="clear" w:color="auto" w:fill="FFFFFF"/>
          <w:lang w:val="en-US" w:eastAsia="ru-RU"/>
        </w:rPr>
        <w:t xml:space="preserve"> գնային առաջարկի 45% արժեքի չափով</w:t>
      </w:r>
      <w:r w:rsidR="00D37004" w:rsidRPr="00C11FF7">
        <w:rPr>
          <w:rFonts w:ascii="GHEA Grapalat" w:eastAsia="Sylfaen" w:hAnsi="GHEA Grapalat" w:cs="Sylfaen"/>
          <w:szCs w:val="24"/>
          <w:lang w:val="hy-AM"/>
        </w:rPr>
        <w:t>։</w:t>
      </w:r>
      <w:r w:rsidR="00AA3BE7" w:rsidRPr="00C11FF7">
        <w:rPr>
          <w:rFonts w:ascii="GHEA Grapalat" w:hAnsi="GHEA Grapalat" w:cs="GHEA Grapalat"/>
          <w:szCs w:val="24"/>
          <w:lang w:val="en-US"/>
        </w:rPr>
        <w:t xml:space="preserve"> </w:t>
      </w:r>
    </w:p>
    <w:p w14:paraId="7D226189" w14:textId="08436D6E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/>
          <w:szCs w:val="24"/>
          <w:lang w:val="en-US"/>
        </w:rPr>
        <w:t>Համաձայն</w:t>
      </w:r>
      <w:r w:rsidRPr="00C11FF7">
        <w:rPr>
          <w:rFonts w:ascii="GHEA Grapalat" w:hAnsi="GHEA Grapalat" w:cs="GHEA Grapalat"/>
          <w:szCs w:val="24"/>
          <w:lang w:val="en-US"/>
        </w:rPr>
        <w:t xml:space="preserve"> Պայմանագրի  տեխնիկական բնութագրի  ՆԱԽԱԳԾԻ ԼՐԱՄՇԱԿՈՒՄ բաժնի  3-րդ կետի</w:t>
      </w:r>
    </w:p>
    <w:p w14:paraId="2B04BA69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6F700883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«3. վճարումներն Յուրաքանչյուր փուլի համար</w:t>
      </w:r>
    </w:p>
    <w:p w14:paraId="38037689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իրականացվում են առանձին' ըստ որի Փուլ-1-ի համար քաղաքաշինական պարզ և համալիր փորձաքննությունների եզրակացությունները ստանալուց հետո 10 օրյա ժամկետում, իսկ Փուլ 2-ի և Փուլ 3-ի դեպքում' քաղաքաշինական պարզ փորձաքննության դրական եզրակացությունը ստանալուց հետո' 10 օրյա ժամկետում:»</w:t>
      </w:r>
    </w:p>
    <w:p w14:paraId="77E743CD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նախագծային փաստաթղթերի ձեռքբերման և պարզ փորձաքննության համար վճարումների պայման է հանդիսացել համալիր փորձաքննության արդյունքը:</w:t>
      </w:r>
    </w:p>
    <w:p w14:paraId="7E210E19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5526D462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Մշակված տիպային նախագիծը գտնվում է համալիր փորձաքննության փուլում:</w:t>
      </w:r>
    </w:p>
    <w:p w14:paraId="4DAEA4D1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5BD82CF1" w14:textId="3FF5D160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lastRenderedPageBreak/>
        <w:t>Պայմանագրի  Փուլ 2-ով և Փուլ 3 –ով նախատեսված  տեղակապման նախագծերի հետ կապված Կոմիտեն ֆինանսավորման հայտ կներկայացնի տարածքների հստակեցումից հետո:</w:t>
      </w:r>
    </w:p>
    <w:p w14:paraId="498C9796" w14:textId="77777777" w:rsidR="00072364" w:rsidRPr="00C11FF7" w:rsidRDefault="00072364" w:rsidP="00072364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0C6781B4" w14:textId="7D7D59F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Նախատեսվում է կառուցել 5 հարկանի վերգետնյա և 1 նկուղային հարկով 64.35 x 15.84 առանցքային չափերով, 5236.4 քմ ընդհանուր մակերեսով բնակելի շենք:</w:t>
      </w:r>
    </w:p>
    <w:p w14:paraId="79E77D0D" w14:textId="77777777" w:rsidR="00AA3BE7" w:rsidRPr="00C11FF7" w:rsidRDefault="00AA3BE7" w:rsidP="0076257F">
      <w:pPr>
        <w:shd w:val="clear" w:color="auto" w:fill="FFFFFF"/>
        <w:jc w:val="both"/>
        <w:rPr>
          <w:rFonts w:ascii="GHEA Grapalat" w:hAnsi="GHEA Grapalat" w:cs="GHEA Grapalat"/>
          <w:szCs w:val="24"/>
          <w:lang w:val="en-US"/>
        </w:rPr>
      </w:pPr>
    </w:p>
    <w:p w14:paraId="40B5516F" w14:textId="7777777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Բնակարանների քանակը – 45, որից</w:t>
      </w:r>
    </w:p>
    <w:p w14:paraId="0701F6F4" w14:textId="7777777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716BAA22" w14:textId="7777777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1 սենյականոց – 10 բնակարան</w:t>
      </w:r>
    </w:p>
    <w:p w14:paraId="4A6ABCBB" w14:textId="38C067B5" w:rsidR="00AA3BE7" w:rsidRPr="00C11FF7" w:rsidRDefault="00082D39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2 սեն</w:t>
      </w:r>
      <w:r w:rsidR="00AA3BE7" w:rsidRPr="00C11FF7">
        <w:rPr>
          <w:rFonts w:ascii="GHEA Grapalat" w:hAnsi="GHEA Grapalat" w:cs="GHEA Grapalat"/>
          <w:szCs w:val="24"/>
          <w:lang w:val="en-US"/>
        </w:rPr>
        <w:t>յականոց – 15 բնակարան</w:t>
      </w:r>
    </w:p>
    <w:p w14:paraId="7BD73ECD" w14:textId="7777777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3 սենյականոց – 15 բնակարան</w:t>
      </w:r>
    </w:p>
    <w:p w14:paraId="0B913BC2" w14:textId="77777777" w:rsidR="00AA3BE7" w:rsidRPr="00C11FF7" w:rsidRDefault="00AA3BE7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  <w:r w:rsidRPr="00C11FF7">
        <w:rPr>
          <w:rFonts w:ascii="GHEA Grapalat" w:hAnsi="GHEA Grapalat" w:cs="GHEA Grapalat"/>
          <w:szCs w:val="24"/>
          <w:lang w:val="en-US"/>
        </w:rPr>
        <w:t>4 սենյականոց – 5 բնակարան:</w:t>
      </w:r>
    </w:p>
    <w:p w14:paraId="0B2CF8CD" w14:textId="3A351F81" w:rsidR="00D37004" w:rsidRPr="00C11FF7" w:rsidRDefault="00D37004" w:rsidP="0076257F">
      <w:pPr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68942C5F" w14:textId="77777777" w:rsidR="004C11A1" w:rsidRPr="00C11FF7" w:rsidRDefault="004C11A1" w:rsidP="0076257F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</w:rPr>
      </w:pPr>
    </w:p>
    <w:p w14:paraId="0B141402" w14:textId="77777777" w:rsidR="00C454AA" w:rsidRPr="00C11FF7" w:rsidRDefault="00C454AA" w:rsidP="00C454AA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</w:rPr>
      </w:pPr>
      <w:r w:rsidRPr="00C11FF7">
        <w:rPr>
          <w:rFonts w:ascii="GHEA Grapalat" w:hAnsi="GHEA Grapalat" w:cs="GHEA Grapalat"/>
          <w:szCs w:val="24"/>
        </w:rPr>
        <w:t>Նախագծերի տեղակապման համար Գյումրի համայնքի կողմից հողամասերը ներկայացվել են, իսկ Վանաձոր համայնքի մասով հայտնել են, որ համայնքում համապատասխան հողատարածքներ առկա չեն։</w:t>
      </w:r>
    </w:p>
    <w:p w14:paraId="1C50384B" w14:textId="77777777" w:rsidR="00C454AA" w:rsidRPr="00C11FF7" w:rsidRDefault="00C454AA" w:rsidP="00C454AA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  <w:lang w:val="en-US"/>
        </w:rPr>
      </w:pPr>
    </w:p>
    <w:p w14:paraId="4C8C4520" w14:textId="77777777" w:rsidR="00C454AA" w:rsidRPr="00C11FF7" w:rsidRDefault="00C454AA" w:rsidP="00C454AA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</w:rPr>
      </w:pPr>
      <w:r w:rsidRPr="00C11FF7">
        <w:rPr>
          <w:rFonts w:ascii="GHEA Grapalat" w:hAnsi="GHEA Grapalat" w:cs="GHEA Grapalat"/>
          <w:szCs w:val="24"/>
        </w:rPr>
        <w:t>2023 թվականին նշված պայմանագրերի մասով հատկացված ամբողջ գումարը վերադարձվել է ՀՀ պետական բյուջե՝ մշակված տիպային նախագիծը համալիր փորձաքննության փուլում գտնվելու պատճառով:</w:t>
      </w:r>
    </w:p>
    <w:p w14:paraId="3C44B916" w14:textId="6E6DFDBC" w:rsidR="00C454AA" w:rsidRPr="00C11FF7" w:rsidRDefault="00C454AA" w:rsidP="00B96781">
      <w:pPr>
        <w:shd w:val="clear" w:color="auto" w:fill="FFFFFF"/>
        <w:ind w:left="90" w:firstLine="450"/>
        <w:jc w:val="both"/>
        <w:rPr>
          <w:rFonts w:ascii="GHEA Grapalat" w:hAnsi="GHEA Grapalat" w:cs="GHEA Grapalat"/>
          <w:szCs w:val="24"/>
        </w:rPr>
      </w:pPr>
      <w:r w:rsidRPr="00C11FF7">
        <w:rPr>
          <w:rFonts w:ascii="GHEA Grapalat" w:hAnsi="GHEA Grapalat" w:cs="GHEA Grapalat"/>
          <w:szCs w:val="24"/>
        </w:rPr>
        <w:t xml:space="preserve">Որոշման նախագծով առաջարկվում է </w:t>
      </w:r>
      <w:r w:rsidR="00021DB6" w:rsidRPr="00C11FF7">
        <w:rPr>
          <w:rFonts w:ascii="GHEA Grapalat" w:hAnsi="GHEA Grapalat" w:cs="GHEA Grapalat"/>
          <w:szCs w:val="24"/>
        </w:rPr>
        <w:t>1103 ծրագրի 11002  «Նորմատիվատեխնիկական փաստաթղթերի մշակում  և տեղայնացում» միջոցառման գծով 2024 թվականի Կոմիտեի հատկացումների շրջանակներում գնման գործընթացների արդյունքում գոյացած տնտեսված միջոցներն ուղղել</w:t>
      </w:r>
      <w:r w:rsidRPr="00C11FF7">
        <w:rPr>
          <w:rFonts w:ascii="GHEA Grapalat" w:hAnsi="GHEA Grapalat" w:cs="GHEA Grapalat"/>
          <w:szCs w:val="24"/>
        </w:rPr>
        <w:t xml:space="preserve"> անբավարար տեխնիկական վիճակում գտնվող բնակֆոնդի հիմնախնդրի լուծմանն ուղղված ծրագրերի իրականացման համար մշակվող 1-ին փուլի՝ բազնաբնակարան շենքի տիպային (բազմակի կիրառման, օրինակելի) նախագծանախահաշվային փաստաթղթերի ձեռքբերման նպատակով 2024 թվականին հատկացնել 18,918,000 ՀՀ դրամ, որից </w:t>
      </w:r>
    </w:p>
    <w:p w14:paraId="337D6061" w14:textId="77777777" w:rsidR="00C454AA" w:rsidRPr="00C11FF7" w:rsidRDefault="00C454AA" w:rsidP="00C454AA">
      <w:pPr>
        <w:ind w:firstLine="450"/>
        <w:jc w:val="both"/>
        <w:rPr>
          <w:rFonts w:ascii="GHEA Grapalat" w:hAnsi="GHEA Grapalat"/>
          <w:szCs w:val="24"/>
          <w:lang w:val="en-US"/>
        </w:rPr>
      </w:pPr>
      <w:r w:rsidRPr="00C11FF7">
        <w:rPr>
          <w:rFonts w:ascii="GHEA Grapalat" w:hAnsi="GHEA Grapalat"/>
          <w:szCs w:val="24"/>
          <w:lang w:val="en-US"/>
        </w:rPr>
        <w:t>Նախագծի համար –</w:t>
      </w:r>
      <w:r w:rsidRPr="00C11FF7">
        <w:rPr>
          <w:rFonts w:ascii="GHEA Grapalat" w:hAnsi="GHEA Grapalat"/>
          <w:szCs w:val="24"/>
        </w:rPr>
        <w:t xml:space="preserve"> </w:t>
      </w:r>
      <w:r w:rsidRPr="00C11FF7">
        <w:rPr>
          <w:rFonts w:ascii="GHEA Grapalat" w:hAnsi="GHEA Grapalat"/>
          <w:szCs w:val="24"/>
          <w:lang w:val="en-US"/>
        </w:rPr>
        <w:t>17,955,000 դրամ,</w:t>
      </w:r>
    </w:p>
    <w:p w14:paraId="5EF18BA7" w14:textId="77777777" w:rsidR="004A777F" w:rsidRPr="00C11FF7" w:rsidRDefault="00C454AA" w:rsidP="00C454AA">
      <w:pPr>
        <w:ind w:firstLine="450"/>
        <w:jc w:val="both"/>
        <w:rPr>
          <w:rFonts w:ascii="GHEA Grapalat" w:hAnsi="GHEA Grapalat"/>
          <w:szCs w:val="24"/>
          <w:lang w:val="en-US"/>
        </w:rPr>
      </w:pPr>
      <w:r w:rsidRPr="00C11FF7">
        <w:rPr>
          <w:rFonts w:ascii="GHEA Grapalat" w:hAnsi="GHEA Grapalat"/>
          <w:szCs w:val="24"/>
          <w:lang w:val="en-US"/>
        </w:rPr>
        <w:t>Փորձաքննության համար – 963,000 դրամ:</w:t>
      </w:r>
    </w:p>
    <w:p w14:paraId="512D91BE" w14:textId="77777777" w:rsidR="0067789B" w:rsidRPr="00C11FF7" w:rsidRDefault="00C454AA" w:rsidP="0067789B">
      <w:pPr>
        <w:ind w:firstLine="450"/>
        <w:jc w:val="both"/>
        <w:rPr>
          <w:rFonts w:ascii="GHEA Grapalat" w:hAnsi="GHEA Grapalat"/>
          <w:szCs w:val="24"/>
          <w:lang w:val="en-US"/>
        </w:rPr>
      </w:pPr>
      <w:r w:rsidRPr="00C11FF7">
        <w:rPr>
          <w:rFonts w:ascii="GHEA Grapalat" w:hAnsi="GHEA Grapalat"/>
          <w:szCs w:val="24"/>
          <w:lang w:val="en-US"/>
        </w:rPr>
        <w:t xml:space="preserve"> </w:t>
      </w:r>
    </w:p>
    <w:p w14:paraId="1D95BB06" w14:textId="5659E185" w:rsidR="00C454AA" w:rsidRPr="00C11FF7" w:rsidRDefault="00C454AA" w:rsidP="0067789B">
      <w:pPr>
        <w:ind w:firstLine="450"/>
        <w:jc w:val="both"/>
        <w:rPr>
          <w:rFonts w:ascii="GHEA Grapalat" w:hAnsi="GHEA Grapalat"/>
          <w:szCs w:val="24"/>
          <w:lang w:val="en-US"/>
        </w:rPr>
      </w:pPr>
      <w:r w:rsidRPr="00C11FF7">
        <w:rPr>
          <w:rFonts w:ascii="GHEA Grapalat" w:hAnsi="GHEA Grapalat"/>
          <w:b/>
          <w:szCs w:val="24"/>
          <w:u w:val="single"/>
          <w:lang w:val="hy-AM"/>
        </w:rPr>
        <w:t>3.Ակնկալվող արդյունքը</w:t>
      </w:r>
    </w:p>
    <w:p w14:paraId="143498D8" w14:textId="77777777" w:rsidR="00C454AA" w:rsidRPr="00C11FF7" w:rsidRDefault="00C454AA" w:rsidP="00C454AA">
      <w:pPr>
        <w:ind w:firstLine="450"/>
        <w:jc w:val="both"/>
        <w:rPr>
          <w:rFonts w:ascii="GHEA Grapalat" w:hAnsi="GHEA Grapalat" w:cs="GHEA Grapalat"/>
          <w:szCs w:val="24"/>
        </w:rPr>
      </w:pPr>
      <w:r w:rsidRPr="00C11FF7">
        <w:rPr>
          <w:rFonts w:ascii="GHEA Grapalat" w:hAnsi="GHEA Grapalat" w:cs="Sylfaen"/>
          <w:iCs/>
          <w:szCs w:val="24"/>
          <w:lang w:val="hy-AM"/>
        </w:rPr>
        <w:t xml:space="preserve">Նախագծի ընդունման արդյունքում </w:t>
      </w:r>
      <w:r w:rsidRPr="00C11FF7">
        <w:rPr>
          <w:rFonts w:ascii="GHEA Grapalat" w:hAnsi="GHEA Grapalat" w:cs="Sylfaen"/>
          <w:iCs/>
          <w:szCs w:val="24"/>
          <w:lang w:val="en-US"/>
        </w:rPr>
        <w:t>հնարավորություն կստեղծվի մեկնարկելու</w:t>
      </w:r>
      <w:r w:rsidRPr="00C11FF7">
        <w:rPr>
          <w:rFonts w:ascii="GHEA Grapalat" w:hAnsi="GHEA Grapalat" w:cs="GHEA Grapalat"/>
          <w:szCs w:val="24"/>
        </w:rPr>
        <w:t xml:space="preserve"> անբավարար տեխնիկական վիճակում գտնվող բնակֆոնդի հիմնախնդրի լուծմանն ուղղված շինարարական ծրագրերը: </w:t>
      </w:r>
    </w:p>
    <w:p w14:paraId="40D84AC5" w14:textId="77777777" w:rsidR="00C454AA" w:rsidRPr="00C11FF7" w:rsidRDefault="00C454AA" w:rsidP="00C454AA">
      <w:pPr>
        <w:ind w:firstLine="450"/>
        <w:jc w:val="both"/>
        <w:rPr>
          <w:rFonts w:ascii="GHEA Grapalat" w:hAnsi="GHEA Grapalat" w:cs="GHEA Grapalat"/>
          <w:szCs w:val="24"/>
        </w:rPr>
      </w:pPr>
    </w:p>
    <w:p w14:paraId="4C93EF91" w14:textId="77777777" w:rsidR="000F26FA" w:rsidRPr="00C11FF7" w:rsidRDefault="000F26FA" w:rsidP="0076257F">
      <w:pPr>
        <w:ind w:firstLine="450"/>
        <w:jc w:val="both"/>
        <w:rPr>
          <w:rFonts w:ascii="GHEA Grapalat" w:hAnsi="GHEA Grapalat" w:cs="GHEA Grapalat"/>
          <w:szCs w:val="24"/>
        </w:rPr>
      </w:pPr>
    </w:p>
    <w:p w14:paraId="0AD8FF9C" w14:textId="56CE8A13" w:rsidR="0049015F" w:rsidRPr="00C11FF7" w:rsidRDefault="0049015F" w:rsidP="0076257F">
      <w:pPr>
        <w:ind w:firstLine="450"/>
        <w:jc w:val="both"/>
        <w:rPr>
          <w:rFonts w:ascii="GHEA Grapalat" w:hAnsi="GHEA Grapalat"/>
          <w:b/>
          <w:szCs w:val="24"/>
          <w:u w:val="single"/>
          <w:lang w:val="hy-AM"/>
        </w:rPr>
      </w:pPr>
      <w:r w:rsidRPr="00C11FF7">
        <w:rPr>
          <w:rFonts w:ascii="GHEA Grapalat" w:hAnsi="GHEA Grapalat"/>
          <w:b/>
          <w:szCs w:val="24"/>
          <w:u w:val="single"/>
          <w:lang w:val="nb-NO"/>
        </w:rPr>
        <w:t>4.</w:t>
      </w:r>
      <w:r w:rsidRPr="00C11FF7">
        <w:rPr>
          <w:rFonts w:ascii="GHEA Grapalat" w:hAnsi="GHEA Grapalat"/>
          <w:b/>
          <w:szCs w:val="24"/>
          <w:u w:val="single"/>
          <w:lang w:val="hy-AM"/>
        </w:rPr>
        <w:t xml:space="preserve"> Նախագիծը մշակող պատասխանատու մարմինը</w:t>
      </w:r>
    </w:p>
    <w:p w14:paraId="41D2BB0B" w14:textId="77777777" w:rsidR="0049015F" w:rsidRPr="00C11FF7" w:rsidRDefault="0049015F" w:rsidP="0076257F">
      <w:pPr>
        <w:pStyle w:val="ListParagraph"/>
        <w:tabs>
          <w:tab w:val="left" w:pos="540"/>
        </w:tabs>
        <w:ind w:left="0" w:firstLine="450"/>
        <w:jc w:val="both"/>
        <w:rPr>
          <w:rFonts w:ascii="GHEA Grapalat" w:hAnsi="GHEA Grapalat"/>
          <w:szCs w:val="24"/>
          <w:lang w:val="nb-NO"/>
        </w:rPr>
      </w:pPr>
      <w:r w:rsidRPr="00C11FF7">
        <w:rPr>
          <w:rFonts w:ascii="GHEA Grapalat" w:hAnsi="GHEA Grapalat"/>
          <w:szCs w:val="24"/>
        </w:rPr>
        <w:t>Նախագիծը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մշակվել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է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ՀՀ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քաղաքաշինության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կոմիտեի</w:t>
      </w:r>
      <w:r w:rsidRPr="00C11FF7">
        <w:rPr>
          <w:rFonts w:ascii="GHEA Grapalat" w:hAnsi="GHEA Grapalat"/>
          <w:szCs w:val="24"/>
          <w:lang w:val="nb-NO"/>
        </w:rPr>
        <w:t xml:space="preserve"> </w:t>
      </w:r>
      <w:r w:rsidRPr="00C11FF7">
        <w:rPr>
          <w:rFonts w:ascii="GHEA Grapalat" w:hAnsi="GHEA Grapalat"/>
          <w:szCs w:val="24"/>
        </w:rPr>
        <w:t>կողմից</w:t>
      </w:r>
      <w:r w:rsidRPr="00C11FF7">
        <w:rPr>
          <w:rFonts w:ascii="GHEA Grapalat" w:hAnsi="GHEA Grapalat"/>
          <w:szCs w:val="24"/>
          <w:lang w:val="nb-NO"/>
        </w:rPr>
        <w:t>:</w:t>
      </w:r>
    </w:p>
    <w:p w14:paraId="4C5E77C0" w14:textId="77777777" w:rsidR="0049015F" w:rsidRPr="00C11FF7" w:rsidRDefault="0049015F" w:rsidP="0076257F">
      <w:pPr>
        <w:pStyle w:val="ListParagraph"/>
        <w:tabs>
          <w:tab w:val="left" w:pos="540"/>
        </w:tabs>
        <w:ind w:left="0" w:firstLine="450"/>
        <w:jc w:val="both"/>
        <w:rPr>
          <w:rFonts w:ascii="GHEA Grapalat" w:hAnsi="GHEA Grapalat"/>
          <w:szCs w:val="24"/>
          <w:lang w:val="nb-NO"/>
        </w:rPr>
      </w:pPr>
    </w:p>
    <w:p w14:paraId="5F24EA06" w14:textId="77777777" w:rsidR="0049015F" w:rsidRPr="00C11FF7" w:rsidRDefault="0049015F" w:rsidP="0076257F">
      <w:pPr>
        <w:ind w:firstLine="450"/>
        <w:rPr>
          <w:rFonts w:ascii="GHEA Grapalat" w:hAnsi="GHEA Grapalat" w:cs="Sylfaen"/>
          <w:b/>
          <w:noProof/>
          <w:szCs w:val="24"/>
          <w:u w:val="single"/>
          <w:lang w:val="hy-AM"/>
        </w:rPr>
      </w:pPr>
      <w:r w:rsidRPr="00C11FF7">
        <w:rPr>
          <w:rFonts w:ascii="GHEA Grapalat" w:hAnsi="GHEA Grapalat" w:cs="Sylfaen"/>
          <w:b/>
          <w:noProof/>
          <w:szCs w:val="24"/>
          <w:u w:val="single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2890251" w14:textId="747834CF" w:rsidR="0049015F" w:rsidRPr="00C11FF7" w:rsidRDefault="0049015F" w:rsidP="0076257F">
      <w:pPr>
        <w:spacing w:before="120"/>
        <w:ind w:firstLine="450"/>
        <w:jc w:val="both"/>
        <w:rPr>
          <w:rFonts w:ascii="GHEA Grapalat" w:hAnsi="GHEA Grapalat"/>
          <w:szCs w:val="24"/>
          <w:lang w:val="hy-AM"/>
        </w:rPr>
      </w:pPr>
      <w:r w:rsidRPr="00C11FF7">
        <w:rPr>
          <w:rFonts w:ascii="GHEA Grapalat" w:hAnsi="GHEA Grapalat"/>
          <w:szCs w:val="24"/>
          <w:lang w:val="hy-AM"/>
        </w:rPr>
        <w:t>ՀՀ կառավարության սույն որոշման նախագծի ընդունումը ՀՀ 2024 թվականի պետական բյուջեի եկամուտների և ծախսերի փոփոխության չի հանգեցնի:</w:t>
      </w:r>
    </w:p>
    <w:p w14:paraId="3D2AD2FD" w14:textId="77777777" w:rsidR="0049015F" w:rsidRPr="00C11FF7" w:rsidRDefault="0049015F" w:rsidP="0076257F">
      <w:pPr>
        <w:pStyle w:val="ListParagraph"/>
        <w:tabs>
          <w:tab w:val="left" w:pos="540"/>
        </w:tabs>
        <w:ind w:left="0" w:firstLine="450"/>
        <w:jc w:val="both"/>
        <w:rPr>
          <w:rFonts w:ascii="GHEA Grapalat" w:hAnsi="GHEA Grapalat"/>
          <w:b/>
          <w:szCs w:val="24"/>
          <w:lang w:val="hy-AM"/>
        </w:rPr>
      </w:pPr>
    </w:p>
    <w:p w14:paraId="2EED0D87" w14:textId="77777777" w:rsidR="0049015F" w:rsidRPr="00C11FF7" w:rsidRDefault="0049015F" w:rsidP="0076257F">
      <w:pPr>
        <w:ind w:firstLine="450"/>
        <w:jc w:val="both"/>
        <w:rPr>
          <w:rFonts w:ascii="GHEA Grapalat" w:hAnsi="GHEA Grapalat"/>
          <w:b/>
          <w:szCs w:val="24"/>
          <w:u w:val="single"/>
          <w:lang w:val="hy-AM"/>
        </w:rPr>
      </w:pPr>
      <w:r w:rsidRPr="00C11FF7">
        <w:rPr>
          <w:rFonts w:ascii="GHEA Grapalat" w:hAnsi="GHEA Grapalat"/>
          <w:b/>
          <w:szCs w:val="24"/>
          <w:u w:val="single"/>
          <w:lang w:val="hy-AM"/>
        </w:rPr>
        <w:lastRenderedPageBreak/>
        <w:t xml:space="preserve">6.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14:paraId="572CB0CF" w14:textId="77777777" w:rsidR="0049015F" w:rsidRPr="00C11FF7" w:rsidRDefault="0049015F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highlight w:val="yellow"/>
          <w:lang w:val="af-ZA" w:eastAsia="en-US"/>
        </w:rPr>
      </w:pPr>
    </w:p>
    <w:p w14:paraId="7F0AAF89" w14:textId="77777777" w:rsidR="00DA01E0" w:rsidRPr="00C11FF7" w:rsidRDefault="00DA01E0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11FF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Նախագիծը անհրաժեշտությունը բխում է՝</w:t>
      </w:r>
    </w:p>
    <w:p w14:paraId="57FD16ED" w14:textId="77777777" w:rsidR="00DA01E0" w:rsidRPr="00C11FF7" w:rsidRDefault="00DA01E0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11FF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- ՀՀ կառավարության 2021 թվականի մարտի 18-ի N376-Լ որոշմամբ հաստատված՝ անբավարար տեխնիկական վիճակում գտնվող բնակարանային ֆոնդի հիմնախնդրի կանոնակարգման հայեցակարգից, </w:t>
      </w:r>
    </w:p>
    <w:p w14:paraId="23655B31" w14:textId="77777777" w:rsidR="00DA01E0" w:rsidRPr="00C11FF7" w:rsidRDefault="00DA01E0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11FF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- ՀՀ կառավարության 2021 թվականի ապրիլի 8-ի N531-Լ որոշմամբ հաստատված՝ քաղաքաշինության բնագավառի զարգացման ռազմավարական ծրագրի 18-րդ նպատակի 2-րդ խնդրից,</w:t>
      </w:r>
    </w:p>
    <w:p w14:paraId="02681928" w14:textId="77777777" w:rsidR="00DA01E0" w:rsidRPr="00C11FF7" w:rsidRDefault="00DA01E0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11FF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-  ՀՀ Ազգային ժողովի 2021 թվականի օգոստոսի 26-ի NԱԺՈ-002-Ն որոշմամբ հավանության արժանացած ՀՀ կառավարության հնգամյա ծրագրի 2.7-րդ՝ «Քաղաքաշինություն» բաժնի 2-րդ պարբերության 8-րդ կետի 3-րդ ենթակետից,</w:t>
      </w:r>
    </w:p>
    <w:p w14:paraId="6E99C967" w14:textId="77777777" w:rsidR="00DA01E0" w:rsidRPr="00C11FF7" w:rsidRDefault="00DA01E0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11FF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- ՀՀ կառավարության 2021 թվականի նոյեմբերի 18-ի N1902-Լ որոշմամբ հաստատված՝ ՀՀ կառավարության 2021-2026 թվականների միջոցառումների ծրագրի «Քաղաքաշինության կոմիտե» բաժնի 15-րդ նպատակից:</w:t>
      </w:r>
    </w:p>
    <w:p w14:paraId="4DDE1474" w14:textId="3CBECEA7" w:rsidR="00596F37" w:rsidRPr="00C11FF7" w:rsidRDefault="00596F37" w:rsidP="0076257F">
      <w:pPr>
        <w:pStyle w:val="norm"/>
        <w:spacing w:line="240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</w:pPr>
    </w:p>
    <w:sectPr w:rsidR="00596F37" w:rsidRPr="00C11FF7" w:rsidSect="00875318">
      <w:type w:val="continuous"/>
      <w:pgSz w:w="11907" w:h="16840" w:code="9"/>
      <w:pgMar w:top="567" w:right="1107" w:bottom="270" w:left="990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9DC7E" w14:textId="77777777" w:rsidR="001F5C9A" w:rsidRDefault="001F5C9A">
      <w:r>
        <w:separator/>
      </w:r>
    </w:p>
  </w:endnote>
  <w:endnote w:type="continuationSeparator" w:id="0">
    <w:p w14:paraId="5A2BCF04" w14:textId="77777777" w:rsidR="001F5C9A" w:rsidRDefault="001F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728EE" w14:textId="77777777" w:rsidR="001F5C9A" w:rsidRDefault="001F5C9A">
      <w:r>
        <w:separator/>
      </w:r>
    </w:p>
  </w:footnote>
  <w:footnote w:type="continuationSeparator" w:id="0">
    <w:p w14:paraId="2A9464B5" w14:textId="77777777" w:rsidR="001F5C9A" w:rsidRDefault="001F5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7E3457"/>
    <w:multiLevelType w:val="hybridMultilevel"/>
    <w:tmpl w:val="322C48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25D04DB"/>
    <w:multiLevelType w:val="hybridMultilevel"/>
    <w:tmpl w:val="30743372"/>
    <w:lvl w:ilvl="0" w:tplc="2188A3E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C823C7"/>
    <w:multiLevelType w:val="hybridMultilevel"/>
    <w:tmpl w:val="90C8D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7DD944CC"/>
    <w:multiLevelType w:val="hybridMultilevel"/>
    <w:tmpl w:val="CF56B230"/>
    <w:lvl w:ilvl="0" w:tplc="CF28BA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8"/>
  </w:num>
  <w:num w:numId="6">
    <w:abstractNumId w:val="14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12"/>
  </w:num>
  <w:num w:numId="13">
    <w:abstractNumId w:val="17"/>
  </w:num>
  <w:num w:numId="14">
    <w:abstractNumId w:val="2"/>
  </w:num>
  <w:num w:numId="15">
    <w:abstractNumId w:val="11"/>
  </w:num>
  <w:num w:numId="16">
    <w:abstractNumId w:val="7"/>
  </w:num>
  <w:num w:numId="17">
    <w:abstractNumId w:val="9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1DB6"/>
    <w:rsid w:val="00024ADF"/>
    <w:rsid w:val="00042A56"/>
    <w:rsid w:val="00050998"/>
    <w:rsid w:val="00052288"/>
    <w:rsid w:val="00061A21"/>
    <w:rsid w:val="00062E24"/>
    <w:rsid w:val="00063BA6"/>
    <w:rsid w:val="00065232"/>
    <w:rsid w:val="00072364"/>
    <w:rsid w:val="0007641B"/>
    <w:rsid w:val="00077F4B"/>
    <w:rsid w:val="00082D39"/>
    <w:rsid w:val="00094846"/>
    <w:rsid w:val="000A3EFC"/>
    <w:rsid w:val="000C7DA6"/>
    <w:rsid w:val="000D153D"/>
    <w:rsid w:val="000E3EE0"/>
    <w:rsid w:val="000E50CC"/>
    <w:rsid w:val="000F26FA"/>
    <w:rsid w:val="001043B3"/>
    <w:rsid w:val="00106480"/>
    <w:rsid w:val="001153D7"/>
    <w:rsid w:val="0011688F"/>
    <w:rsid w:val="001303E5"/>
    <w:rsid w:val="00131213"/>
    <w:rsid w:val="00135385"/>
    <w:rsid w:val="001476C4"/>
    <w:rsid w:val="0015109A"/>
    <w:rsid w:val="0015647A"/>
    <w:rsid w:val="001643A1"/>
    <w:rsid w:val="00171B50"/>
    <w:rsid w:val="00171EBD"/>
    <w:rsid w:val="0017260E"/>
    <w:rsid w:val="00181EEC"/>
    <w:rsid w:val="001867D0"/>
    <w:rsid w:val="0018701E"/>
    <w:rsid w:val="00191AF5"/>
    <w:rsid w:val="0019614B"/>
    <w:rsid w:val="001A5679"/>
    <w:rsid w:val="001C35F0"/>
    <w:rsid w:val="001C5685"/>
    <w:rsid w:val="001C5DFC"/>
    <w:rsid w:val="001D2642"/>
    <w:rsid w:val="001D69D1"/>
    <w:rsid w:val="001E1AEE"/>
    <w:rsid w:val="001E2DF5"/>
    <w:rsid w:val="001E2E87"/>
    <w:rsid w:val="001F15A0"/>
    <w:rsid w:val="001F5C9A"/>
    <w:rsid w:val="002044FA"/>
    <w:rsid w:val="00211A0A"/>
    <w:rsid w:val="00211AC9"/>
    <w:rsid w:val="00212AA6"/>
    <w:rsid w:val="00214A99"/>
    <w:rsid w:val="002157D3"/>
    <w:rsid w:val="002265CD"/>
    <w:rsid w:val="00233287"/>
    <w:rsid w:val="002334D2"/>
    <w:rsid w:val="00242E83"/>
    <w:rsid w:val="002676D1"/>
    <w:rsid w:val="00277F0C"/>
    <w:rsid w:val="00280026"/>
    <w:rsid w:val="0029241B"/>
    <w:rsid w:val="002951F8"/>
    <w:rsid w:val="002A0318"/>
    <w:rsid w:val="002A2435"/>
    <w:rsid w:val="002A745B"/>
    <w:rsid w:val="002C37D4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5668"/>
    <w:rsid w:val="00326E75"/>
    <w:rsid w:val="00331EE3"/>
    <w:rsid w:val="003511EF"/>
    <w:rsid w:val="00354545"/>
    <w:rsid w:val="003637D8"/>
    <w:rsid w:val="00381666"/>
    <w:rsid w:val="0038242D"/>
    <w:rsid w:val="0038294F"/>
    <w:rsid w:val="00387BDD"/>
    <w:rsid w:val="003B5C5D"/>
    <w:rsid w:val="003B600B"/>
    <w:rsid w:val="003B717E"/>
    <w:rsid w:val="003B79A0"/>
    <w:rsid w:val="003C7DA4"/>
    <w:rsid w:val="003D7C2B"/>
    <w:rsid w:val="003E1EC2"/>
    <w:rsid w:val="003F3850"/>
    <w:rsid w:val="003F4025"/>
    <w:rsid w:val="003F5085"/>
    <w:rsid w:val="004075FC"/>
    <w:rsid w:val="00424240"/>
    <w:rsid w:val="004315AF"/>
    <w:rsid w:val="004364C9"/>
    <w:rsid w:val="00441B27"/>
    <w:rsid w:val="00442CC8"/>
    <w:rsid w:val="00443470"/>
    <w:rsid w:val="00444FE0"/>
    <w:rsid w:val="00446E1C"/>
    <w:rsid w:val="00453FF4"/>
    <w:rsid w:val="00455B75"/>
    <w:rsid w:val="004664CD"/>
    <w:rsid w:val="0049015F"/>
    <w:rsid w:val="00494B97"/>
    <w:rsid w:val="0049606E"/>
    <w:rsid w:val="004A1061"/>
    <w:rsid w:val="004A59FB"/>
    <w:rsid w:val="004A777F"/>
    <w:rsid w:val="004B08D4"/>
    <w:rsid w:val="004B1B05"/>
    <w:rsid w:val="004B4A5A"/>
    <w:rsid w:val="004C11A1"/>
    <w:rsid w:val="004C392D"/>
    <w:rsid w:val="004D03DC"/>
    <w:rsid w:val="004D71B5"/>
    <w:rsid w:val="004D76CF"/>
    <w:rsid w:val="004E0CFD"/>
    <w:rsid w:val="004F5760"/>
    <w:rsid w:val="00517756"/>
    <w:rsid w:val="00520967"/>
    <w:rsid w:val="005254D7"/>
    <w:rsid w:val="005260B3"/>
    <w:rsid w:val="005303C9"/>
    <w:rsid w:val="00542E21"/>
    <w:rsid w:val="00551EDD"/>
    <w:rsid w:val="00552A27"/>
    <w:rsid w:val="00565EE2"/>
    <w:rsid w:val="00566960"/>
    <w:rsid w:val="00574766"/>
    <w:rsid w:val="0057597B"/>
    <w:rsid w:val="00577392"/>
    <w:rsid w:val="005918D9"/>
    <w:rsid w:val="00596F37"/>
    <w:rsid w:val="005B0EC9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1873"/>
    <w:rsid w:val="0062258A"/>
    <w:rsid w:val="006331D6"/>
    <w:rsid w:val="00637197"/>
    <w:rsid w:val="006449A7"/>
    <w:rsid w:val="0067789B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6D3B72"/>
    <w:rsid w:val="006D792A"/>
    <w:rsid w:val="007023B2"/>
    <w:rsid w:val="0071350B"/>
    <w:rsid w:val="007161A1"/>
    <w:rsid w:val="0072170F"/>
    <w:rsid w:val="007221EE"/>
    <w:rsid w:val="00724B13"/>
    <w:rsid w:val="0073136F"/>
    <w:rsid w:val="00732356"/>
    <w:rsid w:val="00736E21"/>
    <w:rsid w:val="007406D6"/>
    <w:rsid w:val="00741BC5"/>
    <w:rsid w:val="0074281C"/>
    <w:rsid w:val="00756DA4"/>
    <w:rsid w:val="0076257F"/>
    <w:rsid w:val="00775304"/>
    <w:rsid w:val="00784DDA"/>
    <w:rsid w:val="0078771D"/>
    <w:rsid w:val="00792942"/>
    <w:rsid w:val="00793820"/>
    <w:rsid w:val="007A3051"/>
    <w:rsid w:val="007A5FCC"/>
    <w:rsid w:val="007A62F5"/>
    <w:rsid w:val="007D0D8A"/>
    <w:rsid w:val="007E064F"/>
    <w:rsid w:val="007E0944"/>
    <w:rsid w:val="007E2674"/>
    <w:rsid w:val="007E65AD"/>
    <w:rsid w:val="007F2725"/>
    <w:rsid w:val="008027AF"/>
    <w:rsid w:val="00803651"/>
    <w:rsid w:val="008061E8"/>
    <w:rsid w:val="00816A9D"/>
    <w:rsid w:val="008172F4"/>
    <w:rsid w:val="00817F39"/>
    <w:rsid w:val="00830030"/>
    <w:rsid w:val="00833102"/>
    <w:rsid w:val="008409D4"/>
    <w:rsid w:val="008412BB"/>
    <w:rsid w:val="00845A0E"/>
    <w:rsid w:val="0086048B"/>
    <w:rsid w:val="00860CF8"/>
    <w:rsid w:val="00875318"/>
    <w:rsid w:val="00890F4D"/>
    <w:rsid w:val="00892075"/>
    <w:rsid w:val="008A6817"/>
    <w:rsid w:val="008B112B"/>
    <w:rsid w:val="008C4A93"/>
    <w:rsid w:val="008E0C88"/>
    <w:rsid w:val="008E0E6A"/>
    <w:rsid w:val="008E5EFD"/>
    <w:rsid w:val="008F15B7"/>
    <w:rsid w:val="008F33C6"/>
    <w:rsid w:val="00903C48"/>
    <w:rsid w:val="00903CE6"/>
    <w:rsid w:val="00917135"/>
    <w:rsid w:val="00925A82"/>
    <w:rsid w:val="00927C1E"/>
    <w:rsid w:val="00931B2B"/>
    <w:rsid w:val="00932F7E"/>
    <w:rsid w:val="00936F3E"/>
    <w:rsid w:val="00943F41"/>
    <w:rsid w:val="00946FE6"/>
    <w:rsid w:val="009529A9"/>
    <w:rsid w:val="009568DA"/>
    <w:rsid w:val="00956BF9"/>
    <w:rsid w:val="00956C29"/>
    <w:rsid w:val="00957324"/>
    <w:rsid w:val="00974B26"/>
    <w:rsid w:val="009918CA"/>
    <w:rsid w:val="00991DDC"/>
    <w:rsid w:val="00993CEA"/>
    <w:rsid w:val="00994AF5"/>
    <w:rsid w:val="009B28B1"/>
    <w:rsid w:val="009C3405"/>
    <w:rsid w:val="009C4966"/>
    <w:rsid w:val="009C7C13"/>
    <w:rsid w:val="009D516D"/>
    <w:rsid w:val="009E17F6"/>
    <w:rsid w:val="009E4E18"/>
    <w:rsid w:val="009E50BF"/>
    <w:rsid w:val="009F4727"/>
    <w:rsid w:val="009F5B36"/>
    <w:rsid w:val="00A11B5F"/>
    <w:rsid w:val="00A13D18"/>
    <w:rsid w:val="00A20E5F"/>
    <w:rsid w:val="00A2721A"/>
    <w:rsid w:val="00A30B80"/>
    <w:rsid w:val="00A3265E"/>
    <w:rsid w:val="00A50186"/>
    <w:rsid w:val="00A5082C"/>
    <w:rsid w:val="00A56A64"/>
    <w:rsid w:val="00A776D4"/>
    <w:rsid w:val="00A8166B"/>
    <w:rsid w:val="00A868C7"/>
    <w:rsid w:val="00A92C00"/>
    <w:rsid w:val="00A92FAB"/>
    <w:rsid w:val="00A9309C"/>
    <w:rsid w:val="00AA3BE7"/>
    <w:rsid w:val="00AA6410"/>
    <w:rsid w:val="00AB0C7E"/>
    <w:rsid w:val="00AB3CFC"/>
    <w:rsid w:val="00AB45C0"/>
    <w:rsid w:val="00AC0397"/>
    <w:rsid w:val="00AC3CAA"/>
    <w:rsid w:val="00AE0D0D"/>
    <w:rsid w:val="00AE2572"/>
    <w:rsid w:val="00AE59A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7E04"/>
    <w:rsid w:val="00B8144F"/>
    <w:rsid w:val="00B8167F"/>
    <w:rsid w:val="00B8562F"/>
    <w:rsid w:val="00B96781"/>
    <w:rsid w:val="00BA1C43"/>
    <w:rsid w:val="00BB3F86"/>
    <w:rsid w:val="00BB5F64"/>
    <w:rsid w:val="00BC1F78"/>
    <w:rsid w:val="00BC4485"/>
    <w:rsid w:val="00BC46E2"/>
    <w:rsid w:val="00BC70B7"/>
    <w:rsid w:val="00BE33C5"/>
    <w:rsid w:val="00BE7032"/>
    <w:rsid w:val="00BF1FC8"/>
    <w:rsid w:val="00C06CA7"/>
    <w:rsid w:val="00C07B88"/>
    <w:rsid w:val="00C11FF7"/>
    <w:rsid w:val="00C15918"/>
    <w:rsid w:val="00C22D4B"/>
    <w:rsid w:val="00C25766"/>
    <w:rsid w:val="00C31E35"/>
    <w:rsid w:val="00C3275F"/>
    <w:rsid w:val="00C42EED"/>
    <w:rsid w:val="00C454AA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94093"/>
    <w:rsid w:val="00C95A86"/>
    <w:rsid w:val="00CA0FEC"/>
    <w:rsid w:val="00CA65DD"/>
    <w:rsid w:val="00CB22CB"/>
    <w:rsid w:val="00CC0189"/>
    <w:rsid w:val="00CC306E"/>
    <w:rsid w:val="00CD2C27"/>
    <w:rsid w:val="00CD3EB3"/>
    <w:rsid w:val="00CE5FFA"/>
    <w:rsid w:val="00D10323"/>
    <w:rsid w:val="00D2123F"/>
    <w:rsid w:val="00D32A29"/>
    <w:rsid w:val="00D37004"/>
    <w:rsid w:val="00D373F1"/>
    <w:rsid w:val="00D40701"/>
    <w:rsid w:val="00D46149"/>
    <w:rsid w:val="00D64649"/>
    <w:rsid w:val="00D65FC5"/>
    <w:rsid w:val="00D66A8A"/>
    <w:rsid w:val="00D91C22"/>
    <w:rsid w:val="00DA01E0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727CD"/>
    <w:rsid w:val="00E735B2"/>
    <w:rsid w:val="00E7775F"/>
    <w:rsid w:val="00E85555"/>
    <w:rsid w:val="00EA5E17"/>
    <w:rsid w:val="00EB7104"/>
    <w:rsid w:val="00EC0698"/>
    <w:rsid w:val="00EC6A44"/>
    <w:rsid w:val="00ED3434"/>
    <w:rsid w:val="00EE7468"/>
    <w:rsid w:val="00EF0857"/>
    <w:rsid w:val="00EF523D"/>
    <w:rsid w:val="00F01712"/>
    <w:rsid w:val="00F02209"/>
    <w:rsid w:val="00F04052"/>
    <w:rsid w:val="00F063A9"/>
    <w:rsid w:val="00F20862"/>
    <w:rsid w:val="00F24446"/>
    <w:rsid w:val="00F44E23"/>
    <w:rsid w:val="00F5171E"/>
    <w:rsid w:val="00F679D6"/>
    <w:rsid w:val="00F67FAB"/>
    <w:rsid w:val="00F76E67"/>
    <w:rsid w:val="00F8324A"/>
    <w:rsid w:val="00F85EA0"/>
    <w:rsid w:val="00F94CA4"/>
    <w:rsid w:val="00FB537A"/>
    <w:rsid w:val="00FD77E0"/>
    <w:rsid w:val="00FE2EC0"/>
    <w:rsid w:val="00FE669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C8F6BB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2AA2D-11AA-468D-973E-B6F38D4B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5114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https://mul2.gov.am/tasks/1054254/oneclick?token=4ea779cd5928a451e52d52c17ce93581</cp:keywords>
  <cp:lastModifiedBy>Gayane Mesropyan</cp:lastModifiedBy>
  <cp:revision>53</cp:revision>
  <cp:lastPrinted>2024-02-21T10:28:00Z</cp:lastPrinted>
  <dcterms:created xsi:type="dcterms:W3CDTF">2024-06-13T11:49:00Z</dcterms:created>
  <dcterms:modified xsi:type="dcterms:W3CDTF">2024-10-23T09:18:00Z</dcterms:modified>
</cp:coreProperties>
</file>