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4E3" w:rsidRPr="003372F4" w:rsidRDefault="00F46623" w:rsidP="009226C7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372F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</w:p>
    <w:p w:rsidR="003D54E3" w:rsidRPr="003372F4" w:rsidRDefault="003D54E3" w:rsidP="003D54E3">
      <w:pPr>
        <w:spacing w:after="0"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3372F4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="00BF3227" w:rsidRPr="003372F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ՀԱՅԱՍՏԱՆԻ ՀԱՆՐԱՊԵՏՈՒԹՅԱՆ ԿԱՌԱՎԱՐՈՒԹՅԱՆ 2023 ԹՎԱԿԱՆԻ ՍԵՊՏԵՄԲԵՐԻ 28-Ի N 1666-Ն ՈՐՈՇՄԱՆ ՄԵՋ ՓՈՓՈԽՈՒԹՅՈՒՆՆԵՐ </w:t>
      </w:r>
      <w:r w:rsidR="00F46623" w:rsidRPr="003372F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ԵՎ ԼՐԱՑՈՒՄՆԵՐ </w:t>
      </w:r>
      <w:r w:rsidR="00BF3227" w:rsidRPr="003372F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  <w:r w:rsidRPr="003372F4"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="00CD3BD6" w:rsidRPr="003372F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3372F4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 ՀԱՆՐԱՊԵՏՈՒԹՅԱՆ ԿԱՌԱՎԱՐՈՒԹՅԱՆ ՈՐՈՇՄԱՆ ՆԱԽԱԳԾԻ ՎԵՐԱԲԵՐՅԱԼ</w:t>
      </w:r>
    </w:p>
    <w:p w:rsidR="003D54E3" w:rsidRPr="003372F4" w:rsidRDefault="003D54E3" w:rsidP="003D54E3">
      <w:pPr>
        <w:spacing w:after="0" w:line="24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:rsidR="00E948EF" w:rsidRPr="003372F4" w:rsidRDefault="00E948EF" w:rsidP="003D54E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372F4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անհրաժեշտությունը.</w:t>
      </w:r>
    </w:p>
    <w:p w:rsidR="00C17990" w:rsidRPr="003372F4" w:rsidRDefault="006E5EF0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ՀՀ կառավարության 2023 թվականի սեպտեմբերի 28-ի N 1666-Ն որոշմամբ (այսուհետ՝ </w:t>
      </w:r>
      <w:r w:rsidRPr="003372F4">
        <w:rPr>
          <w:rFonts w:ascii="GHEA Grapalat" w:hAnsi="GHEA Grapalat"/>
          <w:b/>
          <w:bCs/>
          <w:sz w:val="24"/>
          <w:szCs w:val="24"/>
          <w:lang w:val="af-ZA"/>
        </w:rPr>
        <w:t>Որոշում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) սահմանվել են </w:t>
      </w:r>
      <w:r w:rsidR="0036614C">
        <w:rPr>
          <w:rFonts w:ascii="GHEA Grapalat" w:hAnsi="GHEA Grapalat"/>
          <w:bCs/>
          <w:sz w:val="24"/>
          <w:szCs w:val="24"/>
          <w:lang w:val="hy-AM"/>
        </w:rPr>
        <w:t>հանրային իշխանության</w:t>
      </w:r>
      <w:r w:rsidR="0036614C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մարմիններին </w:t>
      </w:r>
      <w:r w:rsidR="0036614C">
        <w:rPr>
          <w:rFonts w:ascii="GHEA Grapalat" w:hAnsi="GHEA Grapalat"/>
          <w:bCs/>
          <w:sz w:val="24"/>
          <w:szCs w:val="24"/>
          <w:lang w:val="hy-AM"/>
        </w:rPr>
        <w:t xml:space="preserve">սպասարկող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ավտոմեքենաների հատկացման </w:t>
      </w:r>
      <w:r w:rsidR="0036614C">
        <w:rPr>
          <w:rFonts w:ascii="GHEA Grapalat" w:hAnsi="GHEA Grapalat"/>
          <w:bCs/>
          <w:sz w:val="24"/>
          <w:szCs w:val="24"/>
          <w:lang w:val="hy-AM"/>
        </w:rPr>
        <w:t xml:space="preserve">և շահագործման հետ կապված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կարգավորումները: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C52D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C17990" w:rsidRPr="003372F4">
        <w:rPr>
          <w:rFonts w:ascii="GHEA Grapalat" w:hAnsi="GHEA Grapalat"/>
          <w:bCs/>
          <w:sz w:val="24"/>
          <w:szCs w:val="24"/>
          <w:lang w:val="af-ZA"/>
        </w:rPr>
        <w:t xml:space="preserve"> ընդունման արդյունքում դեռևս առկա </w:t>
      </w:r>
      <w:r w:rsidR="0090306A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C17990" w:rsidRPr="003372F4">
        <w:rPr>
          <w:rFonts w:ascii="GHEA Grapalat" w:hAnsi="GHEA Grapalat"/>
          <w:bCs/>
          <w:sz w:val="24"/>
          <w:szCs w:val="24"/>
          <w:lang w:val="af-ZA"/>
        </w:rPr>
        <w:t xml:space="preserve">մի շարք </w:t>
      </w:r>
      <w:r w:rsidR="00466CEF" w:rsidRPr="003372F4">
        <w:rPr>
          <w:rFonts w:ascii="GHEA Grapalat" w:hAnsi="GHEA Grapalat"/>
          <w:bCs/>
          <w:sz w:val="24"/>
          <w:szCs w:val="24"/>
          <w:lang w:val="af-ZA"/>
        </w:rPr>
        <w:t>խնդիր</w:t>
      </w:r>
      <w:r w:rsidR="00466CEF" w:rsidRPr="003372F4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272DA5" w:rsidRPr="003372F4">
        <w:rPr>
          <w:rFonts w:ascii="GHEA Grapalat" w:hAnsi="GHEA Grapalat"/>
          <w:bCs/>
          <w:sz w:val="24"/>
          <w:szCs w:val="24"/>
          <w:lang w:val="hy-AM"/>
        </w:rPr>
        <w:t>ի</w:t>
      </w:r>
      <w:r w:rsidR="00466CEF" w:rsidRPr="003372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17990" w:rsidRPr="003372F4">
        <w:rPr>
          <w:rFonts w:ascii="GHEA Grapalat" w:hAnsi="GHEA Grapalat"/>
          <w:bCs/>
          <w:sz w:val="24"/>
          <w:szCs w:val="24"/>
          <w:lang w:val="af-ZA"/>
        </w:rPr>
        <w:t>կարգավոր</w:t>
      </w:r>
      <w:r w:rsidR="00466CEF" w:rsidRPr="003372F4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90306A">
        <w:rPr>
          <w:rFonts w:ascii="GHEA Grapalat" w:hAnsi="GHEA Grapalat"/>
          <w:bCs/>
          <w:sz w:val="24"/>
          <w:szCs w:val="24"/>
          <w:lang w:val="hy-AM"/>
        </w:rPr>
        <w:t>անհրաժեշտություն</w:t>
      </w:r>
      <w:r w:rsidR="00C17990" w:rsidRPr="003372F4">
        <w:rPr>
          <w:rFonts w:ascii="GHEA Grapalat" w:hAnsi="GHEA Grapalat"/>
          <w:bCs/>
          <w:sz w:val="24"/>
          <w:szCs w:val="24"/>
          <w:lang w:val="af-ZA"/>
        </w:rPr>
        <w:t xml:space="preserve">: </w:t>
      </w:r>
    </w:p>
    <w:p w:rsidR="009A1889" w:rsidRPr="003372F4" w:rsidRDefault="009A1889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 w:rsidR="005D5A77">
        <w:rPr>
          <w:rFonts w:ascii="GHEA Grapalat" w:hAnsi="GHEA Grapalat"/>
          <w:bCs/>
          <w:sz w:val="24"/>
          <w:szCs w:val="24"/>
          <w:lang w:val="hy-AM"/>
        </w:rPr>
        <w:t>առաջարկվում են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 կարգավորումներ</w:t>
      </w:r>
      <w:r w:rsidR="005D5A77">
        <w:rPr>
          <w:rFonts w:ascii="GHEA Grapalat" w:hAnsi="GHEA Grapalat"/>
          <w:bCs/>
          <w:sz w:val="24"/>
          <w:szCs w:val="24"/>
          <w:lang w:val="hy-AM"/>
        </w:rPr>
        <w:t>`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6614C">
        <w:rPr>
          <w:rFonts w:ascii="GHEA Grapalat" w:hAnsi="GHEA Grapalat"/>
          <w:bCs/>
          <w:sz w:val="24"/>
          <w:szCs w:val="24"/>
          <w:lang w:val="hy-AM"/>
        </w:rPr>
        <w:t>հանրային իշխանության մարմ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ինների </w:t>
      </w: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 xml:space="preserve">ղեկավարներին սպասարկող ծառայողական </w:t>
      </w:r>
      <w:r w:rsidR="005D5A77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8F2889" w:rsidRPr="003372F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>այդ մարմիններին սպասարկող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 ավտոմեքենաների պահպանման</w:t>
      </w:r>
      <w:r w:rsidR="00A36322">
        <w:rPr>
          <w:rFonts w:ascii="GHEA Grapalat" w:hAnsi="GHEA Grapalat"/>
          <w:bCs/>
          <w:sz w:val="24"/>
          <w:szCs w:val="24"/>
          <w:lang w:val="hy-AM"/>
        </w:rPr>
        <w:t xml:space="preserve"> տարեկան 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>ծախսերի հաշվարկման</w:t>
      </w:r>
      <w:r w:rsidR="005D5A7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նորմաներ</w:t>
      </w:r>
      <w:r w:rsidR="005D5A77">
        <w:rPr>
          <w:rFonts w:ascii="GHEA Grapalat" w:hAnsi="GHEA Grapalat"/>
          <w:bCs/>
          <w:sz w:val="24"/>
          <w:szCs w:val="24"/>
          <w:lang w:val="hy-AM"/>
        </w:rPr>
        <w:t>ի սահմանման և այդ նպատակով ՀՀ պետական բյուջեում համապատասխան միջոցների նախատեսման կարգի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, ինչպես նաև առանձին դեպքերում տրանսպորտային ծախսերի փոխհատուցման </w:t>
      </w:r>
      <w:r w:rsidR="005D5A77">
        <w:rPr>
          <w:rFonts w:ascii="GHEA Grapalat" w:hAnsi="GHEA Grapalat"/>
          <w:bCs/>
          <w:sz w:val="24"/>
          <w:szCs w:val="24"/>
          <w:lang w:val="hy-AM"/>
        </w:rPr>
        <w:t xml:space="preserve">նպատակով ՀՀ պետական բյուջեում նախատեսվող ծախսերի հաշվարկման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նորմաներ</w:t>
      </w:r>
      <w:r w:rsidR="005D5A77">
        <w:rPr>
          <w:rFonts w:ascii="GHEA Grapalat" w:hAnsi="GHEA Grapalat"/>
          <w:bCs/>
          <w:sz w:val="24"/>
          <w:szCs w:val="24"/>
          <w:lang w:val="hy-AM"/>
        </w:rPr>
        <w:t>ի և փոխհատուցման կարգերի վերաբերյալ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D5A77" w:rsidRDefault="005D5A77" w:rsidP="005D5A77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Նախագիծը մշակվել է ի կատարումն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Որոշմա</w:t>
      </w:r>
      <w:r w:rsidR="00450A36">
        <w:rPr>
          <w:rFonts w:ascii="GHEA Grapalat" w:hAnsi="GHEA Grapalat"/>
          <w:bCs/>
          <w:sz w:val="24"/>
          <w:szCs w:val="24"/>
          <w:lang w:val="hy-AM"/>
        </w:rPr>
        <w:t>մբ նախատեսված հանձնարարականների</w:t>
      </w:r>
      <w:r w:rsidR="00C323BF">
        <w:rPr>
          <w:rFonts w:ascii="GHEA Grapalat" w:hAnsi="GHEA Grapalat"/>
          <w:bCs/>
          <w:sz w:val="24"/>
          <w:szCs w:val="24"/>
          <w:lang w:val="hy-AM"/>
        </w:rPr>
        <w:t>՝ տրանսպորտային ծախսերի փոխհատուցման նորմաներն ու կարգերը սահմանելու նպատակով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E948EF" w:rsidRPr="003372F4" w:rsidRDefault="00466CEF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Մինչ այժմ,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համապատասխան կարգավորումների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 բացակայության պայմաններում, ՀՀ պետական բյուջեով նախատեսվող </w:t>
      </w:r>
      <w:r w:rsidR="0036614C">
        <w:rPr>
          <w:rFonts w:ascii="GHEA Grapalat" w:hAnsi="GHEA Grapalat"/>
          <w:bCs/>
          <w:sz w:val="24"/>
          <w:szCs w:val="24"/>
          <w:lang w:val="hy-AM"/>
        </w:rPr>
        <w:t>հանրային իշխանության մարմ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>ինների պահպանման ծախսերում տրանսպորտային միջոցների պահպանման ծախսերը ծրագրվում էին միասնական սկզբունքով՝ յուրաքանչյուր մեքենայի համար տարեկան 1.2 մլն դրամի չափով:</w:t>
      </w:r>
    </w:p>
    <w:p w:rsidR="00EE588C" w:rsidRDefault="00450A36" w:rsidP="00450A3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առանձին հավելվածներով սահմանվում են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ՀՀ պետական բյուջեով նախատեսվող տրանսպորտային միջոցների պահպանման ծախսերի հաշվարկման </w:t>
      </w:r>
      <w:r>
        <w:rPr>
          <w:rFonts w:ascii="GHEA Grapalat" w:hAnsi="GHEA Grapalat"/>
          <w:bCs/>
          <w:sz w:val="24"/>
          <w:szCs w:val="24"/>
          <w:lang w:val="hy-AM"/>
        </w:rPr>
        <w:t>նորմաները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Ներդրվում է տրանսպորտային ծախսերի փոխհատուցման մեխանիզմը և այդ նպատակով նախատեսվող ծախսերի </w:t>
      </w:r>
      <w:r w:rsidR="002864BD">
        <w:rPr>
          <w:rFonts w:ascii="GHEA Grapalat" w:hAnsi="GHEA Grapalat"/>
          <w:bCs/>
          <w:sz w:val="24"/>
          <w:szCs w:val="24"/>
          <w:lang w:val="hy-AM"/>
        </w:rPr>
        <w:t>նորմաները, եղանակը 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փոխհատուցման կարգը:</w:t>
      </w:r>
    </w:p>
    <w:p w:rsidR="00450A36" w:rsidRPr="00450A36" w:rsidRDefault="00450A36" w:rsidP="00450A36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2. </w:t>
      </w:r>
      <w:r w:rsidRPr="003372F4">
        <w:rPr>
          <w:rFonts w:ascii="GHEA Grapalat" w:hAnsi="GHEA Grapalat"/>
          <w:b/>
          <w:bCs/>
          <w:sz w:val="24"/>
          <w:szCs w:val="24"/>
          <w:lang w:val="af-ZA"/>
        </w:rPr>
        <w:t>Ընթացիկ իրավիճակը և խնդիրները.</w:t>
      </w:r>
    </w:p>
    <w:p w:rsidR="00FD619E" w:rsidRDefault="00D857B0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Ներկայումս տրանսպորտային միջոցների պահպանման ծախսերը ՀՀ պետական բյուջեում նախատեսվում են միասնական սկզբունքով՝ յուրաքանչյուր մեքենայի համար տարեկան 1.2 մլն դրամի չափով: 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 xml:space="preserve">Նախագծով նախատեսվում է սահմանել </w:t>
      </w:r>
      <w:r w:rsidR="005A4A62">
        <w:rPr>
          <w:rFonts w:ascii="GHEA Grapalat" w:hAnsi="GHEA Grapalat"/>
          <w:bCs/>
          <w:sz w:val="24"/>
          <w:szCs w:val="24"/>
          <w:lang w:val="hy-AM"/>
        </w:rPr>
        <w:t xml:space="preserve">հանրային իշխանության մարմիններին հատկացված 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 xml:space="preserve">տրանսպորտային միջոցների պահպանման ծախսերի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 xml:space="preserve">նորմայի 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 xml:space="preserve">հաշվարկման միասնական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եղանակ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 xml:space="preserve">, որի հիման վրա կհաշվարկվեն ՀՀ պետական բյուջեով նախատեսվող </w:t>
      </w:r>
      <w:r w:rsidR="002864BD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միջոցի </w:t>
      </w:r>
      <w:r w:rsidR="002864BD" w:rsidRPr="002864BD">
        <w:rPr>
          <w:rFonts w:ascii="GHEA Grapalat" w:hAnsi="GHEA Grapalat"/>
          <w:b/>
          <w:bCs/>
          <w:sz w:val="24"/>
          <w:szCs w:val="24"/>
          <w:lang w:val="hy-AM"/>
        </w:rPr>
        <w:t>պահպանման բազային ծախսի</w:t>
      </w:r>
      <w:r w:rsidR="002864BD">
        <w:rPr>
          <w:rFonts w:ascii="GHEA Grapalat" w:hAnsi="GHEA Grapalat"/>
          <w:bCs/>
          <w:sz w:val="24"/>
          <w:szCs w:val="24"/>
          <w:lang w:val="hy-AM"/>
        </w:rPr>
        <w:t xml:space="preserve"> նորման և դրա հիման վրա 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 xml:space="preserve">համապատասխան </w:t>
      </w:r>
      <w:r w:rsidR="002864BD">
        <w:rPr>
          <w:rFonts w:ascii="GHEA Grapalat" w:hAnsi="GHEA Grapalat"/>
          <w:bCs/>
          <w:sz w:val="24"/>
          <w:szCs w:val="24"/>
          <w:lang w:val="hy-AM"/>
        </w:rPr>
        <w:t xml:space="preserve">մյուս </w:t>
      </w:r>
      <w:r w:rsidR="00EE588C" w:rsidRPr="003372F4">
        <w:rPr>
          <w:rFonts w:ascii="GHEA Grapalat" w:hAnsi="GHEA Grapalat"/>
          <w:bCs/>
          <w:sz w:val="24"/>
          <w:szCs w:val="24"/>
          <w:lang w:val="af-ZA"/>
        </w:rPr>
        <w:t>ծախսերը:</w:t>
      </w:r>
      <w:r w:rsidR="00AE68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D857B0" w:rsidRDefault="00EE588C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Այդ նպատակով իրականացվել է </w:t>
      </w:r>
      <w:r w:rsidR="0036614C">
        <w:rPr>
          <w:rFonts w:ascii="GHEA Grapalat" w:hAnsi="GHEA Grapalat"/>
          <w:bCs/>
          <w:sz w:val="24"/>
          <w:szCs w:val="24"/>
          <w:lang w:val="af-ZA"/>
        </w:rPr>
        <w:t xml:space="preserve">հանրային իշխանության </w:t>
      </w:r>
      <w:r w:rsidR="001B38BC" w:rsidRPr="003372F4">
        <w:rPr>
          <w:rFonts w:ascii="GHEA Grapalat" w:hAnsi="GHEA Grapalat"/>
          <w:bCs/>
          <w:sz w:val="24"/>
          <w:szCs w:val="24"/>
          <w:lang w:val="af-ZA"/>
        </w:rPr>
        <w:t xml:space="preserve">առանձին </w:t>
      </w:r>
      <w:r w:rsidR="0036614C">
        <w:rPr>
          <w:rFonts w:ascii="GHEA Grapalat" w:hAnsi="GHEA Grapalat"/>
          <w:bCs/>
          <w:sz w:val="24"/>
          <w:szCs w:val="24"/>
          <w:lang w:val="af-ZA"/>
        </w:rPr>
        <w:t>մարմ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ինների կողմից փաստացի իրականացվող ծախսերի վերլուծություն, որի արդյուքների հիման վրա մշակվել է մեկ միավոր ծառայողական կամ սպասարկող ավտոմեքենայի պահպանման տարեկան պահպանման ծախսի հաշվարկման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նորմը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: Փ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>աստացի ծախսերի վերլուծությունը ցույց է տալի</w:t>
      </w:r>
      <w:r w:rsidR="00323EA0" w:rsidRPr="003372F4">
        <w:rPr>
          <w:rFonts w:ascii="GHEA Grapalat" w:hAnsi="GHEA Grapalat"/>
          <w:bCs/>
          <w:sz w:val="24"/>
          <w:szCs w:val="24"/>
          <w:lang w:val="af-ZA"/>
        </w:rPr>
        <w:t>ս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 xml:space="preserve">, որ </w:t>
      </w:r>
      <w:r w:rsidR="00700463" w:rsidRPr="003372F4">
        <w:rPr>
          <w:rFonts w:ascii="GHEA Grapalat" w:hAnsi="GHEA Grapalat"/>
          <w:bCs/>
          <w:sz w:val="24"/>
          <w:szCs w:val="24"/>
          <w:lang w:val="hy-AM"/>
        </w:rPr>
        <w:t>առանձին մարմինների դեպքում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 xml:space="preserve">ծառայողական և 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 xml:space="preserve">սպասարկող 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>ավտո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>մեքենաների պահպանման փաստացի ծախս</w:t>
      </w:r>
      <w:r w:rsidR="00700463" w:rsidRPr="003372F4">
        <w:rPr>
          <w:rFonts w:ascii="GHEA Grapalat" w:hAnsi="GHEA Grapalat"/>
          <w:bCs/>
          <w:sz w:val="24"/>
          <w:szCs w:val="24"/>
          <w:lang w:val="hy-AM"/>
        </w:rPr>
        <w:t>երը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 xml:space="preserve"> զգալիորեն տարբերվում </w:t>
      </w:r>
      <w:r w:rsidR="00700463" w:rsidRPr="003372F4">
        <w:rPr>
          <w:rFonts w:ascii="GHEA Grapalat" w:hAnsi="GHEA Grapalat"/>
          <w:bCs/>
          <w:sz w:val="24"/>
          <w:szCs w:val="24"/>
          <w:lang w:val="hy-AM"/>
        </w:rPr>
        <w:t>են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77B6D" w:rsidRPr="003A1EE2">
        <w:rPr>
          <w:rFonts w:ascii="GHEA Grapalat" w:hAnsi="GHEA Grapalat"/>
          <w:bCs/>
          <w:sz w:val="24"/>
          <w:szCs w:val="24"/>
          <w:lang w:val="hy-AM"/>
        </w:rPr>
        <w:t>տարբեր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77B6D" w:rsidRPr="003A1EE2">
        <w:rPr>
          <w:rFonts w:ascii="GHEA Grapalat" w:hAnsi="GHEA Grapalat"/>
          <w:bCs/>
          <w:sz w:val="24"/>
          <w:szCs w:val="24"/>
          <w:lang w:val="hy-AM"/>
        </w:rPr>
        <w:t>գործոններով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77B6D" w:rsidRPr="003A1EE2">
        <w:rPr>
          <w:rFonts w:ascii="GHEA Grapalat" w:hAnsi="GHEA Grapalat"/>
          <w:bCs/>
          <w:sz w:val="24"/>
          <w:szCs w:val="24"/>
          <w:lang w:val="hy-AM"/>
        </w:rPr>
        <w:t>պայմանավորված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077B6D" w:rsidRPr="003A1EE2">
        <w:rPr>
          <w:rFonts w:ascii="GHEA Grapalat" w:hAnsi="GHEA Grapalat"/>
          <w:bCs/>
          <w:sz w:val="24"/>
          <w:szCs w:val="24"/>
          <w:lang w:val="hy-AM"/>
        </w:rPr>
        <w:t>ինչից</w:t>
      </w:r>
      <w:r w:rsidR="00077B6D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77B6D" w:rsidRPr="003A1EE2">
        <w:rPr>
          <w:rFonts w:ascii="GHEA Grapalat" w:hAnsi="GHEA Grapalat"/>
          <w:bCs/>
          <w:sz w:val="24"/>
          <w:szCs w:val="24"/>
          <w:lang w:val="hy-AM"/>
        </w:rPr>
        <w:t>ելնելով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 xml:space="preserve"> նշված ծախսի հաշվարկման համար առաջարկվում է </w:t>
      </w:r>
      <w:r w:rsidR="00323EA0" w:rsidRPr="003372F4">
        <w:rPr>
          <w:rFonts w:ascii="GHEA Grapalat" w:hAnsi="GHEA Grapalat"/>
          <w:bCs/>
          <w:sz w:val="24"/>
          <w:szCs w:val="24"/>
          <w:lang w:val="af-ZA"/>
        </w:rPr>
        <w:t xml:space="preserve">կիրառել 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>տար</w:t>
      </w:r>
      <w:r w:rsidR="00907704" w:rsidRPr="003372F4">
        <w:rPr>
          <w:rFonts w:ascii="GHEA Grapalat" w:hAnsi="GHEA Grapalat"/>
          <w:bCs/>
          <w:sz w:val="24"/>
          <w:szCs w:val="24"/>
          <w:lang w:val="af-ZA"/>
        </w:rPr>
        <w:t>բ</w:t>
      </w:r>
      <w:r w:rsidR="009B2A96" w:rsidRPr="003372F4">
        <w:rPr>
          <w:rFonts w:ascii="GHEA Grapalat" w:hAnsi="GHEA Grapalat"/>
          <w:bCs/>
          <w:sz w:val="24"/>
          <w:szCs w:val="24"/>
          <w:lang w:val="af-ZA"/>
        </w:rPr>
        <w:t>երակված մոտեցում:</w:t>
      </w:r>
    </w:p>
    <w:p w:rsidR="002864BD" w:rsidRDefault="002864BD" w:rsidP="002864BD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Միաժամանակ, Որոշմամբ ն</w:t>
      </w:r>
      <w:r w:rsidRPr="00FD619E">
        <w:rPr>
          <w:rFonts w:ascii="GHEA Grapalat" w:hAnsi="GHEA Grapalat"/>
          <w:bCs/>
          <w:sz w:val="24"/>
          <w:szCs w:val="24"/>
          <w:lang w:val="hy-AM"/>
        </w:rPr>
        <w:t>երդրվում է տրանսպորտային ծախսերի փոխհատուցման մեխանիզմը և այդ նպատակով նախատեսվող ծախսերի նորմաներ</w:t>
      </w:r>
      <w:r>
        <w:rPr>
          <w:rFonts w:ascii="GHEA Grapalat" w:hAnsi="GHEA Grapalat"/>
          <w:bCs/>
          <w:sz w:val="24"/>
          <w:szCs w:val="24"/>
          <w:lang w:val="hy-AM"/>
        </w:rPr>
        <w:t>ը, փոխհատուցման եղանակը և</w:t>
      </w:r>
      <w:r w:rsidRPr="00FD619E">
        <w:rPr>
          <w:rFonts w:ascii="GHEA Grapalat" w:hAnsi="GHEA Grapalat"/>
          <w:bCs/>
          <w:sz w:val="24"/>
          <w:szCs w:val="24"/>
          <w:lang w:val="hy-AM"/>
        </w:rPr>
        <w:t xml:space="preserve"> փոխհատուցման կարգը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առաջարկվում է սահմանել Նախագծով՝ համաձայն Որոշման պահանջների:</w:t>
      </w:r>
    </w:p>
    <w:p w:rsidR="00450A36" w:rsidRDefault="00450A36" w:rsidP="00450A3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Միաժամանակ, հաշվի առնելով ՀՀ կառավարության կողմից Նախագծով սահմանվող կարգավորումների հաստատման համար լիազորող նորմի ապահովման օրենսդրական պահանջը և ՀՀ արդարադատության նախարարության կողմից ներկայացված փորձագիտական եզրակացությունը, որոշմամբ նախատեսված մեթոդաբանության փոխարեն, Նախագծով ՀՀ կառավարության հաստատմանն է ներկայացվում ծախսերի նորմաները, ՀՀ պետական բյուջեում համա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պ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ատասխան միջոցների նախատեսման կարգը, ինչպես նաև </w:t>
      </w:r>
      <w:r w:rsidR="00C9348B">
        <w:rPr>
          <w:rFonts w:ascii="GHEA Grapalat" w:hAnsi="GHEA Grapalat"/>
          <w:bCs/>
          <w:sz w:val="24"/>
          <w:szCs w:val="24"/>
          <w:lang w:val="hy-AM"/>
        </w:rPr>
        <w:t xml:space="preserve">բազային և այլընտրանքային </w:t>
      </w:r>
      <w:r>
        <w:rPr>
          <w:rFonts w:ascii="GHEA Grapalat" w:hAnsi="GHEA Grapalat"/>
          <w:bCs/>
          <w:sz w:val="24"/>
          <w:szCs w:val="24"/>
          <w:lang w:val="hy-AM"/>
        </w:rPr>
        <w:t>փոխհատուցումների կարգերը: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:rsidR="00450A36" w:rsidRDefault="00450A36" w:rsidP="00450A3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>Նախագծով նախատեսվում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նաև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կատարել մի շարք փոփոխություններ և լրացումներ Որոշման մեջ, այդ թվում՝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սահմանված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դրույթներն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առավել հստակ շարադրելու նպատակով, ինչպես նաև հաշվի առնելով առանձին մարմինների կողմից ներկայացված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դիտարկումնեը, մասնավորապես,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կրկնվող դրույթների վերաբերյալ: </w:t>
      </w:r>
    </w:p>
    <w:p w:rsidR="00450A36" w:rsidRDefault="00450A36" w:rsidP="00450A3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450A36" w:rsidRPr="00450A36" w:rsidRDefault="00450A36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B9251A" w:rsidRPr="00225461" w:rsidRDefault="00B9251A" w:rsidP="00323EA0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5461">
        <w:rPr>
          <w:rFonts w:ascii="GHEA Grapalat" w:hAnsi="GHEA Grapalat"/>
          <w:bCs/>
          <w:sz w:val="24"/>
          <w:szCs w:val="24"/>
          <w:lang w:val="hy-AM"/>
        </w:rPr>
        <w:t>Նախագիծը խմբագրվել և լրացվել է ՀՀ ԱՆ փորձագիտական եզրակացության</w:t>
      </w:r>
      <w:r w:rsidR="00225461" w:rsidRPr="00225461">
        <w:rPr>
          <w:rFonts w:ascii="GHEA Grapalat" w:hAnsi="GHEA Grapalat"/>
          <w:bCs/>
          <w:sz w:val="24"/>
          <w:szCs w:val="24"/>
          <w:lang w:val="hy-AM"/>
        </w:rPr>
        <w:t>, Վարչապետի աշխատակազմի առաջարկությունների</w:t>
      </w:r>
      <w:r w:rsidRPr="00225461">
        <w:rPr>
          <w:rFonts w:ascii="GHEA Grapalat" w:hAnsi="GHEA Grapalat"/>
          <w:bCs/>
          <w:sz w:val="24"/>
          <w:szCs w:val="24"/>
          <w:lang w:val="hy-AM"/>
        </w:rPr>
        <w:t xml:space="preserve"> և շահագրգիռ մարմինների կողմից ներկայացված կարծիքների</w:t>
      </w:r>
      <w:r w:rsidR="002864BD">
        <w:rPr>
          <w:rFonts w:ascii="GHEA Grapalat" w:hAnsi="GHEA Grapalat"/>
          <w:bCs/>
          <w:sz w:val="24"/>
          <w:szCs w:val="24"/>
          <w:lang w:val="hy-AM"/>
        </w:rPr>
        <w:t>, Ֆինանսատնտեսական նախարարական կոմիտեի 14.10.2024թ. նիստի քննարկումների</w:t>
      </w:r>
      <w:r w:rsidRPr="00225461">
        <w:rPr>
          <w:rFonts w:ascii="GHEA Grapalat" w:hAnsi="GHEA Grapalat"/>
          <w:bCs/>
          <w:sz w:val="24"/>
          <w:szCs w:val="24"/>
          <w:lang w:val="hy-AM"/>
        </w:rPr>
        <w:t xml:space="preserve"> հիման վրա:</w:t>
      </w:r>
    </w:p>
    <w:p w:rsidR="009B2A96" w:rsidRPr="003372F4" w:rsidRDefault="0046633B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>3. Կարգավորման նպատակը և բնույթը.</w:t>
      </w:r>
    </w:p>
    <w:p w:rsidR="00231E7F" w:rsidRDefault="00F015C6" w:rsidP="00F015C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>Նախագծով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, բացի Որոշման մեջ առաջարկվող խմբագրական բնույթի փոփոխություններից և լրացումներից,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նախատեսվում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են 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որոշ 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սկզբունքային փոփոխություններ, ինչը պայմանավորված է Որոշմամբ սահմանված դրույթների՝ կիրարկման տեսանկյունից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 xml:space="preserve">առավել 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ընդունելի ձևակերպմամբ շարադրելու անհրաժեշտությամբ: Մասնավորապես, </w:t>
      </w:r>
      <w:r w:rsidR="00225461">
        <w:rPr>
          <w:rFonts w:ascii="GHEA Grapalat" w:hAnsi="GHEA Grapalat"/>
          <w:bCs/>
          <w:sz w:val="24"/>
          <w:szCs w:val="24"/>
          <w:lang w:val="hy-AM"/>
        </w:rPr>
        <w:t xml:space="preserve">սպասարկող 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տարբերանշանով ավտոմեքենաների սահմանաքանակների հաշվարկման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>նպատակով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 xml:space="preserve">առաջարկվում է </w:t>
      </w:r>
      <w:r w:rsidR="00231E7F">
        <w:rPr>
          <w:rFonts w:ascii="GHEA Grapalat" w:hAnsi="GHEA Grapalat"/>
          <w:bCs/>
          <w:sz w:val="24"/>
          <w:szCs w:val="24"/>
          <w:lang w:val="hy-AM"/>
        </w:rPr>
        <w:t>հիմք ընդունել սահմանված կարգով համապատասխան մարմինների համար հաստատված աշխատողների առավելագույն թվաքանակները՝</w:t>
      </w:r>
      <w:r w:rsidR="00225461">
        <w:rPr>
          <w:rFonts w:ascii="GHEA Grapalat" w:hAnsi="GHEA Grapalat"/>
          <w:bCs/>
          <w:sz w:val="24"/>
          <w:szCs w:val="24"/>
          <w:lang w:val="hy-AM"/>
        </w:rPr>
        <w:t xml:space="preserve"> որոշմամբ սահմանված փաստացի թվաքանակի փոխարեն,</w:t>
      </w:r>
      <w:r w:rsidR="00231E7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25461" w:rsidRPr="00225461">
        <w:rPr>
          <w:rFonts w:ascii="GHEA Grapalat" w:hAnsi="GHEA Grapalat"/>
          <w:bCs/>
          <w:sz w:val="24"/>
          <w:szCs w:val="24"/>
          <w:lang w:val="hy-AM"/>
        </w:rPr>
        <w:t xml:space="preserve">հաշվի առնելով, որ փաստացի թվաքանակն, առավելագույն թվաքանակի սահմաններում, ցանկացած պահի համար փոփոխական ցուցանիշ է, որը առաջիկա տարվա բյուջետային ծախսերը պլանավորելու պահին վերահսկելու հնարավորությունը սահմանափակ է: Ուստի, </w:t>
      </w:r>
      <w:r w:rsidR="00225461">
        <w:rPr>
          <w:rFonts w:ascii="GHEA Grapalat" w:hAnsi="GHEA Grapalat"/>
          <w:bCs/>
          <w:sz w:val="24"/>
          <w:szCs w:val="24"/>
          <w:lang w:val="hy-AM"/>
        </w:rPr>
        <w:t>բյուջետայ</w:t>
      </w:r>
      <w:r w:rsidR="00225461" w:rsidRPr="00225461">
        <w:rPr>
          <w:rFonts w:ascii="GHEA Grapalat" w:hAnsi="GHEA Grapalat"/>
          <w:bCs/>
          <w:sz w:val="24"/>
          <w:szCs w:val="24"/>
          <w:lang w:val="hy-AM"/>
        </w:rPr>
        <w:t>ին ծախսերի հաշվարկային հիմնավորվածությունն ապահովելու նպատակով առաջարկում ենք հիշյալ կետերից հանել «փաստացի» բառերը:  Նախագծով լրացվող 17.1 և 17.2 կետերով հստակեցվում են բյուջետային ծախսերի հաշվարկման  հիմքերը և ծախսերի նախատեսման ժամկետները:</w:t>
      </w:r>
      <w:r w:rsidR="00225461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894856" w:rsidRDefault="00894856" w:rsidP="0089485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94856">
        <w:rPr>
          <w:rFonts w:ascii="GHEA Grapalat" w:hAnsi="GHEA Grapalat"/>
          <w:bCs/>
          <w:sz w:val="24"/>
          <w:szCs w:val="24"/>
          <w:lang w:val="hy-AM"/>
        </w:rPr>
        <w:t>Նախագծով ուժը կորցրած է ճանաչվում Որոշման 7-րդ կետը</w:t>
      </w:r>
      <w:r w:rsidR="00225461">
        <w:rPr>
          <w:rFonts w:ascii="GHEA Grapalat" w:hAnsi="GHEA Grapalat"/>
          <w:bCs/>
          <w:sz w:val="24"/>
          <w:szCs w:val="24"/>
          <w:lang w:val="hy-AM"/>
        </w:rPr>
        <w:t xml:space="preserve">, որով </w:t>
      </w:r>
      <w:r w:rsidR="0021742F">
        <w:rPr>
          <w:rFonts w:ascii="GHEA Grapalat" w:hAnsi="GHEA Grapalat"/>
          <w:bCs/>
          <w:sz w:val="24"/>
          <w:szCs w:val="24"/>
          <w:lang w:val="hy-AM"/>
        </w:rPr>
        <w:t>ՀՀ ֆ</w:t>
      </w:r>
      <w:r w:rsidR="00225461">
        <w:rPr>
          <w:rFonts w:ascii="GHEA Grapalat" w:hAnsi="GHEA Grapalat"/>
          <w:bCs/>
          <w:sz w:val="24"/>
          <w:szCs w:val="24"/>
          <w:lang w:val="hy-AM"/>
        </w:rPr>
        <w:t xml:space="preserve">ինանսների նախարարությանը </w:t>
      </w:r>
      <w:r w:rsidR="0021742F">
        <w:rPr>
          <w:rFonts w:ascii="GHEA Grapalat" w:hAnsi="GHEA Grapalat"/>
          <w:bCs/>
          <w:sz w:val="24"/>
          <w:szCs w:val="24"/>
          <w:lang w:val="hy-AM"/>
        </w:rPr>
        <w:t>հանձնարարվում է մշակել</w:t>
      </w:r>
      <w:r w:rsidR="00225461">
        <w:rPr>
          <w:rFonts w:ascii="GHEA Grapalat" w:hAnsi="GHEA Grapalat"/>
          <w:bCs/>
          <w:sz w:val="24"/>
          <w:szCs w:val="24"/>
          <w:lang w:val="hy-AM"/>
        </w:rPr>
        <w:t xml:space="preserve"> ծախսերի փոխհատուցման մեթոդաբանություն: Հաշվի առնելով </w:t>
      </w:r>
      <w:r w:rsidR="0021742F" w:rsidRPr="00894856">
        <w:rPr>
          <w:rFonts w:ascii="GHEA Grapalat" w:hAnsi="GHEA Grapalat"/>
          <w:bCs/>
          <w:sz w:val="24"/>
          <w:szCs w:val="24"/>
          <w:lang w:val="hy-AM"/>
        </w:rPr>
        <w:t xml:space="preserve">ՀՀ արդարադատության նախարարության </w:t>
      </w:r>
      <w:r w:rsidR="0021742F">
        <w:rPr>
          <w:rFonts w:ascii="GHEA Grapalat" w:hAnsi="GHEA Grapalat"/>
          <w:bCs/>
          <w:sz w:val="24"/>
          <w:szCs w:val="24"/>
          <w:lang w:val="hy-AM"/>
        </w:rPr>
        <w:t>դիտարկումն այն մասին</w:t>
      </w:r>
      <w:r w:rsidR="0021742F" w:rsidRPr="00894856">
        <w:rPr>
          <w:rFonts w:ascii="GHEA Grapalat" w:hAnsi="GHEA Grapalat"/>
          <w:bCs/>
          <w:sz w:val="24"/>
          <w:szCs w:val="24"/>
          <w:lang w:val="hy-AM"/>
        </w:rPr>
        <w:t>, որ ՀՀ կառավարությունը մեթոդաբանություն հաստատելու լիազորություն չունի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 և հիմք ընդունելով </w:t>
      </w:r>
      <w:r w:rsidR="0021742F" w:rsidRPr="0021742F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բյուջետային համակարգի մասին» օրենքի 21-րդ հոդվածի 1.1-ին մասի դրույթ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ը, որի համաձայն </w:t>
      </w:r>
      <w:r w:rsidR="0021742F" w:rsidRPr="0021742F">
        <w:rPr>
          <w:rFonts w:ascii="GHEA Grapalat" w:hAnsi="GHEA Grapalat"/>
          <w:bCs/>
          <w:sz w:val="24"/>
          <w:szCs w:val="24"/>
          <w:lang w:val="hy-AM"/>
        </w:rPr>
        <w:t>պետական բյուջեի առանձին ծախսերի ուղղություններով նորմաները սահմանում է Կառավարությունը</w:t>
      </w:r>
      <w:r w:rsidR="0021742F">
        <w:rPr>
          <w:rFonts w:ascii="GHEA Grapalat" w:hAnsi="GHEA Grapalat"/>
          <w:bCs/>
          <w:sz w:val="24"/>
          <w:szCs w:val="24"/>
          <w:lang w:val="hy-AM"/>
        </w:rPr>
        <w:t>, միաժամանակ, քանի որ ներկայացված Նախագծ</w:t>
      </w:r>
      <w:r w:rsidR="00FD6CFD">
        <w:rPr>
          <w:rFonts w:ascii="GHEA Grapalat" w:hAnsi="GHEA Grapalat"/>
          <w:bCs/>
          <w:sz w:val="24"/>
          <w:szCs w:val="24"/>
          <w:lang w:val="hy-AM"/>
        </w:rPr>
        <w:t>ի կարգավորումների շրջանակը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 շատ ավելի ընդգրկուն է, քան հիշյալ կետի հանձնարար</w:t>
      </w:r>
      <w:r w:rsidR="00FD6CFD">
        <w:rPr>
          <w:rFonts w:ascii="GHEA Grapalat" w:hAnsi="GHEA Grapalat"/>
          <w:bCs/>
          <w:sz w:val="24"/>
          <w:szCs w:val="24"/>
          <w:lang w:val="hy-AM"/>
        </w:rPr>
        <w:t>ականը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՝ մեթոդաբանություն մշակելու </w:t>
      </w:r>
      <w:r w:rsidR="0021742F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վերաբերյալ, </w:t>
      </w:r>
      <w:r w:rsidR="00FD6CFD">
        <w:rPr>
          <w:rFonts w:ascii="GHEA Grapalat" w:hAnsi="GHEA Grapalat"/>
          <w:bCs/>
          <w:sz w:val="24"/>
          <w:szCs w:val="24"/>
          <w:lang w:val="hy-AM"/>
        </w:rPr>
        <w:t>ուստի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D6CFD">
        <w:rPr>
          <w:rFonts w:ascii="GHEA Grapalat" w:hAnsi="GHEA Grapalat"/>
          <w:bCs/>
          <w:sz w:val="24"/>
          <w:szCs w:val="24"/>
          <w:lang w:val="hy-AM"/>
        </w:rPr>
        <w:t>7-րդ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 կետով նախատեսված </w:t>
      </w:r>
      <w:r w:rsidR="00FD6CFD">
        <w:rPr>
          <w:rFonts w:ascii="GHEA Grapalat" w:hAnsi="GHEA Grapalat"/>
          <w:bCs/>
          <w:sz w:val="24"/>
          <w:szCs w:val="24"/>
          <w:lang w:val="hy-AM"/>
        </w:rPr>
        <w:t>հանձնարարության</w:t>
      </w:r>
      <w:r w:rsidR="0021742F">
        <w:rPr>
          <w:rFonts w:ascii="GHEA Grapalat" w:hAnsi="GHEA Grapalat"/>
          <w:bCs/>
          <w:sz w:val="24"/>
          <w:szCs w:val="24"/>
          <w:lang w:val="hy-AM"/>
        </w:rPr>
        <w:t xml:space="preserve"> անհրաժեշտությունը բացակայում է և առաջարկվում է հիշյալ կետն ուժը կորցրած ճանաչել</w:t>
      </w:r>
      <w:r w:rsidRPr="00894856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03E49" w:rsidRDefault="00231E7F" w:rsidP="00F015C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Բացի այդ, առաջարկվում է ուժը կորցրած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>ճ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անաչել </w:t>
      </w:r>
      <w:r w:rsidR="002579E6">
        <w:rPr>
          <w:rFonts w:ascii="GHEA Grapalat" w:hAnsi="GHEA Grapalat"/>
          <w:bCs/>
          <w:sz w:val="24"/>
          <w:szCs w:val="24"/>
          <w:lang w:val="hy-AM"/>
        </w:rPr>
        <w:t>ՀՀ</w:t>
      </w:r>
      <w:r w:rsidR="002579E6" w:rsidRPr="00803E49">
        <w:rPr>
          <w:rFonts w:ascii="GHEA Grapalat" w:hAnsi="GHEA Grapalat"/>
          <w:bCs/>
          <w:sz w:val="24"/>
          <w:szCs w:val="24"/>
          <w:lang w:val="hy-AM"/>
        </w:rPr>
        <w:t xml:space="preserve"> ֆինանսների նախարարության (</w:t>
      </w:r>
      <w:r w:rsidR="002579E6">
        <w:rPr>
          <w:rFonts w:ascii="GHEA Grapalat" w:hAnsi="GHEA Grapalat"/>
          <w:bCs/>
          <w:sz w:val="24"/>
          <w:szCs w:val="24"/>
          <w:lang w:val="hy-AM"/>
        </w:rPr>
        <w:t>նախարարի</w:t>
      </w:r>
      <w:r w:rsidR="002579E6" w:rsidRPr="00803E49">
        <w:rPr>
          <w:rFonts w:ascii="GHEA Grapalat" w:hAnsi="GHEA Grapalat"/>
          <w:bCs/>
          <w:sz w:val="24"/>
          <w:szCs w:val="24"/>
          <w:lang w:val="hy-AM"/>
        </w:rPr>
        <w:t>) կողմից</w:t>
      </w:r>
      <w:r w:rsidR="002579E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579E6" w:rsidRPr="00803E49">
        <w:rPr>
          <w:rFonts w:ascii="GHEA Grapalat" w:hAnsi="GHEA Grapalat"/>
          <w:bCs/>
          <w:sz w:val="24"/>
          <w:szCs w:val="24"/>
          <w:lang w:val="hy-AM"/>
        </w:rPr>
        <w:t>ավտոմեքենաների առավելագույն գները սահման</w:t>
      </w:r>
      <w:r w:rsidR="002579E6">
        <w:rPr>
          <w:rFonts w:ascii="GHEA Grapalat" w:hAnsi="GHEA Grapalat"/>
          <w:bCs/>
          <w:sz w:val="24"/>
          <w:szCs w:val="24"/>
          <w:lang w:val="hy-AM"/>
        </w:rPr>
        <w:t>ելու վերաբերյալ Որոշմամբ սահմանված դրույթը</w:t>
      </w:r>
      <w:r w:rsidR="00280BAB">
        <w:rPr>
          <w:rFonts w:ascii="GHEA Grapalat" w:hAnsi="GHEA Grapalat"/>
          <w:bCs/>
          <w:sz w:val="24"/>
          <w:szCs w:val="24"/>
          <w:lang w:val="hy-AM"/>
        </w:rPr>
        <w:t>: Այս կապակցությամբ հարկ է</w:t>
      </w:r>
      <w:r w:rsidR="00280BAB" w:rsidRPr="00280BAB">
        <w:rPr>
          <w:rFonts w:ascii="GHEA Grapalat" w:hAnsi="GHEA Grapalat"/>
          <w:bCs/>
          <w:sz w:val="24"/>
          <w:szCs w:val="24"/>
          <w:lang w:val="hy-AM"/>
        </w:rPr>
        <w:t xml:space="preserve"> նկատի ունենալ, որ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>Որոշմամբ</w:t>
      </w:r>
      <w:r w:rsidR="00280BAB" w:rsidRPr="00280BAB">
        <w:rPr>
          <w:rFonts w:ascii="GHEA Grapalat" w:hAnsi="GHEA Grapalat"/>
          <w:bCs/>
          <w:sz w:val="24"/>
          <w:szCs w:val="24"/>
          <w:lang w:val="hy-AM"/>
        </w:rPr>
        <w:t xml:space="preserve"> արդեն իսկ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>սահմանվել են</w:t>
      </w:r>
      <w:r w:rsidR="00280BAB" w:rsidRPr="00280BAB">
        <w:rPr>
          <w:rFonts w:ascii="GHEA Grapalat" w:hAnsi="GHEA Grapalat"/>
          <w:bCs/>
          <w:sz w:val="24"/>
          <w:szCs w:val="24"/>
          <w:lang w:val="hy-AM"/>
        </w:rPr>
        <w:t xml:space="preserve"> ավտոմեքենաների բնութագրերին ներկայացվող հիմնական պայմանները</w:t>
      </w:r>
      <w:r w:rsidR="00280BAB">
        <w:rPr>
          <w:rFonts w:ascii="GHEA Grapalat" w:hAnsi="GHEA Grapalat"/>
          <w:bCs/>
          <w:sz w:val="24"/>
          <w:szCs w:val="24"/>
          <w:lang w:val="hy-AM"/>
        </w:rPr>
        <w:t xml:space="preserve"> և չափորոշիչները</w:t>
      </w:r>
      <w:r w:rsidR="00280BAB" w:rsidRPr="00280BAB">
        <w:rPr>
          <w:rFonts w:ascii="GHEA Grapalat" w:hAnsi="GHEA Grapalat"/>
          <w:bCs/>
          <w:sz w:val="24"/>
          <w:szCs w:val="24"/>
          <w:lang w:val="hy-AM"/>
        </w:rPr>
        <w:t>, որոնց պարագայում պատվիրատուները «Գնումների մասին» ՀՀ օրենքի 15-րդ հոդվածի 6-րդ մասի 1-ին կետի հիման վրա իրականացրած գնման մրցակցային ընթացակարգի արդյունքում ունեն տվյալ պահի դրությամբ մրցակցային գնային առաջարկներ ստանալու հնարավորություն:</w:t>
      </w:r>
    </w:p>
    <w:p w:rsidR="0046633B" w:rsidRPr="003372F4" w:rsidRDefault="0046633B" w:rsidP="00CD3BD6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Նախագծով </w:t>
      </w:r>
      <w:r w:rsidR="00280BAB">
        <w:rPr>
          <w:rFonts w:ascii="GHEA Grapalat" w:hAnsi="GHEA Grapalat"/>
          <w:bCs/>
          <w:sz w:val="24"/>
          <w:szCs w:val="24"/>
          <w:lang w:val="hy-AM"/>
        </w:rPr>
        <w:t xml:space="preserve">առաջարկվող ծախսերի նորմաների սահմանումները արտացոլված են առանձին հավելվածներով, որոնցով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սահմանվում են տրանսպորտային միջոց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ների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պահպանման ծախս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ի հաշվարկման և</w:t>
      </w:r>
      <w:r w:rsidR="005476D4">
        <w:rPr>
          <w:rFonts w:ascii="GHEA Grapalat" w:hAnsi="GHEA Grapalat"/>
          <w:bCs/>
          <w:sz w:val="24"/>
          <w:szCs w:val="24"/>
          <w:lang w:val="hy-AM"/>
        </w:rPr>
        <w:t xml:space="preserve"> տրանսպոր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տային ծախսերի փոխհատուց</w:t>
      </w:r>
      <w:r w:rsidR="00466CEF" w:rsidRPr="003372F4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1F1F4A" w:rsidRPr="003372F4">
        <w:rPr>
          <w:rFonts w:ascii="GHEA Grapalat" w:hAnsi="GHEA Grapalat"/>
          <w:bCs/>
          <w:sz w:val="24"/>
          <w:szCs w:val="24"/>
          <w:lang w:val="af-ZA"/>
        </w:rPr>
        <w:t xml:space="preserve">ծախսերի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նորմաներ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ը</w:t>
      </w:r>
      <w:r w:rsidR="00466CEF" w:rsidRPr="003372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և կարգերը, ինչպես նա</w:t>
      </w:r>
      <w:r w:rsidR="001F1F4A" w:rsidRPr="003372F4">
        <w:rPr>
          <w:rFonts w:ascii="GHEA Grapalat" w:hAnsi="GHEA Grapalat"/>
          <w:bCs/>
          <w:sz w:val="24"/>
          <w:szCs w:val="24"/>
          <w:lang w:val="af-ZA"/>
        </w:rPr>
        <w:t xml:space="preserve">և </w:t>
      </w:r>
      <w:r w:rsidR="00DF608E" w:rsidRPr="003372F4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բյուջեում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="00DF608E" w:rsidRPr="003372F4">
        <w:rPr>
          <w:rFonts w:ascii="GHEA Grapalat" w:hAnsi="GHEA Grapalat"/>
          <w:bCs/>
          <w:sz w:val="24"/>
          <w:szCs w:val="24"/>
          <w:lang w:val="hy-AM"/>
        </w:rPr>
        <w:t xml:space="preserve"> ծախսերի նախատեսման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կարգերը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FD619E" w:rsidRDefault="00230D1E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Նախագծով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 xml:space="preserve">առաջարկվող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նորմաներ</w:t>
      </w:r>
      <w:r w:rsidR="00AE6859">
        <w:rPr>
          <w:rFonts w:ascii="GHEA Grapalat" w:hAnsi="GHEA Grapalat"/>
          <w:bCs/>
          <w:sz w:val="24"/>
          <w:szCs w:val="24"/>
          <w:lang w:val="hy-AM"/>
        </w:rPr>
        <w:t>ի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մշակման համար հիմք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են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ընդունվել</w:t>
      </w:r>
      <w:r w:rsidR="00DB4F4D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6614C">
        <w:rPr>
          <w:rFonts w:ascii="GHEA Grapalat" w:hAnsi="GHEA Grapalat"/>
          <w:bCs/>
          <w:sz w:val="24"/>
          <w:szCs w:val="24"/>
          <w:lang w:val="af-ZA"/>
        </w:rPr>
        <w:t>հանրային իշխանության մարմ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ինների կողմից փաստացի իրականացվող </w:t>
      </w:r>
      <w:r w:rsidR="00AE6859">
        <w:rPr>
          <w:rFonts w:ascii="GHEA Grapalat" w:hAnsi="GHEA Grapalat"/>
          <w:bCs/>
          <w:sz w:val="24"/>
          <w:szCs w:val="24"/>
          <w:lang w:val="hy-AM"/>
        </w:rPr>
        <w:t xml:space="preserve">փաստացի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ծախսերի վերլուծության արդյու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ն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քները: </w:t>
      </w:r>
      <w:r w:rsidR="00D8269F" w:rsidRPr="003372F4">
        <w:rPr>
          <w:rFonts w:ascii="GHEA Grapalat" w:hAnsi="GHEA Grapalat"/>
          <w:bCs/>
          <w:sz w:val="24"/>
          <w:szCs w:val="24"/>
          <w:lang w:val="af-ZA"/>
        </w:rPr>
        <w:t>Ա</w:t>
      </w:r>
      <w:r w:rsidR="00963C7F" w:rsidRPr="003372F4">
        <w:rPr>
          <w:rFonts w:ascii="GHEA Grapalat" w:hAnsi="GHEA Grapalat"/>
          <w:bCs/>
          <w:sz w:val="24"/>
          <w:szCs w:val="24"/>
          <w:lang w:val="af-ZA"/>
        </w:rPr>
        <w:t>ռկա տվ</w:t>
      </w:r>
      <w:r w:rsidR="00DB4F4D" w:rsidRPr="003372F4">
        <w:rPr>
          <w:rFonts w:ascii="GHEA Grapalat" w:hAnsi="GHEA Grapalat"/>
          <w:bCs/>
          <w:sz w:val="24"/>
          <w:szCs w:val="24"/>
          <w:lang w:val="af-ZA"/>
        </w:rPr>
        <w:t xml:space="preserve">յալների </w:t>
      </w:r>
      <w:r w:rsidR="00FE2FC8" w:rsidRPr="003372F4">
        <w:rPr>
          <w:rFonts w:ascii="GHEA Grapalat" w:hAnsi="GHEA Grapalat"/>
          <w:bCs/>
          <w:sz w:val="24"/>
          <w:szCs w:val="24"/>
          <w:lang w:val="af-ZA"/>
        </w:rPr>
        <w:t xml:space="preserve">վերլուծության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համաձայն՝</w:t>
      </w:r>
      <w:r w:rsidR="00FE2FC8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17905" w:rsidRPr="003372F4">
        <w:rPr>
          <w:rFonts w:ascii="GHEA Grapalat" w:hAnsi="GHEA Grapalat"/>
          <w:bCs/>
          <w:sz w:val="24"/>
          <w:szCs w:val="24"/>
          <w:lang w:val="hy-AM"/>
        </w:rPr>
        <w:t>առանձին մարմիններ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ի</w:t>
      </w:r>
      <w:r w:rsidR="00FE2FC8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15E6E">
        <w:rPr>
          <w:rFonts w:ascii="GHEA Grapalat" w:hAnsi="GHEA Grapalat"/>
          <w:bCs/>
          <w:sz w:val="24"/>
          <w:szCs w:val="24"/>
          <w:lang w:val="hy-AM"/>
        </w:rPr>
        <w:t>կողմից</w:t>
      </w:r>
      <w:r w:rsidR="00115E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15E6E" w:rsidRPr="003372F4">
        <w:rPr>
          <w:rFonts w:ascii="GHEA Grapalat" w:hAnsi="GHEA Grapalat"/>
          <w:bCs/>
          <w:sz w:val="24"/>
          <w:szCs w:val="24"/>
          <w:lang w:val="af-ZA"/>
        </w:rPr>
        <w:t>շահագործ</w:t>
      </w:r>
      <w:r w:rsidR="00115E6E">
        <w:rPr>
          <w:rFonts w:ascii="GHEA Grapalat" w:hAnsi="GHEA Grapalat"/>
          <w:bCs/>
          <w:sz w:val="24"/>
          <w:szCs w:val="24"/>
          <w:lang w:val="hy-AM"/>
        </w:rPr>
        <w:t>վող</w:t>
      </w:r>
      <w:r w:rsidR="00115E6E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17905" w:rsidRPr="003372F4">
        <w:rPr>
          <w:rFonts w:ascii="GHEA Grapalat" w:hAnsi="GHEA Grapalat"/>
          <w:bCs/>
          <w:sz w:val="24"/>
          <w:szCs w:val="24"/>
          <w:lang w:val="hy-AM"/>
        </w:rPr>
        <w:t>ավտո</w:t>
      </w:r>
      <w:r w:rsidR="00FE2FC8" w:rsidRPr="003372F4">
        <w:rPr>
          <w:rFonts w:ascii="GHEA Grapalat" w:hAnsi="GHEA Grapalat"/>
          <w:bCs/>
          <w:sz w:val="24"/>
          <w:szCs w:val="24"/>
          <w:lang w:val="af-ZA"/>
        </w:rPr>
        <w:t xml:space="preserve">մեքենաների 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>ծախսեր</w:t>
      </w:r>
      <w:r w:rsidRPr="003372F4">
        <w:rPr>
          <w:rFonts w:ascii="GHEA Grapalat" w:hAnsi="GHEA Grapalat"/>
          <w:bCs/>
          <w:sz w:val="24"/>
          <w:szCs w:val="24"/>
        </w:rPr>
        <w:t>ը</w:t>
      </w:r>
      <w:r w:rsidR="00017905" w:rsidRPr="003372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գերազանցում</w:t>
      </w:r>
      <w:r w:rsidR="003746B3" w:rsidRPr="003372F4">
        <w:rPr>
          <w:rFonts w:ascii="GHEA Grapalat" w:hAnsi="GHEA Grapalat"/>
          <w:bCs/>
          <w:sz w:val="24"/>
          <w:szCs w:val="24"/>
          <w:lang w:val="af-ZA"/>
        </w:rPr>
        <w:t xml:space="preserve"> են ընդհանուր միջին ծախս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>ը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՝</w:t>
      </w:r>
      <w:r w:rsidR="005476D4" w:rsidRPr="005476D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մի շարք գործոններով պայմանավորված</w:t>
      </w:r>
      <w:r w:rsidR="005476D4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476D4" w:rsidRPr="009E2EEE">
        <w:rPr>
          <w:rFonts w:ascii="GHEA Grapalat" w:hAnsi="GHEA Grapalat"/>
          <w:bCs/>
          <w:sz w:val="24"/>
          <w:szCs w:val="24"/>
          <w:lang w:val="af-ZA"/>
        </w:rPr>
        <w:t>(</w:t>
      </w:r>
      <w:r w:rsidR="005476D4" w:rsidRPr="003372F4">
        <w:rPr>
          <w:rFonts w:ascii="GHEA Grapalat" w:hAnsi="GHEA Grapalat"/>
          <w:bCs/>
          <w:sz w:val="24"/>
          <w:szCs w:val="24"/>
          <w:lang w:val="af-ZA"/>
        </w:rPr>
        <w:t>գործառույթների շրջանակ</w:t>
      </w:r>
      <w:r w:rsidR="005476D4" w:rsidRPr="003372F4">
        <w:rPr>
          <w:rFonts w:ascii="GHEA Grapalat" w:hAnsi="GHEA Grapalat"/>
          <w:bCs/>
          <w:sz w:val="24"/>
          <w:szCs w:val="24"/>
          <w:lang w:val="hy-AM"/>
        </w:rPr>
        <w:t>, աշխարհագրական դիրք</w:t>
      </w:r>
      <w:r w:rsidR="00FD619E">
        <w:rPr>
          <w:rFonts w:ascii="GHEA Grapalat" w:hAnsi="GHEA Grapalat"/>
          <w:bCs/>
          <w:sz w:val="24"/>
          <w:szCs w:val="24"/>
          <w:lang w:val="hy-AM"/>
        </w:rPr>
        <w:t>, ավտոմեքենայի մաշվածություն</w:t>
      </w:r>
      <w:r w:rsidR="005476D4" w:rsidRPr="003372F4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այլն</w:t>
      </w:r>
      <w:r w:rsidR="005476D4" w:rsidRPr="009E2EEE">
        <w:rPr>
          <w:rFonts w:ascii="GHEA Grapalat" w:hAnsi="GHEA Grapalat"/>
          <w:bCs/>
          <w:sz w:val="24"/>
          <w:szCs w:val="24"/>
          <w:lang w:val="af-ZA"/>
        </w:rPr>
        <w:t>)</w:t>
      </w:r>
      <w:r w:rsidR="00D8269F" w:rsidRPr="003372F4">
        <w:rPr>
          <w:rFonts w:ascii="GHEA Grapalat" w:hAnsi="GHEA Grapalat"/>
          <w:bCs/>
          <w:sz w:val="24"/>
          <w:szCs w:val="24"/>
          <w:lang w:val="af-ZA"/>
        </w:rPr>
        <w:t>:</w:t>
      </w:r>
      <w:r w:rsidR="00FE2FC8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236AD" w:rsidRPr="003372F4">
        <w:rPr>
          <w:rFonts w:ascii="GHEA Grapalat" w:hAnsi="GHEA Grapalat"/>
          <w:bCs/>
          <w:sz w:val="24"/>
          <w:szCs w:val="24"/>
          <w:lang w:val="af-ZA"/>
        </w:rPr>
        <w:t>Հ</w:t>
      </w:r>
      <w:r w:rsidR="0013043B" w:rsidRPr="003372F4">
        <w:rPr>
          <w:rFonts w:ascii="GHEA Grapalat" w:hAnsi="GHEA Grapalat"/>
          <w:bCs/>
          <w:sz w:val="24"/>
          <w:szCs w:val="24"/>
          <w:lang w:val="af-ZA"/>
        </w:rPr>
        <w:t xml:space="preserve">իմք ընդունելով </w:t>
      </w:r>
      <w:r w:rsidR="00E4700D" w:rsidRPr="003372F4">
        <w:rPr>
          <w:rFonts w:ascii="GHEA Grapalat" w:hAnsi="GHEA Grapalat"/>
          <w:bCs/>
          <w:sz w:val="24"/>
          <w:szCs w:val="24"/>
          <w:lang w:val="af-ZA"/>
        </w:rPr>
        <w:t>փաստացի ծախս</w:t>
      </w:r>
      <w:r w:rsidR="00062709" w:rsidRPr="003372F4">
        <w:rPr>
          <w:rFonts w:ascii="GHEA Grapalat" w:hAnsi="GHEA Grapalat"/>
          <w:bCs/>
          <w:sz w:val="24"/>
          <w:szCs w:val="24"/>
          <w:lang w:val="af-ZA"/>
        </w:rPr>
        <w:t>եր</w:t>
      </w:r>
      <w:r w:rsidR="00E4700D" w:rsidRPr="003372F4">
        <w:rPr>
          <w:rFonts w:ascii="GHEA Grapalat" w:hAnsi="GHEA Grapalat"/>
          <w:bCs/>
          <w:sz w:val="24"/>
          <w:szCs w:val="24"/>
          <w:lang w:val="af-ZA"/>
        </w:rPr>
        <w:t>ի</w:t>
      </w:r>
      <w:r w:rsidR="0013043B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վերլուծության արդյունքները</w:t>
      </w:r>
      <w:r w:rsidR="0013043B" w:rsidRPr="003372F4">
        <w:rPr>
          <w:rFonts w:ascii="GHEA Grapalat" w:hAnsi="GHEA Grapalat"/>
          <w:bCs/>
          <w:sz w:val="24"/>
          <w:szCs w:val="24"/>
          <w:lang w:val="af-ZA"/>
        </w:rPr>
        <w:t>,</w:t>
      </w:r>
      <w:r w:rsidR="00062709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C03599" w:rsidRPr="003372F4">
        <w:rPr>
          <w:rFonts w:ascii="GHEA Grapalat" w:hAnsi="GHEA Grapalat"/>
          <w:bCs/>
          <w:sz w:val="24"/>
          <w:szCs w:val="24"/>
          <w:lang w:val="af-ZA"/>
        </w:rPr>
        <w:t xml:space="preserve">առաջարկվում է </w:t>
      </w:r>
      <w:r w:rsidR="00FD619E" w:rsidRPr="0022709E">
        <w:rPr>
          <w:rFonts w:ascii="GHEA Grapalat" w:hAnsi="GHEA Grapalat"/>
          <w:b/>
          <w:bCs/>
          <w:sz w:val="24"/>
          <w:szCs w:val="24"/>
          <w:lang w:val="hy-AM"/>
        </w:rPr>
        <w:t xml:space="preserve">պահպանման բազային ծախսը </w:t>
      </w:r>
      <w:r w:rsidR="00FD619E">
        <w:rPr>
          <w:rFonts w:ascii="GHEA Grapalat" w:hAnsi="GHEA Grapalat"/>
          <w:bCs/>
          <w:sz w:val="24"/>
          <w:szCs w:val="24"/>
          <w:lang w:val="hy-AM"/>
        </w:rPr>
        <w:t xml:space="preserve">հաշվարկել տարբերակված՝ հիմք ընդունելով </w:t>
      </w:r>
      <w:r w:rsidR="00FD619E" w:rsidRPr="00FD619E">
        <w:rPr>
          <w:rFonts w:ascii="GHEA Grapalat" w:eastAsia="Times New Roman" w:hAnsi="GHEA Grapalat"/>
          <w:sz w:val="24"/>
          <w:szCs w:val="24"/>
          <w:lang w:val="hy-AM"/>
        </w:rPr>
        <w:t xml:space="preserve">օգտակար ծառայության ժամկետում գտնվող և օգտակար ծառայության ժամկետը լրացած ավտոմեքենաների կողմից օրական ծախսվող վառելանյութի </w:t>
      </w:r>
      <w:r w:rsidR="00C24A97">
        <w:rPr>
          <w:rFonts w:ascii="GHEA Grapalat" w:eastAsia="Times New Roman" w:hAnsi="GHEA Grapalat"/>
          <w:sz w:val="24"/>
          <w:szCs w:val="24"/>
          <w:lang w:val="hy-AM"/>
        </w:rPr>
        <w:t xml:space="preserve">տարբեր </w:t>
      </w:r>
      <w:r w:rsidR="00FD619E" w:rsidRPr="00FD619E">
        <w:rPr>
          <w:rFonts w:ascii="GHEA Grapalat" w:eastAsia="Times New Roman" w:hAnsi="GHEA Grapalat"/>
          <w:sz w:val="24"/>
          <w:szCs w:val="24"/>
          <w:lang w:val="hy-AM"/>
        </w:rPr>
        <w:t>ծավալ</w:t>
      </w:r>
      <w:r w:rsidR="00FD619E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FD619E" w:rsidRPr="00FD619E">
        <w:rPr>
          <w:rFonts w:ascii="GHEA Grapalat" w:eastAsia="Times New Roman" w:hAnsi="GHEA Grapalat"/>
          <w:sz w:val="24"/>
          <w:szCs w:val="24"/>
          <w:lang w:val="hy-AM"/>
        </w:rPr>
        <w:t>ը,</w:t>
      </w:r>
      <w:r w:rsidR="00FD619E">
        <w:rPr>
          <w:rFonts w:ascii="GHEA Grapalat" w:eastAsia="Times New Roman" w:hAnsi="GHEA Grapalat"/>
          <w:sz w:val="24"/>
          <w:szCs w:val="24"/>
          <w:lang w:val="hy-AM"/>
        </w:rPr>
        <w:t xml:space="preserve"> և ծախսերը հաշվարկել ըստ ավտոմեքենայի օգտակար ծառայության ժամկետի:</w:t>
      </w:r>
    </w:p>
    <w:p w:rsidR="00F56633" w:rsidRDefault="00FD619E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Բացի այդ, առանձին մարմինների 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գործառութային առանձնահատկություններով պայմանավորված, որոշ</w:t>
      </w:r>
      <w:r w:rsidR="00062709" w:rsidRPr="003372F4">
        <w:rPr>
          <w:rFonts w:ascii="GHEA Grapalat" w:hAnsi="GHEA Grapalat"/>
          <w:bCs/>
          <w:sz w:val="24"/>
          <w:szCs w:val="24"/>
          <w:lang w:val="af-ZA"/>
        </w:rPr>
        <w:t xml:space="preserve"> մարմինների դեպքում </w:t>
      </w:r>
      <w:r w:rsidR="00A36322">
        <w:rPr>
          <w:rFonts w:ascii="GHEA Grapalat" w:hAnsi="GHEA Grapalat"/>
          <w:bCs/>
          <w:sz w:val="24"/>
          <w:szCs w:val="24"/>
          <w:lang w:val="hy-AM"/>
        </w:rPr>
        <w:t xml:space="preserve">պահպանման բազային </w:t>
      </w:r>
      <w:r w:rsidR="00A36322" w:rsidRPr="003372F4">
        <w:rPr>
          <w:rFonts w:ascii="GHEA Grapalat" w:hAnsi="GHEA Grapalat"/>
          <w:bCs/>
          <w:sz w:val="24"/>
          <w:szCs w:val="24"/>
          <w:lang w:val="af-ZA"/>
        </w:rPr>
        <w:t xml:space="preserve">հաշվարկային ցուցանիշի </w:t>
      </w:r>
      <w:r w:rsidR="00E4700D" w:rsidRPr="003372F4">
        <w:rPr>
          <w:rFonts w:ascii="GHEA Grapalat" w:hAnsi="GHEA Grapalat"/>
          <w:bCs/>
          <w:sz w:val="24"/>
          <w:szCs w:val="24"/>
          <w:lang w:val="af-ZA"/>
        </w:rPr>
        <w:t>նկատմամբ</w:t>
      </w:r>
      <w:r w:rsidR="00062709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առաջարկվում է </w:t>
      </w:r>
      <w:r w:rsidR="00E4700D" w:rsidRPr="003372F4">
        <w:rPr>
          <w:rFonts w:ascii="GHEA Grapalat" w:hAnsi="GHEA Grapalat"/>
          <w:bCs/>
          <w:sz w:val="24"/>
          <w:szCs w:val="24"/>
          <w:lang w:val="af-ZA"/>
        </w:rPr>
        <w:t xml:space="preserve">կիրառել բազմապատիկ </w:t>
      </w:r>
      <w:r w:rsidR="00D3076F" w:rsidRPr="003372F4">
        <w:rPr>
          <w:rFonts w:ascii="GHEA Grapalat" w:hAnsi="GHEA Grapalat"/>
          <w:bCs/>
          <w:sz w:val="24"/>
          <w:szCs w:val="24"/>
          <w:lang w:val="af-ZA"/>
        </w:rPr>
        <w:t>գործակից:</w:t>
      </w:r>
      <w:r w:rsidR="00F56633" w:rsidRPr="003372F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56633" w:rsidRPr="003372F4">
        <w:rPr>
          <w:rFonts w:ascii="GHEA Grapalat" w:hAnsi="GHEA Grapalat"/>
          <w:bCs/>
          <w:sz w:val="24"/>
          <w:szCs w:val="24"/>
          <w:lang w:val="af-ZA"/>
        </w:rPr>
        <w:t>Պետական կառավարման համակարգի մյուս բոլոր մարմինների համար տրանսպորտային միջոցների տարեկան պահպանման ծախս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երը</w:t>
      </w:r>
      <w:r w:rsidR="00F56633" w:rsidRPr="003372F4">
        <w:rPr>
          <w:rFonts w:ascii="GHEA Grapalat" w:hAnsi="GHEA Grapalat"/>
          <w:bCs/>
          <w:sz w:val="24"/>
          <w:szCs w:val="24"/>
          <w:lang w:val="af-ZA"/>
        </w:rPr>
        <w:t xml:space="preserve"> կհաշվարկվ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են</w:t>
      </w:r>
      <w:r w:rsidR="00F56633" w:rsidRPr="003372F4">
        <w:rPr>
          <w:rFonts w:ascii="GHEA Grapalat" w:hAnsi="GHEA Grapalat"/>
          <w:bCs/>
          <w:sz w:val="24"/>
          <w:szCs w:val="24"/>
          <w:lang w:val="af-ZA"/>
        </w:rPr>
        <w:t xml:space="preserve"> միասնական ս</w:t>
      </w:r>
      <w:r w:rsidR="000E72EE">
        <w:rPr>
          <w:rFonts w:ascii="GHEA Grapalat" w:hAnsi="GHEA Grapalat"/>
          <w:bCs/>
          <w:sz w:val="24"/>
          <w:szCs w:val="24"/>
          <w:lang w:val="hy-AM"/>
        </w:rPr>
        <w:t>կ</w:t>
      </w:r>
      <w:r w:rsidR="00F56633" w:rsidRPr="003372F4">
        <w:rPr>
          <w:rFonts w:ascii="GHEA Grapalat" w:hAnsi="GHEA Grapalat"/>
          <w:bCs/>
          <w:sz w:val="24"/>
          <w:szCs w:val="24"/>
          <w:lang w:val="af-ZA"/>
        </w:rPr>
        <w:t>զբունք</w:t>
      </w:r>
      <w:r w:rsidR="00A36322">
        <w:rPr>
          <w:rFonts w:ascii="GHEA Grapalat" w:hAnsi="GHEA Grapalat"/>
          <w:bCs/>
          <w:sz w:val="24"/>
          <w:szCs w:val="24"/>
          <w:lang w:val="hy-AM"/>
        </w:rPr>
        <w:t>ով</w:t>
      </w:r>
      <w:r w:rsidR="00F56633" w:rsidRPr="003372F4">
        <w:rPr>
          <w:rFonts w:ascii="GHEA Grapalat" w:hAnsi="GHEA Grapalat"/>
          <w:bCs/>
          <w:sz w:val="24"/>
          <w:szCs w:val="24"/>
          <w:lang w:val="af-ZA"/>
        </w:rPr>
        <w:t xml:space="preserve">: </w:t>
      </w:r>
    </w:p>
    <w:p w:rsidR="005A4A62" w:rsidRPr="005A4A62" w:rsidRDefault="005A4A62" w:rsidP="0022709E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Պահպանման բազային ծախսի հաշվարկը յուրաքանչյուր բյուջետային գործընթացի շրջանակներում կիրականացվի ՀՀ ֆինանսների նախարարության կողմից, որի հիման վրա կհաշվարկվեն համապատասխան ծախսերը և կնախատեսվեն առաջիկա բյուջեի նախագծում:</w:t>
      </w:r>
    </w:p>
    <w:p w:rsidR="00062709" w:rsidRPr="003372F4" w:rsidRDefault="007236AD" w:rsidP="0022709E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5A4A62">
        <w:rPr>
          <w:rFonts w:ascii="GHEA Grapalat" w:eastAsia="Times New Roman" w:hAnsi="GHEA Grapalat"/>
          <w:sz w:val="24"/>
          <w:szCs w:val="24"/>
          <w:lang w:val="hy-AM"/>
        </w:rPr>
        <w:t>Ընդհանուր</w:t>
      </w:r>
      <w:r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5A4A62">
        <w:rPr>
          <w:rFonts w:ascii="GHEA Grapalat" w:eastAsia="Times New Roman" w:hAnsi="GHEA Grapalat"/>
          <w:sz w:val="24"/>
          <w:szCs w:val="24"/>
          <w:lang w:val="hy-AM"/>
        </w:rPr>
        <w:t>առմամբ</w:t>
      </w:r>
      <w:r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 w:rsidRPr="005A4A62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կնկալվում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,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որ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115E6E" w:rsidRPr="00115E6E">
        <w:rPr>
          <w:rFonts w:ascii="GHEA Grapalat" w:eastAsia="Times New Roman" w:hAnsi="GHEA Grapalat"/>
          <w:sz w:val="24"/>
          <w:szCs w:val="24"/>
          <w:lang w:val="af-ZA"/>
        </w:rPr>
        <w:t xml:space="preserve">հանրային իշխանության մարմիններին սպասարկող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ընդհանուր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ավտոպարկի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5A4A62">
        <w:rPr>
          <w:rFonts w:ascii="GHEA Grapalat" w:eastAsia="Times New Roman" w:hAnsi="GHEA Grapalat"/>
          <w:sz w:val="24"/>
          <w:szCs w:val="24"/>
          <w:lang w:val="hy-AM"/>
        </w:rPr>
        <w:t xml:space="preserve">աստիճանական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թարմացման</w:t>
      </w:r>
      <w:r w:rsidR="000E72EE">
        <w:rPr>
          <w:rFonts w:ascii="GHEA Grapalat" w:eastAsia="Times New Roman" w:hAnsi="GHEA Grapalat"/>
          <w:sz w:val="24"/>
          <w:szCs w:val="24"/>
          <w:lang w:val="hy-AM"/>
        </w:rPr>
        <w:t>, ինչպես նաև ավտոմեքենաների սահմանաքանակի վերանայման արդյունքում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հնարավոր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կլինի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ՀՀ պետական բյուջեում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ապահովել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պահպանման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ծախսերի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գծով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որոշակի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062709" w:rsidRPr="005A4A62">
        <w:rPr>
          <w:rFonts w:ascii="GHEA Grapalat" w:eastAsia="Times New Roman" w:hAnsi="GHEA Grapalat"/>
          <w:sz w:val="24"/>
          <w:szCs w:val="24"/>
          <w:lang w:val="hy-AM"/>
        </w:rPr>
        <w:t>խնայողություն</w:t>
      </w:r>
      <w:r w:rsidR="00062709" w:rsidRPr="003372F4">
        <w:rPr>
          <w:rFonts w:ascii="GHEA Grapalat" w:eastAsia="Times New Roman" w:hAnsi="GHEA Grapalat"/>
          <w:sz w:val="24"/>
          <w:szCs w:val="24"/>
          <w:lang w:val="af-ZA"/>
        </w:rPr>
        <w:t xml:space="preserve">: </w:t>
      </w:r>
    </w:p>
    <w:p w:rsidR="00CB2806" w:rsidRPr="003372F4" w:rsidRDefault="00115E6E" w:rsidP="0022709E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Նախագծով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D2B6F" w:rsidRPr="003372F4">
        <w:rPr>
          <w:rFonts w:ascii="GHEA Grapalat" w:hAnsi="GHEA Grapalat"/>
          <w:bCs/>
          <w:sz w:val="24"/>
          <w:szCs w:val="24"/>
          <w:lang w:val="af-ZA"/>
        </w:rPr>
        <w:t>առաջարկ</w:t>
      </w:r>
      <w:r w:rsidR="003816B6">
        <w:rPr>
          <w:rFonts w:ascii="GHEA Grapalat" w:hAnsi="GHEA Grapalat"/>
          <w:bCs/>
          <w:sz w:val="24"/>
          <w:szCs w:val="24"/>
          <w:lang w:val="hy-AM"/>
        </w:rPr>
        <w:t>վ</w:t>
      </w:r>
      <w:r w:rsidR="000D2B6F" w:rsidRPr="003372F4">
        <w:rPr>
          <w:rFonts w:ascii="GHEA Grapalat" w:hAnsi="GHEA Grapalat"/>
          <w:bCs/>
          <w:sz w:val="24"/>
          <w:szCs w:val="24"/>
          <w:lang w:val="af-ZA"/>
        </w:rPr>
        <w:t xml:space="preserve">ում </w:t>
      </w:r>
      <w:r w:rsidR="003816B6">
        <w:rPr>
          <w:rFonts w:ascii="GHEA Grapalat" w:hAnsi="GHEA Grapalat"/>
          <w:bCs/>
          <w:sz w:val="24"/>
          <w:szCs w:val="24"/>
          <w:lang w:val="hy-AM"/>
        </w:rPr>
        <w:t>է</w:t>
      </w:r>
      <w:r w:rsidR="003816B6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ավտոմեքենա հատկացնելու փոխարեն տրվող </w:t>
      </w:r>
      <w:r w:rsidR="000D2B6F" w:rsidRPr="005A4A62">
        <w:rPr>
          <w:rFonts w:ascii="GHEA Grapalat" w:hAnsi="GHEA Grapalat"/>
          <w:b/>
          <w:bCs/>
          <w:sz w:val="24"/>
          <w:szCs w:val="24"/>
          <w:lang w:val="af-ZA"/>
        </w:rPr>
        <w:t>բազային փոխհատուցման</w:t>
      </w:r>
      <w:r w:rsidR="000D2B6F" w:rsidRPr="003372F4">
        <w:rPr>
          <w:rFonts w:ascii="GHEA Grapalat" w:hAnsi="GHEA Grapalat"/>
          <w:bCs/>
          <w:sz w:val="24"/>
          <w:szCs w:val="24"/>
          <w:lang w:val="af-ZA"/>
        </w:rPr>
        <w:t xml:space="preserve"> չափը </w:t>
      </w:r>
      <w:r w:rsidR="000D25D5" w:rsidRPr="003372F4">
        <w:rPr>
          <w:rFonts w:ascii="GHEA Grapalat" w:hAnsi="GHEA Grapalat"/>
          <w:bCs/>
          <w:sz w:val="24"/>
          <w:szCs w:val="24"/>
          <w:lang w:val="af-ZA"/>
        </w:rPr>
        <w:t>հաշվարկել</w:t>
      </w:r>
      <w:r w:rsidR="000D2B6F" w:rsidRPr="003372F4">
        <w:rPr>
          <w:rFonts w:ascii="GHEA Grapalat" w:hAnsi="GHEA Grapalat"/>
          <w:bCs/>
          <w:sz w:val="24"/>
          <w:szCs w:val="24"/>
          <w:lang w:val="af-ZA"/>
        </w:rPr>
        <w:t xml:space="preserve"> պահպանման բազային ծախսի</w:t>
      </w:r>
      <w:r w:rsidR="00AE6859">
        <w:rPr>
          <w:rFonts w:ascii="GHEA Grapalat" w:hAnsi="GHEA Grapalat"/>
          <w:bCs/>
          <w:sz w:val="24"/>
          <w:szCs w:val="24"/>
          <w:lang w:val="hy-AM"/>
        </w:rPr>
        <w:t xml:space="preserve"> հաշվարկային ցուցանիշի</w:t>
      </w:r>
      <w:r w:rsidR="000D25D5" w:rsidRPr="003372F4">
        <w:rPr>
          <w:rFonts w:ascii="GHEA Grapalat" w:hAnsi="GHEA Grapalat"/>
          <w:bCs/>
          <w:sz w:val="24"/>
          <w:szCs w:val="24"/>
          <w:lang w:val="af-ZA"/>
        </w:rPr>
        <w:t xml:space="preserve"> նկատմամբ</w:t>
      </w:r>
      <w:r w:rsidR="000D2B6F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A4A62">
        <w:rPr>
          <w:rFonts w:ascii="GHEA Grapalat" w:hAnsi="GHEA Grapalat"/>
          <w:bCs/>
          <w:sz w:val="24"/>
          <w:szCs w:val="24"/>
          <w:lang w:val="hy-AM"/>
        </w:rPr>
        <w:t xml:space="preserve">առավելագույնը </w:t>
      </w:r>
      <w:r w:rsidR="000D2B6F" w:rsidRPr="003372F4">
        <w:rPr>
          <w:rFonts w:ascii="GHEA Grapalat" w:hAnsi="GHEA Grapalat"/>
          <w:bCs/>
          <w:sz w:val="24"/>
          <w:szCs w:val="24"/>
          <w:lang w:val="af-ZA"/>
        </w:rPr>
        <w:t>170%-ի չափով:</w:t>
      </w:r>
      <w:r w:rsidR="000E72E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21E93"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Առաջարկվող </w:t>
      </w:r>
      <w:r w:rsidR="00A16A08" w:rsidRPr="003372F4">
        <w:rPr>
          <w:rFonts w:ascii="GHEA Grapalat" w:hAnsi="GHEA Grapalat"/>
          <w:b/>
          <w:bCs/>
          <w:sz w:val="24"/>
          <w:szCs w:val="24"/>
          <w:lang w:val="hy-AM"/>
        </w:rPr>
        <w:t>փոխհատուցումն</w:t>
      </w:r>
      <w:r w:rsidR="00E81F00" w:rsidRPr="003372F4">
        <w:rPr>
          <w:rFonts w:ascii="GHEA Grapalat" w:hAnsi="GHEA Grapalat"/>
          <w:b/>
          <w:bCs/>
          <w:sz w:val="24"/>
          <w:szCs w:val="24"/>
          <w:lang w:val="af-ZA"/>
        </w:rPr>
        <w:t>, ընդհանուր առմամ</w:t>
      </w:r>
      <w:r w:rsidR="00345A75" w:rsidRPr="003372F4">
        <w:rPr>
          <w:rFonts w:ascii="GHEA Grapalat" w:hAnsi="GHEA Grapalat"/>
          <w:b/>
          <w:bCs/>
          <w:sz w:val="24"/>
          <w:szCs w:val="24"/>
          <w:lang w:val="af-ZA"/>
        </w:rPr>
        <w:t>բ</w:t>
      </w:r>
      <w:r w:rsidR="00E81F00" w:rsidRPr="003372F4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 w:rsidR="00421E93"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 նպատակ ունի </w:t>
      </w:r>
      <w:r w:rsidR="005476D4">
        <w:rPr>
          <w:rFonts w:ascii="GHEA Grapalat" w:hAnsi="GHEA Grapalat"/>
          <w:b/>
          <w:bCs/>
          <w:sz w:val="24"/>
          <w:szCs w:val="24"/>
          <w:lang w:val="hy-AM"/>
        </w:rPr>
        <w:t xml:space="preserve">խթանելու </w:t>
      </w:r>
      <w:r w:rsidR="0036614C">
        <w:rPr>
          <w:rFonts w:ascii="GHEA Grapalat" w:hAnsi="GHEA Grapalat"/>
          <w:b/>
          <w:bCs/>
          <w:sz w:val="24"/>
          <w:szCs w:val="24"/>
          <w:lang w:val="af-ZA"/>
        </w:rPr>
        <w:t>հանրային իշխանության մարմ</w:t>
      </w:r>
      <w:r w:rsidR="00421E93" w:rsidRPr="003372F4">
        <w:rPr>
          <w:rFonts w:ascii="GHEA Grapalat" w:hAnsi="GHEA Grapalat"/>
          <w:b/>
          <w:bCs/>
          <w:sz w:val="24"/>
          <w:szCs w:val="24"/>
          <w:lang w:val="af-ZA"/>
        </w:rPr>
        <w:t>ինների</w:t>
      </w:r>
      <w:r w:rsidR="00E81F00" w:rsidRPr="003372F4">
        <w:rPr>
          <w:rFonts w:ascii="GHEA Grapalat" w:hAnsi="GHEA Grapalat"/>
          <w:b/>
          <w:bCs/>
          <w:sz w:val="24"/>
          <w:szCs w:val="24"/>
          <w:lang w:val="af-ZA"/>
        </w:rPr>
        <w:t>ն</w:t>
      </w:r>
      <w:r w:rsidR="00421E93"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 սպասարկ</w:t>
      </w:r>
      <w:r w:rsidR="00E81F00" w:rsidRPr="003372F4">
        <w:rPr>
          <w:rFonts w:ascii="GHEA Grapalat" w:hAnsi="GHEA Grapalat"/>
          <w:b/>
          <w:bCs/>
          <w:sz w:val="24"/>
          <w:szCs w:val="24"/>
          <w:lang w:val="af-ZA"/>
        </w:rPr>
        <w:t>ելու նպատակով ձեռք բերվող և շահագործվող ավտո</w:t>
      </w:r>
      <w:r w:rsidR="00421E93" w:rsidRPr="003372F4">
        <w:rPr>
          <w:rFonts w:ascii="GHEA Grapalat" w:hAnsi="GHEA Grapalat"/>
          <w:b/>
          <w:bCs/>
          <w:sz w:val="24"/>
          <w:szCs w:val="24"/>
          <w:lang w:val="af-ZA"/>
        </w:rPr>
        <w:t>տրանսպորտային պարկի ծավալներ</w:t>
      </w:r>
      <w:r w:rsidR="005476D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5476D4"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 կրճատ</w:t>
      </w:r>
      <w:r w:rsidR="005476D4">
        <w:rPr>
          <w:rFonts w:ascii="GHEA Grapalat" w:hAnsi="GHEA Grapalat"/>
          <w:b/>
          <w:bCs/>
          <w:sz w:val="24"/>
          <w:szCs w:val="24"/>
          <w:lang w:val="hy-AM"/>
        </w:rPr>
        <w:t>ման գործընթացը</w:t>
      </w:r>
      <w:r w:rsidR="00421E93" w:rsidRPr="003372F4">
        <w:rPr>
          <w:rFonts w:ascii="GHEA Grapalat" w:hAnsi="GHEA Grapalat"/>
          <w:b/>
          <w:bCs/>
          <w:sz w:val="24"/>
          <w:szCs w:val="24"/>
          <w:lang w:val="af-ZA"/>
        </w:rPr>
        <w:t>՝</w:t>
      </w:r>
      <w:r w:rsidR="00E81F00"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 միաժամանակ չխաթարելով </w:t>
      </w:r>
      <w:r w:rsidR="003F3FCB"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բավարար </w:t>
      </w:r>
      <w:r w:rsidR="00E81F00" w:rsidRPr="003372F4">
        <w:rPr>
          <w:rFonts w:ascii="GHEA Grapalat" w:hAnsi="GHEA Grapalat"/>
          <w:b/>
          <w:bCs/>
          <w:sz w:val="24"/>
          <w:szCs w:val="24"/>
          <w:lang w:val="af-ZA"/>
        </w:rPr>
        <w:t>աշխատանքային պայմաններ ապահովելու պահանջը:</w:t>
      </w:r>
      <w:r w:rsidR="00E81F00" w:rsidRPr="003372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:rsidR="003816B6" w:rsidRPr="003816B6" w:rsidRDefault="00CF775C" w:rsidP="0022709E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Փոխհատուցման համակարգի ներդրումը հնարավորություն է տալիս, որպեսզի աշխատանքային անհրաժեշտությունից ելնելով</w:t>
      </w:r>
      <w:r w:rsidRPr="003816B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16B6" w:rsidRPr="003816B6">
        <w:rPr>
          <w:rFonts w:ascii="GHEA Grapalat" w:hAnsi="GHEA Grapalat"/>
          <w:bCs/>
          <w:sz w:val="24"/>
          <w:szCs w:val="24"/>
          <w:lang w:val="af-ZA"/>
        </w:rPr>
        <w:t>պաշտոնյա</w:t>
      </w:r>
      <w:r>
        <w:rPr>
          <w:rFonts w:ascii="GHEA Grapalat" w:hAnsi="GHEA Grapalat"/>
          <w:bCs/>
          <w:sz w:val="24"/>
          <w:szCs w:val="24"/>
          <w:lang w:val="hy-AM"/>
        </w:rPr>
        <w:t>յի կամ</w:t>
      </w:r>
      <w:r w:rsidR="003816B6" w:rsidRPr="003816B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աշխատակց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826F7C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փոխադրումը ծառայողական կամ սպասարկող ավտոմեքենայով իրականացնելու փոխարեն հնարավոր լինի իրականացնել </w:t>
      </w:r>
      <w:r w:rsidR="00826F7C" w:rsidRPr="003816B6">
        <w:rPr>
          <w:rFonts w:ascii="GHEA Grapalat" w:hAnsi="GHEA Grapalat"/>
          <w:bCs/>
          <w:sz w:val="24"/>
          <w:szCs w:val="24"/>
          <w:lang w:val="af-ZA"/>
        </w:rPr>
        <w:t xml:space="preserve">տվյալ մարմնի կողմից ձեռք բերվող </w:t>
      </w:r>
      <w:r w:rsidR="00826F7C">
        <w:rPr>
          <w:rFonts w:ascii="GHEA Grapalat" w:hAnsi="GHEA Grapalat"/>
          <w:bCs/>
          <w:sz w:val="24"/>
          <w:szCs w:val="24"/>
          <w:lang w:val="hy-AM"/>
        </w:rPr>
        <w:t>ուղևորափոխադրման ծառայության միջոցով</w:t>
      </w:r>
      <w:r w:rsidR="003816B6" w:rsidRPr="003816B6">
        <w:rPr>
          <w:rFonts w:ascii="GHEA Grapalat" w:hAnsi="GHEA Grapalat"/>
          <w:bCs/>
          <w:sz w:val="24"/>
          <w:szCs w:val="24"/>
          <w:lang w:val="af-ZA"/>
        </w:rPr>
        <w:t>: Արդյունքում, առաջարկվում է ստեղծել առավել նպաստավոր պայմաններ ինչպես ծախսային արդյունավետության, այնպես էլ աշխատանքների առավել օպերատիվ կազմակերպման իմաստով</w:t>
      </w:r>
      <w:r w:rsidR="003816B6" w:rsidRPr="003816B6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="004465DE">
        <w:rPr>
          <w:rFonts w:ascii="GHEA Grapalat" w:hAnsi="GHEA Grapalat"/>
          <w:bCs/>
          <w:sz w:val="24"/>
          <w:szCs w:val="24"/>
          <w:lang w:val="hy-AM"/>
        </w:rPr>
        <w:t>Առաջարկվող</w:t>
      </w:r>
      <w:r w:rsidR="003816B6" w:rsidRPr="003816B6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816B6" w:rsidRPr="003816B6">
        <w:rPr>
          <w:rFonts w:ascii="GHEA Grapalat" w:hAnsi="GHEA Grapalat"/>
          <w:bCs/>
          <w:sz w:val="24"/>
          <w:szCs w:val="24"/>
          <w:lang w:val="hy-AM"/>
        </w:rPr>
        <w:t xml:space="preserve">փոխհատուցման </w:t>
      </w:r>
      <w:r w:rsidR="004465DE">
        <w:rPr>
          <w:rFonts w:ascii="GHEA Grapalat" w:hAnsi="GHEA Grapalat"/>
          <w:bCs/>
          <w:sz w:val="24"/>
          <w:szCs w:val="24"/>
          <w:lang w:val="hy-AM"/>
        </w:rPr>
        <w:t>համակարգի ներդրումն</w:t>
      </w:r>
      <w:r w:rsidR="003816B6" w:rsidRPr="003816B6">
        <w:rPr>
          <w:rFonts w:ascii="GHEA Grapalat" w:hAnsi="GHEA Grapalat"/>
          <w:bCs/>
          <w:sz w:val="24"/>
          <w:szCs w:val="24"/>
          <w:lang w:val="hy-AM"/>
        </w:rPr>
        <w:t xml:space="preserve"> ունի մի շարք առավելություններ</w:t>
      </w:r>
      <w:r w:rsidR="003816B6" w:rsidRPr="003816B6">
        <w:rPr>
          <w:rFonts w:ascii="GHEA Grapalat" w:hAnsi="GHEA Grapalat"/>
          <w:bCs/>
          <w:sz w:val="24"/>
          <w:szCs w:val="24"/>
          <w:lang w:val="af-ZA"/>
        </w:rPr>
        <w:t>՝</w:t>
      </w:r>
    </w:p>
    <w:p w:rsidR="003816B6" w:rsidRPr="003816B6" w:rsidRDefault="003816B6" w:rsidP="0022709E">
      <w:pPr>
        <w:numPr>
          <w:ilvl w:val="0"/>
          <w:numId w:val="3"/>
        </w:numPr>
        <w:tabs>
          <w:tab w:val="left" w:pos="990"/>
        </w:tabs>
        <w:spacing w:line="360" w:lineRule="auto"/>
        <w:ind w:left="0" w:firstLine="54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816B6">
        <w:rPr>
          <w:rFonts w:ascii="GHEA Grapalat" w:hAnsi="GHEA Grapalat"/>
          <w:bCs/>
          <w:sz w:val="24"/>
          <w:szCs w:val="24"/>
          <w:lang w:val="af-ZA"/>
        </w:rPr>
        <w:t xml:space="preserve">բյուջետային միջոցների և </w:t>
      </w:r>
      <w:bookmarkStart w:id="0" w:name="_GoBack"/>
      <w:bookmarkEnd w:id="0"/>
      <w:r w:rsidRPr="003816B6">
        <w:rPr>
          <w:rFonts w:ascii="GHEA Grapalat" w:hAnsi="GHEA Grapalat"/>
          <w:bCs/>
          <w:sz w:val="24"/>
          <w:szCs w:val="24"/>
          <w:lang w:val="af-ZA"/>
        </w:rPr>
        <w:t>երկարաժամկետ ռեսուրսների խնայողություն և ծախսային արդյունավետության բարձրացում,</w:t>
      </w:r>
    </w:p>
    <w:p w:rsidR="003816B6" w:rsidRPr="00826F7C" w:rsidRDefault="003816B6" w:rsidP="0022709E">
      <w:pPr>
        <w:numPr>
          <w:ilvl w:val="0"/>
          <w:numId w:val="3"/>
        </w:numPr>
        <w:tabs>
          <w:tab w:val="left" w:pos="990"/>
        </w:tabs>
        <w:spacing w:line="360" w:lineRule="auto"/>
        <w:ind w:left="0" w:firstLine="54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26F7C">
        <w:rPr>
          <w:rFonts w:ascii="GHEA Grapalat" w:hAnsi="GHEA Grapalat"/>
          <w:bCs/>
          <w:sz w:val="24"/>
          <w:szCs w:val="24"/>
          <w:lang w:val="af-ZA"/>
        </w:rPr>
        <w:t>աշխատանքների առավել օպերատիվ կազմակերպելու և միաժամանակ մի քանի աշխատակիցների տրանսպորտային փոխադրումները տարբեր ուղղություններով ապահովելու հնարավորություն,</w:t>
      </w:r>
    </w:p>
    <w:p w:rsidR="003816B6" w:rsidRPr="00826F7C" w:rsidRDefault="003816B6" w:rsidP="0022709E">
      <w:pPr>
        <w:numPr>
          <w:ilvl w:val="0"/>
          <w:numId w:val="3"/>
        </w:numPr>
        <w:tabs>
          <w:tab w:val="left" w:pos="990"/>
        </w:tabs>
        <w:spacing w:line="360" w:lineRule="auto"/>
        <w:ind w:left="0" w:firstLine="54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26F7C">
        <w:rPr>
          <w:rFonts w:ascii="GHEA Grapalat" w:hAnsi="GHEA Grapalat"/>
          <w:bCs/>
          <w:sz w:val="24"/>
          <w:szCs w:val="24"/>
          <w:lang w:val="af-ZA"/>
        </w:rPr>
        <w:t xml:space="preserve">աստիճանաբար կկրճատվի հանրային իշխանության մարմիններին սպասարկելու նպատակով </w:t>
      </w:r>
      <w:r w:rsidR="004465DE" w:rsidRPr="00826F7C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բյուջեի միջոցների հաշվին </w:t>
      </w:r>
      <w:r w:rsidRPr="00826F7C">
        <w:rPr>
          <w:rFonts w:ascii="GHEA Grapalat" w:hAnsi="GHEA Grapalat"/>
          <w:bCs/>
          <w:sz w:val="24"/>
          <w:szCs w:val="24"/>
          <w:lang w:val="af-ZA"/>
        </w:rPr>
        <w:t xml:space="preserve">ձեռք բերվող թանկարժեք </w:t>
      </w:r>
      <w:r w:rsidR="004465DE" w:rsidRPr="00826F7C">
        <w:rPr>
          <w:rFonts w:ascii="GHEA Grapalat" w:hAnsi="GHEA Grapalat"/>
          <w:bCs/>
          <w:sz w:val="24"/>
          <w:szCs w:val="24"/>
          <w:lang w:val="hy-AM"/>
        </w:rPr>
        <w:t>ոչ ֆինանսական</w:t>
      </w:r>
      <w:r w:rsidRPr="00826F7C">
        <w:rPr>
          <w:rFonts w:ascii="GHEA Grapalat" w:hAnsi="GHEA Grapalat"/>
          <w:bCs/>
          <w:sz w:val="24"/>
          <w:szCs w:val="24"/>
          <w:lang w:val="af-ZA"/>
        </w:rPr>
        <w:t xml:space="preserve"> ակտիվների ձեռքբերման պահանջը, </w:t>
      </w:r>
    </w:p>
    <w:p w:rsidR="003816B6" w:rsidRPr="00826F7C" w:rsidRDefault="003816B6" w:rsidP="0022709E">
      <w:pPr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54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26F7C">
        <w:rPr>
          <w:rFonts w:ascii="GHEA Grapalat" w:hAnsi="GHEA Grapalat"/>
          <w:bCs/>
          <w:sz w:val="24"/>
          <w:szCs w:val="24"/>
          <w:lang w:val="af-ZA"/>
        </w:rPr>
        <w:lastRenderedPageBreak/>
        <w:t>կկրճատվի հանրային իշխանության մարմիններին սպասարկող ընդհանուր ավտոպարկի ծավալը, հետևաբար նաև դրա պահպանման ծախսերը</w:t>
      </w:r>
      <w:r w:rsidRPr="00826F7C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F775C" w:rsidRPr="00CF775C" w:rsidRDefault="00CF775C" w:rsidP="0022709E">
      <w:p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CF775C">
        <w:rPr>
          <w:rFonts w:ascii="GHEA Grapalat" w:hAnsi="GHEA Grapalat"/>
          <w:bCs/>
          <w:sz w:val="24"/>
          <w:szCs w:val="24"/>
          <w:lang w:val="af-ZA"/>
        </w:rPr>
        <w:t>Նախագծ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CF775C">
        <w:rPr>
          <w:rFonts w:ascii="GHEA Grapalat" w:hAnsi="GHEA Grapalat"/>
          <w:bCs/>
          <w:sz w:val="24"/>
          <w:szCs w:val="24"/>
          <w:lang w:val="af-ZA"/>
        </w:rPr>
        <w:t xml:space="preserve">առանձին հավելվածով ներկայացվում է նաև այլընտրանքային եղանակով տրանսպորտային ծախսերի փոխհատուցման (այլընտրանքային փոխհատուցում) ծախսերի հաշվարկման նորմաները և տրամադրման կարգը, որի համար, մասնավորապես, հիմք է ընդունվել ՀՀ կառավարության 2020թ. հունվարի 16-ի N 40-Լ որոշմամբ հաստատված պիլոտային ծրագրի շրջանակը և դրանով նախատեսված փոխհատուցման սկզբունքները: </w:t>
      </w:r>
    </w:p>
    <w:p w:rsidR="00CF775C" w:rsidRPr="003816B6" w:rsidRDefault="00CF775C" w:rsidP="00CF775C">
      <w:p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22709E">
        <w:rPr>
          <w:rFonts w:ascii="GHEA Grapalat" w:hAnsi="GHEA Grapalat"/>
          <w:b/>
          <w:bCs/>
          <w:sz w:val="24"/>
          <w:szCs w:val="24"/>
          <w:lang w:val="af-ZA"/>
        </w:rPr>
        <w:t>Այլընտրանքային փոխհատուցումը</w:t>
      </w:r>
      <w:r w:rsidRPr="00CF775C">
        <w:rPr>
          <w:rFonts w:ascii="GHEA Grapalat" w:hAnsi="GHEA Grapalat"/>
          <w:bCs/>
          <w:sz w:val="24"/>
          <w:szCs w:val="24"/>
          <w:lang w:val="af-ZA"/>
        </w:rPr>
        <w:t xml:space="preserve"> տրամադրվում է օպերատիվ-հետախուզական գործունեություն, հետաքննություն, նախաքննություն, ինչպես նաև հարկային, մաքսային մարմիններում կամ դատախազությունում օրենքով վերապահված հսկողական գործառույթներ իրականացնող որոշակի շրջանակի աշխատակիցների (պաշտոնների) համար, որոնց ցանկը հաստատվում է համապատասխան մարմնի ղեկավարի կողմից՝ ներքին իրավական ակտով, որն էլ բյուջետային ֆինանսավորման հայտի հետ միասին ներկայացվելու է ՀՀ ֆինանսների նախարարություն:</w:t>
      </w:r>
    </w:p>
    <w:p w:rsidR="00A50DBA" w:rsidRPr="003372F4" w:rsidRDefault="00A50DBA" w:rsidP="00933B3D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Նախագծով առաջարկվող այլընտրանքային փոխհատուցման </w:t>
      </w:r>
      <w:r w:rsidR="005476D4">
        <w:rPr>
          <w:rFonts w:ascii="GHEA Grapalat" w:hAnsi="GHEA Grapalat"/>
          <w:b/>
          <w:bCs/>
          <w:sz w:val="24"/>
          <w:szCs w:val="24"/>
          <w:lang w:val="hy-AM"/>
        </w:rPr>
        <w:t>կարգի հաստատման հանգամանքով պայմանավորված</w:t>
      </w:r>
      <w:r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A6942" w:rsidRPr="003372F4">
        <w:rPr>
          <w:rFonts w:ascii="GHEA Grapalat" w:hAnsi="GHEA Grapalat"/>
          <w:b/>
          <w:bCs/>
          <w:sz w:val="24"/>
          <w:szCs w:val="24"/>
          <w:lang w:val="af-ZA"/>
        </w:rPr>
        <w:t>առաջարկվում</w:t>
      </w:r>
      <w:r w:rsidRPr="003372F4">
        <w:rPr>
          <w:rFonts w:ascii="GHEA Grapalat" w:hAnsi="GHEA Grapalat"/>
          <w:b/>
          <w:bCs/>
          <w:sz w:val="24"/>
          <w:szCs w:val="24"/>
          <w:lang w:val="af-ZA"/>
        </w:rPr>
        <w:t xml:space="preserve"> է ուժը կորցրած ճանաչել ՀՀ կառավարության 2020 թվականի հունվարի 16-ի N 40-Լ որոշումը:</w:t>
      </w: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 xml:space="preserve">4. </w:t>
      </w:r>
      <w:r w:rsidRPr="003372F4">
        <w:rPr>
          <w:rFonts w:ascii="GHEA Grapalat" w:hAnsi="GHEA Grapalat"/>
          <w:b/>
          <w:bCs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Նախագիծը մշակվել է 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>ՀՀ ֆինանսների նախարարության</w:t>
      </w:r>
      <w:r w:rsidRPr="003372F4">
        <w:rPr>
          <w:rFonts w:ascii="GHEA Grapalat" w:hAnsi="GHEA Grapalat"/>
          <w:bCs/>
          <w:sz w:val="24"/>
          <w:szCs w:val="24"/>
          <w:lang w:val="af-ZA"/>
        </w:rPr>
        <w:t xml:space="preserve"> կողմից:</w:t>
      </w:r>
    </w:p>
    <w:p w:rsidR="003D54E3" w:rsidRPr="003372F4" w:rsidRDefault="003D54E3" w:rsidP="003D54E3">
      <w:pPr>
        <w:spacing w:after="0" w:line="360" w:lineRule="auto"/>
        <w:ind w:left="284" w:firstLine="25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372F4">
        <w:rPr>
          <w:rFonts w:ascii="GHEA Grapalat" w:hAnsi="GHEA Grapalat"/>
          <w:b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372F4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372F4">
        <w:rPr>
          <w:rFonts w:ascii="GHEA Grapalat" w:hAnsi="GHEA Grapalat"/>
          <w:sz w:val="24"/>
          <w:szCs w:val="24"/>
          <w:lang w:val="hy-AM"/>
        </w:rPr>
        <w:t xml:space="preserve">Նախագծի ընդունումը ուղղված է </w:t>
      </w:r>
      <w:r w:rsidR="00952273" w:rsidRPr="003372F4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ծրագրի </w:t>
      </w:r>
      <w:r w:rsidRPr="003372F4">
        <w:rPr>
          <w:rFonts w:ascii="GHEA Grapalat" w:hAnsi="GHEA Grapalat"/>
          <w:sz w:val="24"/>
          <w:szCs w:val="24"/>
          <w:lang w:val="hy-AM"/>
        </w:rPr>
        <w:t>6.10</w:t>
      </w:r>
      <w:r w:rsidR="009715EE" w:rsidRPr="003372F4">
        <w:rPr>
          <w:rFonts w:ascii="GHEA Grapalat" w:hAnsi="GHEA Grapalat"/>
          <w:sz w:val="24"/>
          <w:szCs w:val="24"/>
          <w:lang w:val="hy-AM"/>
        </w:rPr>
        <w:t>.</w:t>
      </w:r>
      <w:r w:rsidRPr="003372F4">
        <w:rPr>
          <w:rFonts w:ascii="GHEA Grapalat" w:hAnsi="GHEA Grapalat"/>
          <w:sz w:val="24"/>
          <w:szCs w:val="24"/>
          <w:lang w:val="hy-AM"/>
        </w:rPr>
        <w:t xml:space="preserve"> Պետական ծախսերը բաժնում ներկայացված հանրային միջոցների արդյունավետ ծախսման, ծախսային քաղաքականության արդյունավետության բարձրացման նպատակներին:</w:t>
      </w: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>6.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D59C3" w:rsidRDefault="00522F0D" w:rsidP="00522F0D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տարեկան կտրվածքով կարող է հանգեցնել 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բյուջեում լրացուցիչ ծախսերի </w:t>
      </w:r>
      <w:r w:rsidR="00FC2476">
        <w:rPr>
          <w:rFonts w:ascii="GHEA Grapalat" w:hAnsi="GHEA Grapalat"/>
          <w:bCs/>
          <w:sz w:val="24"/>
          <w:szCs w:val="24"/>
          <w:lang w:val="hy-AM"/>
        </w:rPr>
        <w:t xml:space="preserve">անհրաժեշտության՝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 xml:space="preserve">պայմանավորված </w:t>
      </w:r>
      <w:r w:rsidR="00FC2476">
        <w:rPr>
          <w:rFonts w:ascii="GHEA Grapalat" w:hAnsi="GHEA Grapalat"/>
          <w:bCs/>
          <w:sz w:val="24"/>
          <w:szCs w:val="24"/>
          <w:lang w:val="hy-AM"/>
        </w:rPr>
        <w:t xml:space="preserve">ինչպես բենզինի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գնով</w:t>
      </w:r>
      <w:r w:rsidR="00FC2476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FC2476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այնպես էլ </w:t>
      </w:r>
      <w:r w:rsidR="00CF775C">
        <w:rPr>
          <w:rFonts w:ascii="GHEA Grapalat" w:hAnsi="GHEA Grapalat"/>
          <w:bCs/>
          <w:sz w:val="24"/>
          <w:szCs w:val="24"/>
          <w:lang w:val="hy-AM"/>
        </w:rPr>
        <w:t xml:space="preserve">ընդհանուր ավտոպարկում առկա ավտոմեքենաների օգտակար ծառայության ժամկետներով, նոր ավտոմեքենաների ձեռքբերման պահանջով, </w:t>
      </w:r>
      <w:r w:rsidR="00805B1F">
        <w:rPr>
          <w:rFonts w:ascii="GHEA Grapalat" w:hAnsi="GHEA Grapalat"/>
          <w:bCs/>
          <w:sz w:val="24"/>
          <w:szCs w:val="24"/>
          <w:lang w:val="hy-AM"/>
        </w:rPr>
        <w:t>առանձին</w:t>
      </w:r>
      <w:r w:rsidR="00CF775C">
        <w:rPr>
          <w:rFonts w:ascii="GHEA Grapalat" w:hAnsi="GHEA Grapalat"/>
          <w:bCs/>
          <w:sz w:val="24"/>
          <w:szCs w:val="24"/>
          <w:lang w:val="hy-AM"/>
        </w:rPr>
        <w:t xml:space="preserve"> մարմինների </w:t>
      </w:r>
      <w:r w:rsidR="00805B1F">
        <w:rPr>
          <w:rFonts w:ascii="GHEA Grapalat" w:hAnsi="GHEA Grapalat"/>
          <w:bCs/>
          <w:sz w:val="24"/>
          <w:szCs w:val="24"/>
          <w:lang w:val="hy-AM"/>
        </w:rPr>
        <w:t>համար հաստատվ</w:t>
      </w:r>
      <w:r w:rsidR="005476D4">
        <w:rPr>
          <w:rFonts w:ascii="GHEA Grapalat" w:hAnsi="GHEA Grapalat"/>
          <w:bCs/>
          <w:sz w:val="24"/>
          <w:szCs w:val="24"/>
          <w:lang w:val="hy-AM"/>
        </w:rPr>
        <w:t xml:space="preserve">ող </w:t>
      </w:r>
      <w:r w:rsidR="00FC2476">
        <w:rPr>
          <w:rFonts w:ascii="GHEA Grapalat" w:hAnsi="GHEA Grapalat"/>
          <w:bCs/>
          <w:sz w:val="24"/>
          <w:szCs w:val="24"/>
          <w:lang w:val="hy-AM"/>
        </w:rPr>
        <w:t xml:space="preserve">ավտոմեքենաների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սահմանաքանակով</w:t>
      </w:r>
      <w:r w:rsidR="00CF775C">
        <w:rPr>
          <w:rFonts w:ascii="GHEA Grapalat" w:hAnsi="GHEA Grapalat"/>
          <w:bCs/>
          <w:sz w:val="24"/>
          <w:szCs w:val="24"/>
          <w:lang w:val="hy-AM"/>
        </w:rPr>
        <w:t>, փոխհատուցման մեխանիզմի ներդրմամբ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ազդեցությունը ՀՀ պետական բյուջեի ծախսերի վրա հնարավոր կլինի գնահատել առանձին մարմինների գործառնական կամ հատուկ նշանակության 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ավտո</w:t>
      </w:r>
      <w:r>
        <w:rPr>
          <w:rFonts w:ascii="GHEA Grapalat" w:hAnsi="GHEA Grapalat"/>
          <w:bCs/>
          <w:sz w:val="24"/>
          <w:szCs w:val="24"/>
          <w:lang w:val="hy-AM"/>
        </w:rPr>
        <w:t>մեքենաների սահմանաքանակը հաստատելու</w:t>
      </w:r>
      <w:r w:rsidR="005476D4">
        <w:rPr>
          <w:rFonts w:ascii="GHEA Grapalat" w:hAnsi="GHEA Grapalat"/>
          <w:bCs/>
          <w:sz w:val="24"/>
          <w:szCs w:val="24"/>
          <w:lang w:val="hy-AM"/>
        </w:rPr>
        <w:t>ց հետո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: 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Միաժամանակ, երկարաժամկետ հատվածում նախագծի ընդունումը կարող է հանգեցնել ՀՀ պետական բյուջեի ծախսերի կրճատման՝ </w:t>
      </w:r>
      <w:r>
        <w:rPr>
          <w:rFonts w:ascii="GHEA Grapalat" w:hAnsi="GHEA Grapalat"/>
          <w:bCs/>
          <w:sz w:val="24"/>
          <w:szCs w:val="24"/>
          <w:lang w:val="hy-AM"/>
        </w:rPr>
        <w:t>հանրային իշխանության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 մարմիններին սպասարկող ավտոպարկի կրճատման</w:t>
      </w:r>
      <w:r w:rsidR="00FC2476">
        <w:rPr>
          <w:rFonts w:ascii="GHEA Grapalat" w:hAnsi="GHEA Grapalat"/>
          <w:bCs/>
          <w:sz w:val="24"/>
          <w:szCs w:val="24"/>
          <w:lang w:val="hy-AM"/>
        </w:rPr>
        <w:t>, ինչպես նաև հանրային իշխանության մարմիններին սպասարկող ընդհանուր ավտոպարկում առկա էլեկտրամոբիլների տեսակարար կշռի ավելացման</w:t>
      </w: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 արդյունքում: </w:t>
      </w:r>
    </w:p>
    <w:p w:rsidR="009D59C3" w:rsidRDefault="009D59C3" w:rsidP="00522F0D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Նախատեսվում է, որ որոշումն ուժի մեջ է մտնում 2025թ. հունվարի 1-ից, իսկ որոշմամբ նախատեսված բյուջետային հարաբերությունները սկսում են գործել, այդ թվում՝ սույն որոշմամբ հաստատված նորմաներին համապատասխան ծախսերը հաշվարկվում և Հայաստանի Հանրապետության պետական բյուջեում նախատեսվում են սույն որոշումն ուժի մեջ մտնելուց հետո մեկնարկող առաջիկա բյուջետային գործընթացի շրջանակներում</w:t>
      </w:r>
      <w:r w:rsidRPr="0051521B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522F0D" w:rsidRPr="003372F4" w:rsidRDefault="00522F0D" w:rsidP="00522F0D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hy-AM"/>
        </w:rPr>
        <w:t>Նախագծի ընդունումը ՀՀ պետական բյուջեի եկամուտների ավելացումներ կամ նվազեցումներ չի առաջացնում:</w:t>
      </w:r>
    </w:p>
    <w:p w:rsidR="003D54E3" w:rsidRPr="003372F4" w:rsidRDefault="003D54E3" w:rsidP="003D54E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372F4">
        <w:rPr>
          <w:rFonts w:ascii="GHEA Grapalat" w:hAnsi="GHEA Grapalat"/>
          <w:b/>
          <w:bCs/>
          <w:sz w:val="24"/>
          <w:szCs w:val="24"/>
          <w:lang w:val="hy-AM"/>
        </w:rPr>
        <w:t>7. Նախագծի ընդունման կապակցությամբ այլ իրավական ակտերում փոփոխություններ ու լրացումներ կատարելու անհրաժեշտության կամ բացակայության մասին.</w:t>
      </w:r>
    </w:p>
    <w:p w:rsidR="00847F98" w:rsidRPr="003372F4" w:rsidRDefault="003D54E3" w:rsidP="003D3B1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372F4"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r w:rsidR="00B9581E" w:rsidRPr="003372F4">
        <w:rPr>
          <w:rFonts w:ascii="GHEA Grapalat" w:hAnsi="GHEA Grapalat"/>
          <w:bCs/>
          <w:sz w:val="24"/>
          <w:szCs w:val="24"/>
          <w:lang w:val="hy-AM"/>
        </w:rPr>
        <w:t xml:space="preserve">ընդունման կապակցությամբ </w:t>
      </w:r>
      <w:r w:rsidR="00952273">
        <w:rPr>
          <w:rFonts w:ascii="GHEA Grapalat" w:hAnsi="GHEA Grapalat"/>
          <w:bCs/>
          <w:sz w:val="24"/>
          <w:szCs w:val="24"/>
          <w:lang w:val="hy-AM"/>
        </w:rPr>
        <w:t xml:space="preserve">անհրաժեշտ է ուժը կորցրած ճանաչել </w:t>
      </w:r>
      <w:r w:rsidR="00952273" w:rsidRPr="00952273">
        <w:rPr>
          <w:rFonts w:ascii="GHEA Grapalat" w:hAnsi="GHEA Grapalat"/>
          <w:bCs/>
          <w:sz w:val="24"/>
          <w:szCs w:val="24"/>
          <w:lang w:val="hy-AM"/>
        </w:rPr>
        <w:t>ՀՀ կառավարության 2020թ. հունվարի 16-ի N 40-Լ որոշումը</w:t>
      </w:r>
      <w:r w:rsidR="00952273">
        <w:rPr>
          <w:rFonts w:ascii="GHEA Grapalat" w:hAnsi="GHEA Grapalat"/>
          <w:bCs/>
          <w:sz w:val="24"/>
          <w:szCs w:val="24"/>
          <w:lang w:val="hy-AM"/>
        </w:rPr>
        <w:t>, որի Նախագիծը ներառված է փաթեթում</w:t>
      </w:r>
      <w:r w:rsidR="00B9581E" w:rsidRPr="003372F4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847F98" w:rsidRPr="003372F4" w:rsidSect="001B0CB3">
      <w:pgSz w:w="11906" w:h="16838" w:code="9"/>
      <w:pgMar w:top="1152" w:right="576" w:bottom="360" w:left="1152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35E93"/>
    <w:multiLevelType w:val="hybridMultilevel"/>
    <w:tmpl w:val="D81EB012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6997203"/>
    <w:multiLevelType w:val="hybridMultilevel"/>
    <w:tmpl w:val="9CE8E182"/>
    <w:lvl w:ilvl="0" w:tplc="A5E8254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C3B11E4"/>
    <w:multiLevelType w:val="hybridMultilevel"/>
    <w:tmpl w:val="09FA313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4E3"/>
    <w:rsid w:val="00003984"/>
    <w:rsid w:val="0001726D"/>
    <w:rsid w:val="00017905"/>
    <w:rsid w:val="00033142"/>
    <w:rsid w:val="00034F1A"/>
    <w:rsid w:val="000454EA"/>
    <w:rsid w:val="000461AE"/>
    <w:rsid w:val="000546B6"/>
    <w:rsid w:val="00062709"/>
    <w:rsid w:val="00077B6D"/>
    <w:rsid w:val="000A0A47"/>
    <w:rsid w:val="000A6942"/>
    <w:rsid w:val="000C56EF"/>
    <w:rsid w:val="000D25D5"/>
    <w:rsid w:val="000D2B6F"/>
    <w:rsid w:val="000E72EE"/>
    <w:rsid w:val="000F7CD6"/>
    <w:rsid w:val="001111DA"/>
    <w:rsid w:val="00115E6E"/>
    <w:rsid w:val="0013043B"/>
    <w:rsid w:val="00131C02"/>
    <w:rsid w:val="00136244"/>
    <w:rsid w:val="00150418"/>
    <w:rsid w:val="00161153"/>
    <w:rsid w:val="00186358"/>
    <w:rsid w:val="001B0CB3"/>
    <w:rsid w:val="001B38BC"/>
    <w:rsid w:val="001D5541"/>
    <w:rsid w:val="001E4F7F"/>
    <w:rsid w:val="001F1F4A"/>
    <w:rsid w:val="0021742F"/>
    <w:rsid w:val="00225461"/>
    <w:rsid w:val="0022709E"/>
    <w:rsid w:val="00230D1E"/>
    <w:rsid w:val="00231E7F"/>
    <w:rsid w:val="002478CF"/>
    <w:rsid w:val="002557B8"/>
    <w:rsid w:val="002579E6"/>
    <w:rsid w:val="00257FCF"/>
    <w:rsid w:val="00272DA5"/>
    <w:rsid w:val="00275F7B"/>
    <w:rsid w:val="00280BAB"/>
    <w:rsid w:val="00281ACF"/>
    <w:rsid w:val="0028476E"/>
    <w:rsid w:val="00284879"/>
    <w:rsid w:val="002864BD"/>
    <w:rsid w:val="00287B82"/>
    <w:rsid w:val="0029193E"/>
    <w:rsid w:val="002A0072"/>
    <w:rsid w:val="00300177"/>
    <w:rsid w:val="00323EA0"/>
    <w:rsid w:val="00327C5E"/>
    <w:rsid w:val="00336CC5"/>
    <w:rsid w:val="003372F4"/>
    <w:rsid w:val="00345A75"/>
    <w:rsid w:val="0035185D"/>
    <w:rsid w:val="00361A46"/>
    <w:rsid w:val="0036614C"/>
    <w:rsid w:val="003746B3"/>
    <w:rsid w:val="003816B6"/>
    <w:rsid w:val="003A1EE2"/>
    <w:rsid w:val="003A5111"/>
    <w:rsid w:val="003A5651"/>
    <w:rsid w:val="003C7E4D"/>
    <w:rsid w:val="003D3B13"/>
    <w:rsid w:val="003D54E3"/>
    <w:rsid w:val="003E2ACE"/>
    <w:rsid w:val="003E37D3"/>
    <w:rsid w:val="003F3FCB"/>
    <w:rsid w:val="003F43D0"/>
    <w:rsid w:val="00420FC2"/>
    <w:rsid w:val="0042109E"/>
    <w:rsid w:val="00421E93"/>
    <w:rsid w:val="004259D2"/>
    <w:rsid w:val="00445C4B"/>
    <w:rsid w:val="004465DE"/>
    <w:rsid w:val="00450A36"/>
    <w:rsid w:val="004617C6"/>
    <w:rsid w:val="0046633B"/>
    <w:rsid w:val="00466CEF"/>
    <w:rsid w:val="004913A1"/>
    <w:rsid w:val="004C4EC4"/>
    <w:rsid w:val="004E0A32"/>
    <w:rsid w:val="004F5248"/>
    <w:rsid w:val="004F5B66"/>
    <w:rsid w:val="00522F0D"/>
    <w:rsid w:val="00527B76"/>
    <w:rsid w:val="00535927"/>
    <w:rsid w:val="005476D4"/>
    <w:rsid w:val="005635F7"/>
    <w:rsid w:val="005905D9"/>
    <w:rsid w:val="005937A8"/>
    <w:rsid w:val="005A4A62"/>
    <w:rsid w:val="005A5C9B"/>
    <w:rsid w:val="005A64F3"/>
    <w:rsid w:val="005B2CD4"/>
    <w:rsid w:val="005B6F7E"/>
    <w:rsid w:val="005D00BA"/>
    <w:rsid w:val="005D4052"/>
    <w:rsid w:val="005D5127"/>
    <w:rsid w:val="005D5A77"/>
    <w:rsid w:val="005E5EDE"/>
    <w:rsid w:val="005E6F44"/>
    <w:rsid w:val="00607322"/>
    <w:rsid w:val="0060754A"/>
    <w:rsid w:val="00613A94"/>
    <w:rsid w:val="00632017"/>
    <w:rsid w:val="006362E1"/>
    <w:rsid w:val="0067186A"/>
    <w:rsid w:val="006C6F0F"/>
    <w:rsid w:val="006D228A"/>
    <w:rsid w:val="006E5EF0"/>
    <w:rsid w:val="006E779F"/>
    <w:rsid w:val="006E7F5C"/>
    <w:rsid w:val="0070033A"/>
    <w:rsid w:val="00700463"/>
    <w:rsid w:val="0070281B"/>
    <w:rsid w:val="00703170"/>
    <w:rsid w:val="007236AD"/>
    <w:rsid w:val="007436F2"/>
    <w:rsid w:val="00746E3E"/>
    <w:rsid w:val="0077415F"/>
    <w:rsid w:val="00790150"/>
    <w:rsid w:val="00790F6F"/>
    <w:rsid w:val="007D37B8"/>
    <w:rsid w:val="007E6CB9"/>
    <w:rsid w:val="007F1458"/>
    <w:rsid w:val="00803E49"/>
    <w:rsid w:val="00805B1F"/>
    <w:rsid w:val="00813EE7"/>
    <w:rsid w:val="00821221"/>
    <w:rsid w:val="00826F7C"/>
    <w:rsid w:val="00841F54"/>
    <w:rsid w:val="00847F98"/>
    <w:rsid w:val="00856DAD"/>
    <w:rsid w:val="008914AB"/>
    <w:rsid w:val="00894856"/>
    <w:rsid w:val="008A2FD4"/>
    <w:rsid w:val="008A5323"/>
    <w:rsid w:val="008B63D4"/>
    <w:rsid w:val="008F2889"/>
    <w:rsid w:val="0090306A"/>
    <w:rsid w:val="00907704"/>
    <w:rsid w:val="00910237"/>
    <w:rsid w:val="009226C7"/>
    <w:rsid w:val="00933B3D"/>
    <w:rsid w:val="00944F7E"/>
    <w:rsid w:val="00952273"/>
    <w:rsid w:val="009562B2"/>
    <w:rsid w:val="00963C7F"/>
    <w:rsid w:val="009715EE"/>
    <w:rsid w:val="00972CEE"/>
    <w:rsid w:val="00973407"/>
    <w:rsid w:val="009776BC"/>
    <w:rsid w:val="009A1889"/>
    <w:rsid w:val="009A7022"/>
    <w:rsid w:val="009B09DC"/>
    <w:rsid w:val="009B2A96"/>
    <w:rsid w:val="009C7184"/>
    <w:rsid w:val="009D59C3"/>
    <w:rsid w:val="009E24F3"/>
    <w:rsid w:val="009E2EEE"/>
    <w:rsid w:val="009E3675"/>
    <w:rsid w:val="009F3A4E"/>
    <w:rsid w:val="009F3F54"/>
    <w:rsid w:val="00A14985"/>
    <w:rsid w:val="00A16A08"/>
    <w:rsid w:val="00A256C8"/>
    <w:rsid w:val="00A36066"/>
    <w:rsid w:val="00A36322"/>
    <w:rsid w:val="00A50DBA"/>
    <w:rsid w:val="00A70095"/>
    <w:rsid w:val="00A75E50"/>
    <w:rsid w:val="00A77509"/>
    <w:rsid w:val="00AA4961"/>
    <w:rsid w:val="00AC45D2"/>
    <w:rsid w:val="00AC52D4"/>
    <w:rsid w:val="00AC7E7C"/>
    <w:rsid w:val="00AD7E22"/>
    <w:rsid w:val="00AE6859"/>
    <w:rsid w:val="00AF3F6F"/>
    <w:rsid w:val="00B10D5C"/>
    <w:rsid w:val="00B33687"/>
    <w:rsid w:val="00B606AC"/>
    <w:rsid w:val="00B86A72"/>
    <w:rsid w:val="00B9251A"/>
    <w:rsid w:val="00B9581E"/>
    <w:rsid w:val="00BA3285"/>
    <w:rsid w:val="00BB2DDC"/>
    <w:rsid w:val="00BC1A10"/>
    <w:rsid w:val="00BE1419"/>
    <w:rsid w:val="00BE59F2"/>
    <w:rsid w:val="00BE7748"/>
    <w:rsid w:val="00BF3227"/>
    <w:rsid w:val="00C03599"/>
    <w:rsid w:val="00C1772F"/>
    <w:rsid w:val="00C17990"/>
    <w:rsid w:val="00C24A97"/>
    <w:rsid w:val="00C25F92"/>
    <w:rsid w:val="00C323BF"/>
    <w:rsid w:val="00C426A1"/>
    <w:rsid w:val="00C507C4"/>
    <w:rsid w:val="00C72E39"/>
    <w:rsid w:val="00C92C88"/>
    <w:rsid w:val="00C9348B"/>
    <w:rsid w:val="00C969B3"/>
    <w:rsid w:val="00CA62F3"/>
    <w:rsid w:val="00CB2806"/>
    <w:rsid w:val="00CB2A9E"/>
    <w:rsid w:val="00CC6D92"/>
    <w:rsid w:val="00CD3BD6"/>
    <w:rsid w:val="00CD7B05"/>
    <w:rsid w:val="00CF75F0"/>
    <w:rsid w:val="00CF775C"/>
    <w:rsid w:val="00D038B0"/>
    <w:rsid w:val="00D241FB"/>
    <w:rsid w:val="00D3076F"/>
    <w:rsid w:val="00D36E7B"/>
    <w:rsid w:val="00D448B8"/>
    <w:rsid w:val="00D571FE"/>
    <w:rsid w:val="00D62E29"/>
    <w:rsid w:val="00D70547"/>
    <w:rsid w:val="00D760A6"/>
    <w:rsid w:val="00D8269F"/>
    <w:rsid w:val="00D857B0"/>
    <w:rsid w:val="00DB4F4D"/>
    <w:rsid w:val="00DE0C71"/>
    <w:rsid w:val="00DF608E"/>
    <w:rsid w:val="00E20A65"/>
    <w:rsid w:val="00E242F9"/>
    <w:rsid w:val="00E3492F"/>
    <w:rsid w:val="00E37650"/>
    <w:rsid w:val="00E4087A"/>
    <w:rsid w:val="00E4189B"/>
    <w:rsid w:val="00E4700D"/>
    <w:rsid w:val="00E7593B"/>
    <w:rsid w:val="00E81F00"/>
    <w:rsid w:val="00E948EF"/>
    <w:rsid w:val="00E95A5C"/>
    <w:rsid w:val="00EA3A53"/>
    <w:rsid w:val="00EC619A"/>
    <w:rsid w:val="00ED2A5A"/>
    <w:rsid w:val="00ED2D91"/>
    <w:rsid w:val="00ED3732"/>
    <w:rsid w:val="00EE0C12"/>
    <w:rsid w:val="00EE588C"/>
    <w:rsid w:val="00EE787D"/>
    <w:rsid w:val="00F015C6"/>
    <w:rsid w:val="00F1320B"/>
    <w:rsid w:val="00F3450E"/>
    <w:rsid w:val="00F373D1"/>
    <w:rsid w:val="00F46623"/>
    <w:rsid w:val="00F56633"/>
    <w:rsid w:val="00F7708C"/>
    <w:rsid w:val="00FA1D53"/>
    <w:rsid w:val="00FB3DE7"/>
    <w:rsid w:val="00FC2476"/>
    <w:rsid w:val="00FD619E"/>
    <w:rsid w:val="00FD6CFD"/>
    <w:rsid w:val="00FE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E6215"/>
  <w15:docId w15:val="{35E1F4D2-63D7-4824-BF6E-D061C561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Sylfaen"/>
        <w:bCs/>
        <w:color w:val="000000"/>
        <w:sz w:val="24"/>
        <w:szCs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4E3"/>
    <w:pPr>
      <w:spacing w:after="160" w:line="256" w:lineRule="auto"/>
      <w:ind w:firstLine="0"/>
      <w:jc w:val="left"/>
    </w:pPr>
    <w:rPr>
      <w:rFonts w:ascii="Calibri" w:eastAsia="Calibri" w:hAnsi="Calibri" w:cs="Times New Roman"/>
      <w:bCs w:val="0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54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F0F"/>
    <w:rPr>
      <w:rFonts w:ascii="Tahoma" w:eastAsia="Calibri" w:hAnsi="Tahoma" w:cs="Tahoma"/>
      <w:bCs w:val="0"/>
      <w:color w:val="auto"/>
      <w:sz w:val="16"/>
      <w:szCs w:val="16"/>
    </w:rPr>
  </w:style>
  <w:style w:type="paragraph" w:customStyle="1" w:styleId="Char">
    <w:name w:val="Char"/>
    <w:basedOn w:val="Normal"/>
    <w:rsid w:val="009F3A4E"/>
    <w:pPr>
      <w:spacing w:line="240" w:lineRule="exact"/>
    </w:pPr>
    <w:rPr>
      <w:rFonts w:ascii="Arial" w:eastAsia="Times New Roman" w:hAnsi="Arial" w:cs="Arial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632017"/>
    <w:pPr>
      <w:ind w:left="720"/>
      <w:contextualSpacing/>
    </w:pPr>
  </w:style>
  <w:style w:type="table" w:styleId="PlainTable1">
    <w:name w:val="Plain Table 1"/>
    <w:basedOn w:val="TableNormal"/>
    <w:uiPriority w:val="41"/>
    <w:rsid w:val="005E5ED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5E5ED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DBC53-5621-4F7E-B20C-7212C7090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1962</Words>
  <Characters>11184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https:/mul2.gov.am/tasks/574926/oneclick/himnavorum.docx?token=4559c8844ac135f1684f64591ff37764</cp:keywords>
  <cp:lastModifiedBy>Marine Shishyan</cp:lastModifiedBy>
  <cp:revision>24</cp:revision>
  <dcterms:created xsi:type="dcterms:W3CDTF">2024-06-14T15:53:00Z</dcterms:created>
  <dcterms:modified xsi:type="dcterms:W3CDTF">2024-10-24T05:54:00Z</dcterms:modified>
</cp:coreProperties>
</file>