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7545B0" w14:textId="77777777" w:rsidR="001B71E1" w:rsidRPr="00E171A1" w:rsidRDefault="001B71E1" w:rsidP="00C77991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Courier New"/>
          <w:sz w:val="24"/>
          <w:szCs w:val="24"/>
          <w:lang w:val="af-ZA"/>
        </w:rPr>
      </w:pPr>
      <w:r w:rsidRPr="00E171A1">
        <w:rPr>
          <w:rFonts w:ascii="Calibri" w:eastAsia="Times New Roman" w:hAnsi="Calibri" w:cs="Calibri"/>
          <w:sz w:val="24"/>
          <w:szCs w:val="24"/>
          <w:lang w:val="af-ZA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9"/>
        <w:gridCol w:w="4521"/>
      </w:tblGrid>
      <w:tr w:rsidR="0083549E" w:rsidRPr="008C7285" w14:paraId="2070B079" w14:textId="77777777" w:rsidTr="00FA45A6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EFF3C04" w14:textId="77777777" w:rsidR="00BF2A3C" w:rsidRPr="00E171A1" w:rsidRDefault="00BF2A3C" w:rsidP="00C77991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171A1">
              <w:rPr>
                <w:rFonts w:ascii="Calibri" w:eastAsia="Times New Roman" w:hAnsi="Calibri" w:cs="Calibri"/>
                <w:szCs w:val="24"/>
                <w:lang w:val="af-ZA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30AE3F71" w14:textId="77777777" w:rsidR="00BF2A3C" w:rsidRPr="00E171A1" w:rsidRDefault="00BF2A3C" w:rsidP="00C77991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</w:pP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Հավելված</w:t>
            </w:r>
            <w:r w:rsidR="00671B5F"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N 3</w:t>
            </w:r>
          </w:p>
          <w:p w14:paraId="27C4B1A9" w14:textId="77777777" w:rsidR="00BF2A3C" w:rsidRPr="00E171A1" w:rsidRDefault="00BF2A3C" w:rsidP="00C77991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ՀՀ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կառավարության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2024 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թվականի</w:t>
            </w:r>
          </w:p>
          <w:p w14:paraId="3FE0718B" w14:textId="77777777" w:rsidR="00BF2A3C" w:rsidRPr="00E171A1" w:rsidRDefault="00BF2A3C" w:rsidP="00C77991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>______________-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ի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N ________-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Ն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որոշման</w:t>
            </w:r>
          </w:p>
        </w:tc>
      </w:tr>
    </w:tbl>
    <w:p w14:paraId="1E2ED6AB" w14:textId="77777777" w:rsidR="00BF2A3C" w:rsidRPr="00E171A1" w:rsidRDefault="00BF2A3C" w:rsidP="00C77991">
      <w:pPr>
        <w:shd w:val="clear" w:color="auto" w:fill="FFFFFF"/>
        <w:tabs>
          <w:tab w:val="left" w:pos="990"/>
        </w:tabs>
        <w:spacing w:after="0" w:line="240" w:lineRule="auto"/>
        <w:ind w:firstLine="540"/>
        <w:jc w:val="both"/>
        <w:rPr>
          <w:rFonts w:ascii="GHEA Grapalat" w:eastAsia="Times New Roman" w:hAnsi="GHEA Grapalat" w:cs="Courier New"/>
          <w:szCs w:val="24"/>
          <w:lang w:val="af-ZA"/>
        </w:rPr>
      </w:pPr>
    </w:p>
    <w:tbl>
      <w:tblPr>
        <w:tblpPr w:leftFromText="180" w:rightFromText="180" w:vertAnchor="text" w:horzAnchor="margin" w:tblpY="2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9"/>
        <w:gridCol w:w="4521"/>
      </w:tblGrid>
      <w:tr w:rsidR="0083549E" w:rsidRPr="008C7285" w14:paraId="13F85D40" w14:textId="77777777" w:rsidTr="00BF2A3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5EE2741" w14:textId="77777777" w:rsidR="00BF2A3C" w:rsidRPr="00E171A1" w:rsidRDefault="00BF2A3C" w:rsidP="00C77991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171A1">
              <w:rPr>
                <w:rFonts w:ascii="Calibri" w:eastAsia="Times New Roman" w:hAnsi="Calibri" w:cs="Calibri"/>
                <w:szCs w:val="24"/>
                <w:lang w:val="af-ZA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1C64A6E2" w14:textId="55BF7A0D" w:rsidR="00BF2A3C" w:rsidRPr="005C410F" w:rsidRDefault="00CF094E" w:rsidP="00C77991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</w:pPr>
            <w:r w:rsidRPr="00ED6297">
              <w:rPr>
                <w:rFonts w:ascii="GHEA Grapalat" w:eastAsia="Times New Roman" w:hAnsi="GHEA Grapalat" w:cs="GHEA Grapalat"/>
                <w:bCs/>
                <w:sz w:val="24"/>
                <w:szCs w:val="24"/>
                <w:lang w:val="af-ZA"/>
              </w:rPr>
              <w:t>«</w:t>
            </w:r>
            <w:r w:rsidR="00BF2A3C" w:rsidRPr="00E171A1">
              <w:rPr>
                <w:rFonts w:ascii="GHEA Grapalat" w:eastAsia="Times New Roman" w:hAnsi="GHEA Grapalat" w:cs="Times New Roman"/>
                <w:bCs/>
                <w:szCs w:val="24"/>
              </w:rPr>
              <w:t>Հավելված</w:t>
            </w:r>
            <w:r w:rsidR="001939BD"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N </w:t>
            </w:r>
            <w:r w:rsidR="005C410F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6</w:t>
            </w:r>
          </w:p>
          <w:p w14:paraId="5C62DD67" w14:textId="77777777" w:rsidR="00BF2A3C" w:rsidRPr="00E171A1" w:rsidRDefault="00BF2A3C" w:rsidP="00C77991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ՀՀ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կառավարության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2023 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թվականի</w:t>
            </w:r>
          </w:p>
          <w:p w14:paraId="57D4A630" w14:textId="77777777" w:rsidR="00BF2A3C" w:rsidRPr="00E171A1" w:rsidRDefault="00BF2A3C" w:rsidP="00C77991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սեպտեմբերի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28-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ի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N 1666-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Ն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</w:t>
            </w:r>
            <w:r w:rsidRPr="00E171A1">
              <w:rPr>
                <w:rFonts w:ascii="GHEA Grapalat" w:eastAsia="Times New Roman" w:hAnsi="GHEA Grapalat" w:cs="Times New Roman"/>
                <w:bCs/>
                <w:szCs w:val="24"/>
              </w:rPr>
              <w:t>որոշման</w:t>
            </w:r>
          </w:p>
        </w:tc>
      </w:tr>
    </w:tbl>
    <w:p w14:paraId="3A1E239C" w14:textId="77777777" w:rsidR="00BF2A3C" w:rsidRPr="00E171A1" w:rsidRDefault="00BF2A3C" w:rsidP="00C77991">
      <w:pPr>
        <w:shd w:val="clear" w:color="auto" w:fill="FFFFFF"/>
        <w:tabs>
          <w:tab w:val="left" w:pos="990"/>
        </w:tabs>
        <w:spacing w:after="0" w:line="240" w:lineRule="auto"/>
        <w:ind w:firstLine="540"/>
        <w:jc w:val="both"/>
        <w:rPr>
          <w:rFonts w:ascii="GHEA Grapalat" w:eastAsia="Times New Roman" w:hAnsi="GHEA Grapalat" w:cs="Courier New"/>
          <w:sz w:val="24"/>
          <w:szCs w:val="24"/>
          <w:lang w:val="af-ZA"/>
        </w:rPr>
      </w:pPr>
    </w:p>
    <w:p w14:paraId="3148FCD4" w14:textId="77777777" w:rsidR="00932179" w:rsidRPr="00E171A1" w:rsidRDefault="00932179" w:rsidP="00C77991">
      <w:pPr>
        <w:shd w:val="clear" w:color="auto" w:fill="FFFFFF"/>
        <w:tabs>
          <w:tab w:val="left" w:pos="990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sz w:val="14"/>
          <w:szCs w:val="24"/>
          <w:lang w:val="af-ZA"/>
        </w:rPr>
      </w:pPr>
    </w:p>
    <w:p w14:paraId="2DAD5939" w14:textId="366700F4" w:rsidR="001B71E1" w:rsidRPr="00C817C6" w:rsidRDefault="00C817C6" w:rsidP="00E50EB2">
      <w:pPr>
        <w:shd w:val="clear" w:color="auto" w:fill="FFFFFF"/>
        <w:tabs>
          <w:tab w:val="left" w:pos="99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C817C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ԱՅԼԸՆՏՐԱՆՔԱՅԻՆ ԵՂԱՆԱԿՈՎ ԻՐԱԿԱՆԱՑՎՈՂ ՏՐԱՆՍՊՈՐՏԱՅԻՆ ԾԱԽՍԵՐԻ ՓՈԽՀԱՏՈՒՑՄԱՆ </w:t>
      </w:r>
      <w:r w:rsidR="00E50E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ՆԱԽԱՏԵՍՄԱՆ </w:t>
      </w:r>
      <w:r w:rsidR="006A2B53"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ՆՈՐՄԱՆԵՐԸ</w:t>
      </w:r>
      <w:r w:rsidR="00155DF6" w:rsidRPr="00155DF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55DF6" w:rsidRPr="003319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="006A2B53"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6A2B53"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ՓՈԽՀԱՏՈՒՑՄԱՆ</w:t>
      </w:r>
      <w:r w:rsidR="006A2B53"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6A2B53"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ԿԱՐԳԸ</w:t>
      </w:r>
      <w:r w:rsidR="00155DF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6A2B5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6A2B53" w:rsidRPr="003319A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ՊԵՏԱԿԱՆ ԲՅՈՒՋԵՈՒՄ ՀԱՄԱՊԱՏԱՍԽԱՆ ՄԻՋՈՑՆԵՐԻ ՆԱԽԱՏԵՍՄԱՆ ԿԱՐԳԸ</w:t>
      </w:r>
    </w:p>
    <w:p w14:paraId="6E4499C6" w14:textId="77777777" w:rsidR="00CE6856" w:rsidRPr="00E171A1" w:rsidRDefault="00CE6856" w:rsidP="00C77991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14:paraId="1C6E3AFA" w14:textId="0F09F878" w:rsidR="00EF6EF2" w:rsidRPr="00CF6845" w:rsidRDefault="00DD361E" w:rsidP="00CF6845">
      <w:pPr>
        <w:pStyle w:val="ListParagraph"/>
        <w:numPr>
          <w:ilvl w:val="0"/>
          <w:numId w:val="17"/>
        </w:numPr>
        <w:tabs>
          <w:tab w:val="left" w:pos="900"/>
          <w:tab w:val="left" w:pos="108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  <w:r w:rsidRPr="00E171A1">
        <w:rPr>
          <w:rFonts w:ascii="GHEA Grapalat" w:eastAsia="Times New Roman" w:hAnsi="GHEA Grapalat" w:cs="Times New Roman"/>
          <w:sz w:val="24"/>
          <w:szCs w:val="24"/>
        </w:rPr>
        <w:t>Ա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ռանձին մարմիններում </w:t>
      </w:r>
      <w:r w:rsidRPr="00E171A1">
        <w:rPr>
          <w:rFonts w:ascii="GHEA Grapalat" w:eastAsia="Times New Roman" w:hAnsi="GHEA Grapalat" w:cs="Times New Roman"/>
          <w:sz w:val="24"/>
          <w:szCs w:val="24"/>
        </w:rPr>
        <w:t>օ</w:t>
      </w:r>
      <w:r w:rsidR="00E65644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պերատիվ-հետախուզական գործունեություն, հետաքննություն, նախաքննություն, ինչպես նաև </w:t>
      </w:r>
      <w:r w:rsidR="00A31062" w:rsidRPr="00CF68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հարկային</w:t>
      </w:r>
      <w:r w:rsidR="007E5C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31062" w:rsidRPr="00CF684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31062" w:rsidRPr="00CF68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 w:rsidR="00A31062" w:rsidRPr="00CF684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31062" w:rsidRPr="00CF684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</w:t>
      </w:r>
      <w:r w:rsidR="005671E5" w:rsidRPr="00CF6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կամ դատախազությունում</w:t>
      </w:r>
      <w:r w:rsidR="00A31062" w:rsidRPr="00CF6845">
        <w:rPr>
          <w:rFonts w:ascii="Calibri" w:hAnsi="Calibri"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="009867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օրենքով վերապահված </w:t>
      </w:r>
      <w:r w:rsidR="00E65644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հսկողական գործառույթներ</w:t>
      </w:r>
      <w:r w:rsidR="0001265C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5644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իրականացնող </w:t>
      </w:r>
      <w:r w:rsidR="000B019F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որոշակի շրջանակի անձանց կողմից</w:t>
      </w:r>
      <w:r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E171A1">
        <w:rPr>
          <w:rFonts w:ascii="GHEA Grapalat" w:eastAsia="Times New Roman" w:hAnsi="GHEA Grapalat" w:cs="Times New Roman"/>
          <w:sz w:val="24"/>
          <w:szCs w:val="24"/>
        </w:rPr>
        <w:t>իրենց</w:t>
      </w:r>
      <w:r w:rsidR="000B019F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41019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աշխատանքային պարտականությունների կատարման նպատակով </w:t>
      </w:r>
      <w:r w:rsidR="00C365AB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այլընտրանքային եղանակով </w:t>
      </w:r>
      <w:r w:rsidR="00941019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</w:t>
      </w:r>
      <w:r w:rsidR="00C365AB">
        <w:rPr>
          <w:rFonts w:ascii="GHEA Grapalat" w:eastAsia="Times New Roman" w:hAnsi="GHEA Grapalat" w:cs="Times New Roman"/>
          <w:sz w:val="24"/>
          <w:szCs w:val="24"/>
          <w:lang w:val="hy-AM"/>
        </w:rPr>
        <w:t>ող</w:t>
      </w:r>
      <w:r w:rsidR="00941019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տրանսպորտային ծախսերի </w:t>
      </w:r>
      <w:r w:rsidR="003D01DA" w:rsidRPr="00E171A1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5F4995"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94D21" w:rsidRPr="00E171A1">
        <w:rPr>
          <w:rFonts w:ascii="GHEA Grapalat" w:eastAsia="Times New Roman" w:hAnsi="GHEA Grapalat" w:cs="Times New Roman"/>
          <w:sz w:val="24"/>
          <w:szCs w:val="24"/>
        </w:rPr>
        <w:t>կարող</w:t>
      </w:r>
      <w:r w:rsidR="00B94D21"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94D21" w:rsidRPr="00E171A1">
        <w:rPr>
          <w:rFonts w:ascii="GHEA Grapalat" w:eastAsia="Times New Roman" w:hAnsi="GHEA Grapalat" w:cs="Times New Roman"/>
          <w:sz w:val="24"/>
          <w:szCs w:val="24"/>
        </w:rPr>
        <w:t>է</w:t>
      </w:r>
      <w:r w:rsidR="00B94D21"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14741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տրամադրվ</w:t>
      </w:r>
      <w:r w:rsidR="00B14741" w:rsidRPr="00E171A1">
        <w:rPr>
          <w:rFonts w:ascii="GHEA Grapalat" w:eastAsia="Times New Roman" w:hAnsi="GHEA Grapalat" w:cs="Times New Roman"/>
          <w:sz w:val="24"/>
          <w:szCs w:val="24"/>
        </w:rPr>
        <w:t>ել</w:t>
      </w:r>
      <w:r w:rsidR="00B14741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փոխհատուցում</w:t>
      </w:r>
      <w:r w:rsidR="00B1474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B14741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5644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այլընտրանքային փոխհատուց</w:t>
      </w:r>
      <w:r w:rsidR="004170A8" w:rsidRPr="00E171A1">
        <w:rPr>
          <w:rFonts w:ascii="GHEA Grapalat" w:eastAsia="Times New Roman" w:hAnsi="GHEA Grapalat" w:cs="Times New Roman"/>
          <w:sz w:val="24"/>
          <w:szCs w:val="24"/>
        </w:rPr>
        <w:t>ում</w:t>
      </w:r>
      <w:r w:rsidR="00E65644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8C7FAD"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</w:p>
    <w:p w14:paraId="58CC385D" w14:textId="0C8DBE4E" w:rsidR="009C7329" w:rsidRPr="00E171A1" w:rsidRDefault="00911FD2" w:rsidP="00CF6845">
      <w:pPr>
        <w:pStyle w:val="ListParagraph"/>
        <w:numPr>
          <w:ilvl w:val="0"/>
          <w:numId w:val="17"/>
        </w:numPr>
        <w:tabs>
          <w:tab w:val="left" w:pos="900"/>
          <w:tab w:val="left" w:pos="108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>Այլընտրանքային փ</w:t>
      </w:r>
      <w:r w:rsidR="008C7FAD"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ոխհատուցման </w:t>
      </w:r>
      <w:r w:rsidR="00C817C6">
        <w:rPr>
          <w:rFonts w:ascii="GHEA Grapalat" w:eastAsia="Times New Roman" w:hAnsi="GHEA Grapalat" w:cs="Times New Roman"/>
          <w:sz w:val="24"/>
          <w:szCs w:val="24"/>
          <w:lang w:val="hy-AM"/>
        </w:rPr>
        <w:t>ծախսերը</w:t>
      </w:r>
      <w:r w:rsidR="00B94D21"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DD361E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հաշվարկվում</w:t>
      </w:r>
      <w:r w:rsidR="00DD361E"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 Հայաստանի Հանրապետության պետական բյուջե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ում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համապատասխան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միջոցները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նախատես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վում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են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սույն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հավելվածով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սահմանվող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C817C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նոր</w:t>
      </w:r>
      <w:r w:rsidR="00C365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ման</w:t>
      </w:r>
      <w:r w:rsidR="00C817C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երին և կարգին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համապատասխան՝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բյուջետային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ֆինանսավորման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հայտով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ներկայացված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164D1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առաջարկի</w:t>
      </w:r>
      <w:r w:rsidR="00164D1F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առկայության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</w:rPr>
        <w:t>դեպքում</w:t>
      </w:r>
      <w:r w:rsidR="009C7329" w:rsidRPr="00E171A1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:</w:t>
      </w:r>
    </w:p>
    <w:p w14:paraId="2D9B364E" w14:textId="426D873A" w:rsidR="00623D25" w:rsidRPr="00E171A1" w:rsidRDefault="00DD361E" w:rsidP="00CF6845">
      <w:pPr>
        <w:pStyle w:val="ListParagraph"/>
        <w:numPr>
          <w:ilvl w:val="0"/>
          <w:numId w:val="17"/>
        </w:numPr>
        <w:tabs>
          <w:tab w:val="left" w:pos="900"/>
          <w:tab w:val="left" w:pos="108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Այլընտրանքային փոխհատուցման ծախսերը</w:t>
      </w:r>
      <w:r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6EF2" w:rsidRPr="00EF6EF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պետական բյուջե</w:t>
      </w:r>
      <w:r w:rsidR="00EF6EF2" w:rsidRPr="00EF6EF2">
        <w:rPr>
          <w:rFonts w:ascii="GHEA Grapalat" w:eastAsia="Times New Roman" w:hAnsi="GHEA Grapalat" w:cs="Times New Roman"/>
          <w:sz w:val="24"/>
          <w:szCs w:val="24"/>
        </w:rPr>
        <w:t>ո</w:t>
      </w:r>
      <w:r w:rsidR="00EF6EF2" w:rsidRPr="00EF6EF2">
        <w:rPr>
          <w:rFonts w:ascii="GHEA Grapalat" w:eastAsia="Times New Roman" w:hAnsi="GHEA Grapalat" w:cs="Times New Roman"/>
          <w:sz w:val="24"/>
          <w:szCs w:val="24"/>
          <w:lang w:val="hy-AM"/>
        </w:rPr>
        <w:t>ւմ նախատեսվում են</w:t>
      </w:r>
      <w:r w:rsidR="00EF6EF2" w:rsidRPr="00CF684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6EF2" w:rsidRPr="00EF6E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հավելվածի 1-ին կետում նշված </w:t>
      </w:r>
      <w:r w:rsidR="001C2BC9" w:rsidRPr="00EF6E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հանրային իշխանության </w:t>
      </w:r>
      <w:r w:rsidR="00EF6EF2" w:rsidRPr="00EF6EF2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 կողմից իրականացվող համապատասխան ծրագրային միջոցառումների ծախսերում</w:t>
      </w:r>
      <w:r w:rsidR="00EF6EF2" w:rsidRPr="00CF684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6EF2" w:rsidRPr="00EF6EF2">
        <w:rPr>
          <w:rFonts w:ascii="GHEA Grapalat" w:eastAsia="Times New Roman" w:hAnsi="GHEA Grapalat" w:cs="Times New Roman"/>
          <w:sz w:val="24"/>
          <w:szCs w:val="24"/>
          <w:lang w:val="hy-AM"/>
        </w:rPr>
        <w:t>և, ըստ ծախսային բաղադրիչների, հատկացվում են բյուջետային ծախ</w:t>
      </w:r>
      <w:r w:rsidR="00EF6EF2" w:rsidRPr="00EF6EF2">
        <w:rPr>
          <w:rFonts w:ascii="GHEA Grapalat" w:eastAsia="Times New Roman" w:hAnsi="GHEA Grapalat" w:cs="Times New Roman"/>
          <w:sz w:val="24"/>
          <w:szCs w:val="24"/>
        </w:rPr>
        <w:t>սերի</w:t>
      </w:r>
      <w:r w:rsidR="00EF6EF2" w:rsidRPr="00CF684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6EF2" w:rsidRPr="00EF6EF2">
        <w:rPr>
          <w:rFonts w:ascii="GHEA Grapalat" w:eastAsia="Times New Roman" w:hAnsi="GHEA Grapalat" w:cs="Times New Roman"/>
          <w:sz w:val="24"/>
          <w:szCs w:val="24"/>
        </w:rPr>
        <w:t>տնտեսագիտական</w:t>
      </w:r>
      <w:r w:rsidR="00EF6EF2" w:rsidRPr="00CF684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6EF2" w:rsidRPr="00EF6EF2">
        <w:rPr>
          <w:rFonts w:ascii="GHEA Grapalat" w:eastAsia="Times New Roman" w:hAnsi="GHEA Grapalat" w:cs="Times New Roman"/>
          <w:sz w:val="24"/>
          <w:szCs w:val="24"/>
        </w:rPr>
        <w:t>դասակարգման</w:t>
      </w:r>
      <w:r w:rsidR="00EF6EF2" w:rsidRPr="00CF684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6EF2" w:rsidRPr="00EF6EF2">
        <w:rPr>
          <w:rFonts w:ascii="GHEA Grapalat" w:eastAsia="Times New Roman" w:hAnsi="GHEA Grapalat" w:cs="Times New Roman"/>
          <w:sz w:val="24"/>
          <w:szCs w:val="24"/>
        </w:rPr>
        <w:t>հետևյալ</w:t>
      </w:r>
      <w:r w:rsidR="00EF6EF2" w:rsidRPr="00CF684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6EF2" w:rsidRPr="00EF6EF2">
        <w:rPr>
          <w:rFonts w:ascii="GHEA Grapalat" w:eastAsia="Times New Roman" w:hAnsi="GHEA Grapalat" w:cs="Times New Roman"/>
          <w:sz w:val="24"/>
          <w:szCs w:val="24"/>
        </w:rPr>
        <w:t>հոդվածներով</w:t>
      </w:r>
      <w:r w:rsidR="00623D25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67F251B" w14:textId="587CFBD9" w:rsidR="00623D25" w:rsidRPr="00E171A1" w:rsidRDefault="00623D25" w:rsidP="002A7E9C">
      <w:pPr>
        <w:pStyle w:val="ListParagraph"/>
        <w:numPr>
          <w:ilvl w:val="0"/>
          <w:numId w:val="20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4212 - «Էներգետիկ ծառայություններ» հոդվածով՝ </w:t>
      </w:r>
      <w:r w:rsidR="00C365AB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մասնավոր ավտոմեքենայի շահագործման </w:t>
      </w:r>
      <w:r w:rsidR="00C365AB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C365AB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էլեկտրական շարժիչով ավտոմեքենայի լիցքավորման համար.</w:t>
      </w:r>
    </w:p>
    <w:p w14:paraId="46BF3D52" w14:textId="029A585B" w:rsidR="00623D25" w:rsidRPr="00E171A1" w:rsidRDefault="00623D25" w:rsidP="002A7E9C">
      <w:pPr>
        <w:pStyle w:val="ListParagraph"/>
        <w:numPr>
          <w:ilvl w:val="0"/>
          <w:numId w:val="20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4239 - «Ընդհանուր բնույթի </w:t>
      </w:r>
      <w:r w:rsidR="001D7C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ծառայություններ» հոդվածով՝ </w:t>
      </w:r>
      <w:r w:rsidR="008C7285"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ուղևորափոխադրման տրանսպորտային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ծառայության ձեռքբերման համար.</w:t>
      </w:r>
    </w:p>
    <w:p w14:paraId="31A05BB1" w14:textId="7EE9A438" w:rsidR="00623D25" w:rsidRPr="00E171A1" w:rsidRDefault="00623D25" w:rsidP="002A7E9C">
      <w:pPr>
        <w:pStyle w:val="ListParagraph"/>
        <w:numPr>
          <w:ilvl w:val="0"/>
          <w:numId w:val="20"/>
        </w:numPr>
        <w:tabs>
          <w:tab w:val="left" w:pos="900"/>
          <w:tab w:val="left" w:pos="108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4264 - «Տրանսպորտային նյութեր» հոդվածով՝ մասնավոր ավտոմեքենայի շահագործման </w:t>
      </w:r>
      <w:r w:rsidR="00C365AB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C365AB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վառելանյութի տրամադրման համար: </w:t>
      </w:r>
    </w:p>
    <w:p w14:paraId="6FEA542A" w14:textId="5D4405D7" w:rsidR="00181436" w:rsidRPr="00E171A1" w:rsidRDefault="00181436" w:rsidP="00CF6845">
      <w:pPr>
        <w:pStyle w:val="ListParagraph"/>
        <w:numPr>
          <w:ilvl w:val="0"/>
          <w:numId w:val="17"/>
        </w:numPr>
        <w:tabs>
          <w:tab w:val="left" w:pos="900"/>
          <w:tab w:val="left" w:pos="108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Այ</w:t>
      </w:r>
      <w:r w:rsidR="00B504E5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ընտրանքային փոխհատուցման ծախսի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6721">
        <w:rPr>
          <w:rFonts w:ascii="GHEA Grapalat" w:eastAsia="Times New Roman" w:hAnsi="GHEA Grapalat" w:cs="Times New Roman"/>
          <w:sz w:val="24"/>
          <w:szCs w:val="24"/>
          <w:lang w:val="hy-AM"/>
        </w:rPr>
        <w:t>տարեկան նորմայի</w:t>
      </w:r>
      <w:r w:rsidR="008E3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հաշվարկման</w:t>
      </w:r>
      <w:r w:rsidR="00B504E5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հիմք են ընդունվում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հաշվարկային տվյալներ</w:t>
      </w:r>
      <w:r w:rsidR="00B504E5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p w14:paraId="0BABB850" w14:textId="59994807" w:rsidR="00181436" w:rsidRPr="00E171A1" w:rsidRDefault="004638B3" w:rsidP="002A7E9C">
      <w:pPr>
        <w:pStyle w:val="ListParagraph"/>
        <w:numPr>
          <w:ilvl w:val="0"/>
          <w:numId w:val="2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առաջիկա </w:t>
      </w:r>
      <w:r w:rsidR="002D7AD6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տարվա </w:t>
      </w:r>
      <w:r w:rsidR="00181436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օրացուցային օր</w:t>
      </w:r>
      <w:r w:rsidR="002D7AD6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երի քանակը</w:t>
      </w:r>
      <w:r w:rsidR="00181436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05912BAE" w14:textId="77777777" w:rsidR="002A7E9C" w:rsidRDefault="00181436" w:rsidP="008670B7">
      <w:pPr>
        <w:pStyle w:val="ListParagraph"/>
        <w:numPr>
          <w:ilvl w:val="0"/>
          <w:numId w:val="2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վառելանյութի օրական </w:t>
      </w:r>
      <w:r w:rsidR="003907FB"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ծավալը</w:t>
      </w:r>
      <w:r w:rsidR="00B34AF9"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34AF9"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2.0 լիտր </w:t>
      </w:r>
      <w:r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(բենզին կամ դրան համարժեք այլ վառելանյութ),</w:t>
      </w:r>
    </w:p>
    <w:p w14:paraId="53F67E0C" w14:textId="644DE49D" w:rsidR="00181436" w:rsidRPr="002A7E9C" w:rsidRDefault="00181436" w:rsidP="008670B7">
      <w:pPr>
        <w:pStyle w:val="ListParagraph"/>
        <w:numPr>
          <w:ilvl w:val="0"/>
          <w:numId w:val="2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էլեկտրաէներգիայի օրական ծախսը</w:t>
      </w:r>
      <w:r w:rsidR="00B34AF9"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34AF9"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5.</w:t>
      </w:r>
      <w:r w:rsidR="00C365AB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B34AF9"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կվտ (</w:t>
      </w:r>
      <w:r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էլեկտրական շարժիչով աշխատող ավտոմեքե</w:t>
      </w:r>
      <w:r w:rsidR="002D7AD6"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նաների համար</w:t>
      </w:r>
      <w:r w:rsidR="00B34AF9"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2A7E9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2362F79" w14:textId="6A17D859" w:rsidR="000374DE" w:rsidRPr="000374DE" w:rsidRDefault="000374DE" w:rsidP="002A7E9C">
      <w:pPr>
        <w:pStyle w:val="ListParagraph"/>
        <w:numPr>
          <w:ilvl w:val="0"/>
          <w:numId w:val="2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374DE">
        <w:rPr>
          <w:rFonts w:ascii="GHEA Grapalat" w:eastAsia="Times New Roman" w:hAnsi="GHEA Grapalat" w:cs="Times New Roman"/>
          <w:sz w:val="24"/>
          <w:szCs w:val="24"/>
          <w:lang w:val="hy-AM"/>
        </w:rPr>
        <w:t>գինը՝ առաջիկա բյուջետային տարվա համար կանխատեսվող բենզինի գինը կամ էլեկտրաէներգիայի լիցքավորման միջին շուկայական սակագինը:</w:t>
      </w:r>
    </w:p>
    <w:p w14:paraId="0845D36C" w14:textId="3ED8E7C0" w:rsidR="00181436" w:rsidRPr="00E171A1" w:rsidRDefault="00181436" w:rsidP="00991C1E">
      <w:pPr>
        <w:pStyle w:val="ListParagraph"/>
        <w:numPr>
          <w:ilvl w:val="0"/>
          <w:numId w:val="17"/>
        </w:numPr>
        <w:tabs>
          <w:tab w:val="left" w:pos="90"/>
          <w:tab w:val="left" w:pos="90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Սույն հավելվածով սահմանված տվյալների հիման վրա հաշվարկվում է այլընտրանքային եղանակով փոխհատուցման տարեկան ծախս</w:t>
      </w:r>
      <w:r w:rsidR="00C817C6">
        <w:rPr>
          <w:rFonts w:ascii="GHEA Grapalat" w:eastAsia="Times New Roman" w:hAnsi="GHEA Grapalat" w:cs="Times New Roman"/>
          <w:sz w:val="24"/>
          <w:szCs w:val="24"/>
          <w:lang w:val="hy-AM"/>
        </w:rPr>
        <w:t>ի նորմ</w:t>
      </w:r>
      <w:r w:rsidR="005F6185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C365A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 հաշվարկային միավորի համար (այսուհետ՝ այլընտրանքային փոխհատուցման գումար) հետևյալ բանաձևով.</w:t>
      </w:r>
    </w:p>
    <w:p w14:paraId="79CC99E4" w14:textId="223F8A4B" w:rsidR="00181436" w:rsidRPr="00E171A1" w:rsidRDefault="00D43B10" w:rsidP="00CF6845">
      <w:pPr>
        <w:pStyle w:val="ListParagraph"/>
        <w:shd w:val="clear" w:color="auto" w:fill="FFFFFF" w:themeFill="background1"/>
        <w:tabs>
          <w:tab w:val="left" w:pos="900"/>
          <w:tab w:val="left" w:pos="1260"/>
        </w:tabs>
        <w:spacing w:after="0" w:line="360" w:lineRule="auto"/>
        <w:ind w:left="126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Այլընտրանքային փոխհատուցման գումար </w:t>
      </w:r>
      <w:r w:rsidR="00181436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= </w:t>
      </w:r>
      <w:r w:rsidR="00C365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օրական ծախսվող </w:t>
      </w:r>
      <w:r w:rsidR="00181436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վառելանյութի ծավալ (կամ էլեկտրաէներգիայի օրական ծախս) x </w:t>
      </w:r>
      <w:r w:rsidR="00B34AF9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365 օր</w:t>
      </w:r>
      <w:r w:rsidR="00181436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x գին (կամ սակագին):</w:t>
      </w:r>
    </w:p>
    <w:p w14:paraId="444F1ACD" w14:textId="334CD386" w:rsidR="00E90131" w:rsidRPr="00E90131" w:rsidRDefault="00E90131" w:rsidP="00991C1E">
      <w:pPr>
        <w:pStyle w:val="ListParagraph"/>
        <w:numPr>
          <w:ilvl w:val="0"/>
          <w:numId w:val="17"/>
        </w:numPr>
        <w:tabs>
          <w:tab w:val="left" w:pos="900"/>
          <w:tab w:val="left" w:pos="1260"/>
        </w:tabs>
        <w:spacing w:line="360" w:lineRule="auto"/>
        <w:ind w:left="0" w:firstLine="54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E9013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Այլընտրանքային փոխհատուցման </w:t>
      </w:r>
      <w:r w:rsidRPr="00E9013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տարեկան ծախսի նորմ</w:t>
      </w:r>
      <w:r w:rsidR="005F618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</w:t>
      </w:r>
      <w:r w:rsidRPr="00E9013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որոշվում է </w:t>
      </w:r>
      <w:r w:rsidRPr="00E9013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մեկ միավորի հաշվարկային ցուցանիշ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ը</w:t>
      </w:r>
      <w:r w:rsidRPr="00E9013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B158CC" w:rsidRPr="002D359F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դեպի վերև </w:t>
      </w:r>
      <w:r w:rsidRPr="00E9013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կլորացնելու միջոցով:</w:t>
      </w:r>
    </w:p>
    <w:p w14:paraId="3938C0DB" w14:textId="1C500150" w:rsidR="00B40158" w:rsidRPr="00E171A1" w:rsidRDefault="00B40158" w:rsidP="00991C1E">
      <w:pPr>
        <w:pStyle w:val="ListParagraph"/>
        <w:numPr>
          <w:ilvl w:val="0"/>
          <w:numId w:val="17"/>
        </w:numPr>
        <w:tabs>
          <w:tab w:val="left" w:pos="900"/>
          <w:tab w:val="left" w:pos="1260"/>
        </w:tabs>
        <w:spacing w:line="360" w:lineRule="auto"/>
        <w:ind w:left="0" w:firstLine="54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Այլընտրանքային փոհատուցումն</w:t>
      </w:r>
      <w:r w:rsidR="00E65644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71A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իրականացվում</w:t>
      </w:r>
      <w:r w:rsidRPr="00E171A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171A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է</w:t>
      </w:r>
      <w:r w:rsidRPr="00E171A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171A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հետևյալ</w:t>
      </w:r>
      <w:r w:rsidRPr="00E171A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171A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տարբերակներով՝</w:t>
      </w:r>
      <w:r w:rsidRPr="00E171A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</w:p>
    <w:p w14:paraId="0B321B3B" w14:textId="77777777" w:rsidR="00991C1E" w:rsidRPr="00431120" w:rsidRDefault="00991C1E" w:rsidP="00991C1E">
      <w:pPr>
        <w:pStyle w:val="ListParagraph"/>
        <w:numPr>
          <w:ilvl w:val="0"/>
          <w:numId w:val="24"/>
        </w:numPr>
        <w:tabs>
          <w:tab w:val="left" w:pos="900"/>
          <w:tab w:val="left" w:pos="1350"/>
        </w:tabs>
        <w:spacing w:line="360" w:lineRule="auto"/>
        <w:ind w:left="0" w:firstLine="540"/>
        <w:jc w:val="both"/>
        <w:rPr>
          <w:rFonts w:ascii="GHEA Grapalat" w:eastAsia="Times New Roman" w:hAnsi="GHEA Grapalat" w:cs="GHEA Grapalat"/>
          <w:bCs/>
          <w:sz w:val="24"/>
          <w:szCs w:val="24"/>
          <w:lang w:val="af-ZA"/>
        </w:rPr>
      </w:pP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աշխատակցի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կողմից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մասն</w:t>
      </w:r>
      <w:bookmarkStart w:id="0" w:name="_GoBack"/>
      <w:bookmarkEnd w:id="0"/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ավոր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ավտոմեքենայի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շահագործման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դեպքում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՝</w:t>
      </w:r>
    </w:p>
    <w:p w14:paraId="1C4B66CD" w14:textId="77777777" w:rsidR="00991C1E" w:rsidRPr="00431120" w:rsidRDefault="00991C1E" w:rsidP="00991C1E">
      <w:pPr>
        <w:pStyle w:val="ListParagraph"/>
        <w:tabs>
          <w:tab w:val="left" w:pos="900"/>
          <w:tab w:val="left" w:pos="1350"/>
        </w:tabs>
        <w:spacing w:line="360" w:lineRule="auto"/>
        <w:ind w:left="0" w:firstLine="54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)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վառելանյութի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տրամադրում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կամ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լիցքավորման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ծառայության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ձեռքբերում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.</w:t>
      </w:r>
    </w:p>
    <w:p w14:paraId="13B37B13" w14:textId="77777777" w:rsidR="00991C1E" w:rsidRPr="00431120" w:rsidRDefault="00991C1E" w:rsidP="00991C1E">
      <w:pPr>
        <w:pStyle w:val="ListParagraph"/>
        <w:tabs>
          <w:tab w:val="left" w:pos="900"/>
          <w:tab w:val="left" w:pos="1350"/>
        </w:tabs>
        <w:spacing w:line="360" w:lineRule="auto"/>
        <w:ind w:left="0" w:firstLine="54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ab/>
        <w:t>բ</w:t>
      </w:r>
      <w:r w:rsidRPr="00431120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)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Pr="0043112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էլեկտրաէներգիայի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43112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լիցքավորում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կամ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43112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լիցքավորման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43112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ծառայության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43112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ձեռքբերում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.</w:t>
      </w:r>
    </w:p>
    <w:p w14:paraId="67854F02" w14:textId="11D32387" w:rsidR="00991C1E" w:rsidRPr="00ED6297" w:rsidRDefault="00A87B27" w:rsidP="00991C1E">
      <w:pPr>
        <w:pStyle w:val="ListParagraph"/>
        <w:numPr>
          <w:ilvl w:val="0"/>
          <w:numId w:val="24"/>
        </w:numPr>
        <w:tabs>
          <w:tab w:val="left" w:pos="900"/>
          <w:tab w:val="left" w:pos="1350"/>
        </w:tabs>
        <w:spacing w:line="360" w:lineRule="auto"/>
        <w:ind w:left="0" w:firstLine="54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>ուղևորափոխադրման տրանսպորտային</w:t>
      </w:r>
      <w:r w:rsidR="00991C1E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991C1E" w:rsidRPr="00ED6297">
        <w:rPr>
          <w:rFonts w:ascii="GHEA Grapalat" w:eastAsia="Times New Roman" w:hAnsi="GHEA Grapalat" w:cs="GHEA Grapalat"/>
          <w:bCs/>
          <w:sz w:val="24"/>
          <w:szCs w:val="24"/>
        </w:rPr>
        <w:t>ծառայության</w:t>
      </w:r>
      <w:r w:rsidR="00991C1E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991C1E">
        <w:rPr>
          <w:rFonts w:ascii="GHEA Grapalat" w:eastAsia="Times New Roman" w:hAnsi="GHEA Grapalat" w:cs="GHEA Grapalat"/>
          <w:bCs/>
          <w:sz w:val="24"/>
          <w:szCs w:val="24"/>
        </w:rPr>
        <w:t>ձեռ</w:t>
      </w:r>
      <w:r w:rsidR="00991C1E" w:rsidRPr="00ED6297">
        <w:rPr>
          <w:rFonts w:ascii="GHEA Grapalat" w:eastAsia="Times New Roman" w:hAnsi="GHEA Grapalat" w:cs="GHEA Grapalat"/>
          <w:bCs/>
          <w:sz w:val="24"/>
          <w:szCs w:val="24"/>
        </w:rPr>
        <w:t>ք</w:t>
      </w:r>
      <w:r w:rsidR="00991C1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</w:t>
      </w:r>
      <w:r w:rsidR="00991C1E" w:rsidRPr="00ED6297">
        <w:rPr>
          <w:rFonts w:ascii="GHEA Grapalat" w:eastAsia="Times New Roman" w:hAnsi="GHEA Grapalat" w:cs="GHEA Grapalat"/>
          <w:bCs/>
          <w:sz w:val="24"/>
          <w:szCs w:val="24"/>
        </w:rPr>
        <w:t>երում</w:t>
      </w:r>
      <w:r w:rsidR="00991C1E"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</w:p>
    <w:p w14:paraId="416E2EB2" w14:textId="77777777" w:rsidR="002A3891" w:rsidRPr="00E171A1" w:rsidRDefault="00EB26FB" w:rsidP="00991C1E">
      <w:pPr>
        <w:pStyle w:val="ListParagraph"/>
        <w:numPr>
          <w:ilvl w:val="0"/>
          <w:numId w:val="17"/>
        </w:numPr>
        <w:tabs>
          <w:tab w:val="left" w:pos="90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Այլընտրանքային </w:t>
      </w:r>
      <w:r w:rsidRPr="00EB26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փոխհատուցման </w:t>
      </w:r>
      <w:r w:rsidR="007C0D79" w:rsidRPr="007C0D79">
        <w:rPr>
          <w:rFonts w:ascii="GHEA Grapalat" w:eastAsia="Times New Roman" w:hAnsi="GHEA Grapalat" w:cs="Times New Roman"/>
          <w:sz w:val="24"/>
          <w:szCs w:val="24"/>
          <w:lang w:val="hy-AM"/>
        </w:rPr>
        <w:t>տարբերակների ընտրության, փոխհատուցման տրամադրման և ծախսերի հաշվառման պայմաններ</w:t>
      </w:r>
      <w:r w:rsidR="007C0D79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EB26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սահմանվում են </w:t>
      </w:r>
      <w:r w:rsidR="002A3891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մարմնի ներքին կանոնակարգերով: </w:t>
      </w:r>
    </w:p>
    <w:p w14:paraId="3B022B1F" w14:textId="2F7CD9A3" w:rsidR="00494DFD" w:rsidRPr="00E171A1" w:rsidRDefault="00A87B27" w:rsidP="00991C1E">
      <w:pPr>
        <w:pStyle w:val="ListParagraph"/>
        <w:numPr>
          <w:ilvl w:val="0"/>
          <w:numId w:val="17"/>
        </w:numPr>
        <w:tabs>
          <w:tab w:val="left" w:pos="90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Ուղևորափոխադրման տրանսպորտային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494DFD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ծառայության ձեռքբերումն իրականացվում է </w:t>
      </w:r>
      <w:r w:rsidR="004D5EA0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մարմնի կողմից գնման ընթակարգերին համապատասխան ծառայության ձեռքբերման </w:t>
      </w:r>
      <w:r w:rsidR="00EF408B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միջոցով</w:t>
      </w:r>
      <w:r w:rsidR="004D5EA0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E65644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D3D108A" w14:textId="77777777" w:rsidR="00950F2F" w:rsidRPr="00E171A1" w:rsidRDefault="00CF3172" w:rsidP="00991C1E">
      <w:pPr>
        <w:pStyle w:val="ListParagraph"/>
        <w:numPr>
          <w:ilvl w:val="0"/>
          <w:numId w:val="17"/>
        </w:numPr>
        <w:tabs>
          <w:tab w:val="left" w:pos="900"/>
          <w:tab w:val="left" w:pos="108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Էլեկտրական շարժիչով աշխատող ավտոմեքենայի շահագործման դեպքում փոխհատուցումն իրականացվում է տվյալ ավտոմեքենայի մարտկոցի լիցքավորման </w:t>
      </w:r>
      <w:r w:rsidR="00987453" w:rsidRPr="00E171A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կամ</w:t>
      </w:r>
      <w:r w:rsidRPr="00E171A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գնման ընթակարգերին համապատասխան լիցքավորման ծառայության ձեռքբերման եղանակով:</w:t>
      </w:r>
    </w:p>
    <w:p w14:paraId="0AB05487" w14:textId="35292794" w:rsidR="007D466E" w:rsidRPr="00E171A1" w:rsidRDefault="007D466E" w:rsidP="00991C1E">
      <w:pPr>
        <w:pStyle w:val="ListParagraph"/>
        <w:numPr>
          <w:ilvl w:val="0"/>
          <w:numId w:val="17"/>
        </w:numPr>
        <w:tabs>
          <w:tab w:val="left" w:pos="900"/>
          <w:tab w:val="left" w:pos="1080"/>
          <w:tab w:val="left" w:pos="1260"/>
        </w:tabs>
        <w:spacing w:after="0" w:line="360" w:lineRule="auto"/>
        <w:ind w:left="0"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E171A1">
        <w:rPr>
          <w:rFonts w:ascii="GHEA Grapalat" w:hAnsi="GHEA Grapalat"/>
          <w:bCs/>
          <w:sz w:val="24"/>
          <w:szCs w:val="24"/>
          <w:lang w:val="af-ZA"/>
        </w:rPr>
        <w:t xml:space="preserve">Այլընտրանքային փոխհատուցման ծախսը </w:t>
      </w:r>
      <w:r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առաջիկա տարվա բյուջեի նախագծում նախատեսելու նպատակով վերահաշվարկվում է </w:t>
      </w:r>
      <w:r w:rsidR="00982D0A"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հիմք ընդունելով </w:t>
      </w:r>
      <w:r w:rsidR="00792D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հաշվարկային </w:t>
      </w:r>
      <w:r w:rsidR="008A6435">
        <w:rPr>
          <w:rFonts w:ascii="GHEA Grapalat" w:eastAsia="Times New Roman" w:hAnsi="GHEA Grapalat" w:cs="Times New Roman"/>
          <w:sz w:val="24"/>
          <w:szCs w:val="24"/>
          <w:lang w:val="hy-AM"/>
        </w:rPr>
        <w:t>տվյալների</w:t>
      </w:r>
      <w:r w:rsidR="00792D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փոփոխությունը</w:t>
      </w:r>
      <w:r w:rsidR="00982D0A" w:rsidRPr="00E171A1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29A78314" w14:textId="7AA9150B" w:rsidR="005E13DF" w:rsidRPr="00E171A1" w:rsidRDefault="00F3304C" w:rsidP="00991C1E">
      <w:pPr>
        <w:pStyle w:val="ListParagraph"/>
        <w:numPr>
          <w:ilvl w:val="0"/>
          <w:numId w:val="17"/>
        </w:numPr>
        <w:tabs>
          <w:tab w:val="left" w:pos="900"/>
          <w:tab w:val="left" w:pos="108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Սույն հավելված</w:t>
      </w:r>
      <w:r w:rsidR="00EF6EF2">
        <w:rPr>
          <w:rFonts w:ascii="GHEA Grapalat" w:eastAsia="Times New Roman" w:hAnsi="GHEA Grapalat" w:cs="Times New Roman"/>
          <w:sz w:val="24"/>
          <w:szCs w:val="24"/>
          <w:lang w:val="hy-AM"/>
        </w:rPr>
        <w:t>ի 1-ին կետում նշված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մարմիններում</w:t>
      </w:r>
      <w:r w:rsidR="00194D0E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տրանսպորտային ծախսերի </w:t>
      </w:r>
      <w:r w:rsidR="00845C76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այլընտրանքային </w:t>
      </w:r>
      <w:r w:rsidR="00194D0E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փոխհատուցում ստացող օպերատիվ-հետախուզական գործունեություն, հետաքննություն, նախաքննություն, ինչպես նաև հսկողական գործառույթներ իրականացնող անձանց </w:t>
      </w:r>
      <w:r w:rsidR="00FE2ED8" w:rsidRPr="00FE2ED8">
        <w:rPr>
          <w:rFonts w:ascii="GHEA Grapalat" w:eastAsia="Times New Roman" w:hAnsi="GHEA Grapalat" w:cs="Times New Roman"/>
          <w:sz w:val="24"/>
          <w:szCs w:val="24"/>
          <w:lang w:val="hy-AM"/>
        </w:rPr>
        <w:t>(պաշտոնների)</w:t>
      </w:r>
      <w:r w:rsidR="00FE2E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94D0E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շրջանակը </w:t>
      </w:r>
      <w:r w:rsidR="008B2725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սահմանվում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94D0E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մարմնի ղեկավար</w:t>
      </w:r>
      <w:r w:rsidR="008B2725">
        <w:rPr>
          <w:rFonts w:ascii="GHEA Grapalat" w:eastAsia="Times New Roman" w:hAnsi="GHEA Grapalat" w:cs="Times New Roman"/>
          <w:sz w:val="24"/>
          <w:szCs w:val="24"/>
          <w:lang w:val="hy-AM"/>
        </w:rPr>
        <w:t>ի կողմից ընդունված ներքին իրավական ակտով</w:t>
      </w:r>
      <w:r w:rsidR="00194D0E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1A5C6D69" w14:textId="77777777" w:rsidR="00F253B0" w:rsidRPr="00E171A1" w:rsidRDefault="00194D0E" w:rsidP="00991C1E">
      <w:pPr>
        <w:pStyle w:val="ListParagraph"/>
        <w:numPr>
          <w:ilvl w:val="0"/>
          <w:numId w:val="17"/>
        </w:numPr>
        <w:tabs>
          <w:tab w:val="left" w:pos="900"/>
          <w:tab w:val="left" w:pos="108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Փոխհատուցում ստացող անձանց </w:t>
      </w:r>
      <w:r w:rsidR="00FE2ED8" w:rsidRPr="00FE2ED8">
        <w:rPr>
          <w:rFonts w:ascii="GHEA Grapalat" w:eastAsia="Times New Roman" w:hAnsi="GHEA Grapalat" w:cs="Times New Roman"/>
          <w:sz w:val="24"/>
          <w:szCs w:val="24"/>
          <w:lang w:val="hy-AM"/>
        </w:rPr>
        <w:t>(պաշտոնների)</w:t>
      </w:r>
      <w:r w:rsidR="00FE2E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շրջանակը հաստատելու մասին իրավական ակտը ներառվում է </w:t>
      </w:r>
      <w:r w:rsidR="00CE6856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տարվա բյուջետային գործընթացի շրջանակներում 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ֆինանսների նախարարություն ներկայացվող բյուջետային ֆինանսավորման հայտի փաթեթում:</w:t>
      </w:r>
    </w:p>
    <w:p w14:paraId="66DE1222" w14:textId="35D5E0D0" w:rsidR="005B4227" w:rsidRDefault="005E13DF" w:rsidP="00991C1E">
      <w:pPr>
        <w:pStyle w:val="ListParagraph"/>
        <w:numPr>
          <w:ilvl w:val="0"/>
          <w:numId w:val="17"/>
        </w:numPr>
        <w:tabs>
          <w:tab w:val="left" w:pos="900"/>
          <w:tab w:val="left" w:pos="108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պետական բյուջեում </w:t>
      </w:r>
      <w:r w:rsidR="00F330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հավելվածով նախատեսվող </w:t>
      </w:r>
      <w:r w:rsidR="00F3304C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մարմնի </w:t>
      </w:r>
      <w:r w:rsidR="00F3304C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F3304C"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այլընտրանքային փոխհատուցման ծախս</w:t>
      </w:r>
      <w:r w:rsidR="00F3304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հաշվարկվում է տվյալ մարմնի կողմից բյուջետային ֆինանսավորման հայտի շրջանակներում ներկայացված </w:t>
      </w:r>
      <w:r w:rsidR="00F3304C">
        <w:rPr>
          <w:rFonts w:ascii="GHEA Grapalat" w:eastAsia="Times New Roman" w:hAnsi="GHEA Grapalat" w:cs="Times New Roman"/>
          <w:sz w:val="24"/>
          <w:szCs w:val="24"/>
          <w:lang w:val="hy-AM"/>
        </w:rPr>
        <w:t>թվով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անձանց</w:t>
      </w:r>
      <w:r w:rsidR="00FE2E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F5F4A" w:rsidRPr="00FE2ED8">
        <w:rPr>
          <w:rFonts w:ascii="GHEA Grapalat" w:eastAsia="Times New Roman" w:hAnsi="GHEA Grapalat" w:cs="Times New Roman"/>
          <w:sz w:val="24"/>
          <w:szCs w:val="24"/>
          <w:lang w:val="hy-AM"/>
        </w:rPr>
        <w:t>(պաշտոնների)</w:t>
      </w:r>
      <w:r w:rsidR="00DF5F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171A1">
        <w:rPr>
          <w:rFonts w:ascii="GHEA Grapalat" w:eastAsia="Times New Roman" w:hAnsi="GHEA Grapalat" w:cs="Times New Roman"/>
          <w:sz w:val="24"/>
          <w:szCs w:val="24"/>
          <w:lang w:val="hy-AM"/>
        </w:rPr>
        <w:t>համար:</w:t>
      </w:r>
      <w:r w:rsidR="00CF09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06A9D02" w14:textId="5EA01B20" w:rsidR="005E13DF" w:rsidRPr="00CF6845" w:rsidRDefault="00CF6845" w:rsidP="00991C1E">
      <w:pPr>
        <w:pStyle w:val="ListParagraph"/>
        <w:numPr>
          <w:ilvl w:val="0"/>
          <w:numId w:val="17"/>
        </w:numPr>
        <w:tabs>
          <w:tab w:val="left" w:pos="810"/>
          <w:tab w:val="left" w:pos="900"/>
          <w:tab w:val="left" w:pos="1080"/>
        </w:tabs>
        <w:spacing w:line="360" w:lineRule="auto"/>
        <w:ind w:left="0" w:firstLine="54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 xml:space="preserve"> </w:t>
      </w:r>
      <w:r w:rsidR="00A87B2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Սույն հավելվածի 1-ին կետով նախատեսված մարմիններում ա</w:t>
      </w:r>
      <w:r w:rsidR="005B4227" w:rsidRPr="00E171A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յլընտրանքային </w:t>
      </w:r>
      <w:r w:rsidR="005B4227" w:rsidRPr="005B422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փոխհատուցումն իրականացվում է տվյալ մարմնի գլխավոր քարտուղարի (աշխատակազմի ղեկավարի) </w:t>
      </w:r>
      <w:r w:rsidR="00D4771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անհատական իրավական ակտի</w:t>
      </w:r>
      <w:r w:rsidR="00D47713"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D47713" w:rsidRPr="005B422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հիման վրա</w:t>
      </w:r>
      <w:r w:rsidR="00D4771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 Ա</w:t>
      </w:r>
      <w:r w:rsidR="005B4227" w:rsidRPr="005B422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յն մարմիններում, որ</w:t>
      </w:r>
      <w:r w:rsidR="00E5501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ոնց </w:t>
      </w:r>
      <w:r w:rsidR="00C365AB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կառուցվածքում</w:t>
      </w:r>
      <w:r w:rsidR="00E5501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692E7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գլխավոր քարտուղարի պաշտոն</w:t>
      </w:r>
      <w:r w:rsidR="00C365AB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նախատեսված չէ</w:t>
      </w:r>
      <w:r w:rsidR="00E5501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,</w:t>
      </w:r>
      <w:r w:rsidR="005B4227" w:rsidRPr="005B422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D4771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</w:t>
      </w:r>
      <w:r w:rsidR="00D47713" w:rsidRPr="00D4771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յլընտրանքային փոխհատուցումն իրականացվում է </w:t>
      </w:r>
      <w:r w:rsidR="00164FD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օրենսդրությամբ</w:t>
      </w:r>
      <w:r w:rsidR="005B4227" w:rsidRPr="005B422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նախատեսված համապատասխան պաշտոնատար անձ</w:t>
      </w:r>
      <w:r w:rsidR="00692E7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</w:t>
      </w:r>
      <w:r w:rsidR="00D4771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անհատական իրավական ակտի</w:t>
      </w:r>
      <w:r w:rsidR="00D47713"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D47713" w:rsidRPr="005B422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հիման վրա</w:t>
      </w:r>
      <w:r w:rsidR="00CF2DC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  <w:r w:rsidR="00CF094E" w:rsidRPr="00CF6845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»</w:t>
      </w:r>
      <w:r w:rsidR="005B422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</w:p>
    <w:p w14:paraId="45163CD4" w14:textId="77777777" w:rsidR="005E13DF" w:rsidRPr="00E171A1" w:rsidRDefault="005E13DF" w:rsidP="005E13DF">
      <w:pPr>
        <w:pStyle w:val="ListParagraph"/>
        <w:tabs>
          <w:tab w:val="left" w:pos="1080"/>
          <w:tab w:val="left" w:pos="1260"/>
        </w:tabs>
        <w:spacing w:after="0" w:line="360" w:lineRule="auto"/>
        <w:ind w:left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1286876" w14:textId="77777777" w:rsidR="002D7AD6" w:rsidRPr="00E171A1" w:rsidRDefault="002D7AD6" w:rsidP="002D7AD6">
      <w:pPr>
        <w:pStyle w:val="ListParagraph"/>
        <w:tabs>
          <w:tab w:val="left" w:pos="1080"/>
          <w:tab w:val="left" w:pos="1260"/>
        </w:tabs>
        <w:spacing w:after="0" w:line="360" w:lineRule="auto"/>
        <w:ind w:left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jc w:val="righ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8"/>
        <w:gridCol w:w="4692"/>
      </w:tblGrid>
      <w:tr w:rsidR="0083549E" w:rsidRPr="00E171A1" w14:paraId="65A6564D" w14:textId="77777777" w:rsidTr="00F26D2A">
        <w:trPr>
          <w:tblCellSpacing w:w="7" w:type="dxa"/>
          <w:jc w:val="right"/>
        </w:trPr>
        <w:tc>
          <w:tcPr>
            <w:tcW w:w="5164" w:type="dxa"/>
            <w:shd w:val="clear" w:color="auto" w:fill="FFFFFF"/>
            <w:vAlign w:val="center"/>
            <w:hideMark/>
          </w:tcPr>
          <w:p w14:paraId="063C295F" w14:textId="77777777" w:rsidR="00F253B0" w:rsidRPr="00E171A1" w:rsidRDefault="00F253B0" w:rsidP="00C77991">
            <w:pPr>
              <w:tabs>
                <w:tab w:val="left" w:pos="990"/>
              </w:tabs>
              <w:spacing w:after="0" w:line="240" w:lineRule="auto"/>
              <w:ind w:firstLine="540"/>
              <w:jc w:val="center"/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</w:pPr>
            <w:r w:rsidRPr="00E171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</w:t>
            </w:r>
            <w:r w:rsidRPr="00E171A1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 </w:t>
            </w:r>
            <w:r w:rsidRPr="00E171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</w:t>
            </w:r>
          </w:p>
          <w:p w14:paraId="4D0BE553" w14:textId="77777777" w:rsidR="00F253B0" w:rsidRPr="00E171A1" w:rsidRDefault="00F253B0" w:rsidP="00C77991">
            <w:pPr>
              <w:tabs>
                <w:tab w:val="left" w:pos="990"/>
              </w:tabs>
              <w:spacing w:after="0" w:line="240" w:lineRule="auto"/>
              <w:ind w:firstLine="54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171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ՎԱՐՉԱՊԵՏԻ  ԱՇԽԱՏԱԿԱԶՄԻ</w:t>
            </w:r>
          </w:p>
          <w:p w14:paraId="5C696EE2" w14:textId="77777777" w:rsidR="00F253B0" w:rsidRPr="00E171A1" w:rsidRDefault="00F253B0" w:rsidP="00C77991">
            <w:pPr>
              <w:tabs>
                <w:tab w:val="left" w:pos="990"/>
              </w:tabs>
              <w:spacing w:after="0" w:line="360" w:lineRule="auto"/>
              <w:ind w:left="360" w:firstLine="540"/>
              <w:jc w:val="center"/>
              <w:rPr>
                <w:rFonts w:ascii="GHEA Grapalat" w:eastAsia="Times New Roman" w:hAnsi="GHEA Grapalat" w:cs="Times New Roman"/>
                <w:sz w:val="22"/>
                <w:szCs w:val="24"/>
                <w:lang w:val="af-ZA"/>
              </w:rPr>
            </w:pPr>
            <w:r w:rsidRPr="00E171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ՂԵԿԱՎԱՐ</w:t>
            </w:r>
          </w:p>
        </w:tc>
        <w:tc>
          <w:tcPr>
            <w:tcW w:w="4421" w:type="dxa"/>
            <w:shd w:val="clear" w:color="auto" w:fill="FFFFFF"/>
            <w:vAlign w:val="bottom"/>
            <w:hideMark/>
          </w:tcPr>
          <w:p w14:paraId="53CFCADD" w14:textId="77777777" w:rsidR="00F253B0" w:rsidRPr="00E171A1" w:rsidRDefault="00F253B0" w:rsidP="00C77991">
            <w:pPr>
              <w:tabs>
                <w:tab w:val="left" w:pos="990"/>
              </w:tabs>
              <w:spacing w:after="0" w:line="360" w:lineRule="auto"/>
              <w:ind w:firstLine="540"/>
              <w:jc w:val="right"/>
              <w:rPr>
                <w:rFonts w:ascii="GHEA Grapalat" w:eastAsia="Times New Roman" w:hAnsi="GHEA Grapalat" w:cs="Times New Roman"/>
                <w:sz w:val="22"/>
                <w:szCs w:val="24"/>
              </w:rPr>
            </w:pPr>
            <w:r w:rsidRPr="00E171A1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>Ա</w:t>
            </w:r>
            <w:r w:rsidRPr="00E171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E171A1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ՀԱՐՈՒԹՅՈՒՆ</w:t>
            </w:r>
            <w:r w:rsidRPr="00E171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ՅԱՆ</w:t>
            </w:r>
          </w:p>
        </w:tc>
      </w:tr>
    </w:tbl>
    <w:p w14:paraId="3949B5E5" w14:textId="77777777" w:rsidR="00DF6306" w:rsidRPr="00E171A1" w:rsidRDefault="00DF6306" w:rsidP="00C77991">
      <w:pPr>
        <w:tabs>
          <w:tab w:val="left" w:pos="851"/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GHEA Grapalat"/>
          <w:b/>
          <w:bCs/>
          <w:sz w:val="24"/>
          <w:szCs w:val="24"/>
        </w:rPr>
      </w:pPr>
    </w:p>
    <w:sectPr w:rsidR="00DF6306" w:rsidRPr="00E171A1" w:rsidSect="009C1E5F">
      <w:pgSz w:w="12240" w:h="15840"/>
      <w:pgMar w:top="900" w:right="63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17A"/>
    <w:multiLevelType w:val="hybridMultilevel"/>
    <w:tmpl w:val="36BAF85C"/>
    <w:lvl w:ilvl="0" w:tplc="5C6E713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E435E93"/>
    <w:multiLevelType w:val="hybridMultilevel"/>
    <w:tmpl w:val="06B6DABE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F0F581E"/>
    <w:multiLevelType w:val="hybridMultilevel"/>
    <w:tmpl w:val="03FC3686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1150EFA"/>
    <w:multiLevelType w:val="hybridMultilevel"/>
    <w:tmpl w:val="24F65A10"/>
    <w:lvl w:ilvl="0" w:tplc="D6422DBE">
      <w:start w:val="1"/>
      <w:numFmt w:val="decimal"/>
      <w:lvlText w:val="%1)"/>
      <w:lvlJc w:val="left"/>
      <w:pPr>
        <w:ind w:left="187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BA41C92"/>
    <w:multiLevelType w:val="hybridMultilevel"/>
    <w:tmpl w:val="AC0CECB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7134509"/>
    <w:multiLevelType w:val="hybridMultilevel"/>
    <w:tmpl w:val="49049FD6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898131D"/>
    <w:multiLevelType w:val="hybridMultilevel"/>
    <w:tmpl w:val="F9B64C6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2A924FBF"/>
    <w:multiLevelType w:val="hybridMultilevel"/>
    <w:tmpl w:val="A3AC9FCC"/>
    <w:lvl w:ilvl="0" w:tplc="FB080E72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0461E89"/>
    <w:multiLevelType w:val="hybridMultilevel"/>
    <w:tmpl w:val="2A348D12"/>
    <w:lvl w:ilvl="0" w:tplc="11541022">
      <w:start w:val="1"/>
      <w:numFmt w:val="decimal"/>
      <w:lvlText w:val="%1."/>
      <w:lvlJc w:val="left"/>
      <w:pPr>
        <w:ind w:left="240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24E14BA"/>
    <w:multiLevelType w:val="hybridMultilevel"/>
    <w:tmpl w:val="AC42011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53F5F9E"/>
    <w:multiLevelType w:val="hybridMultilevel"/>
    <w:tmpl w:val="6C50A334"/>
    <w:lvl w:ilvl="0" w:tplc="A0960B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5605A19"/>
    <w:multiLevelType w:val="hybridMultilevel"/>
    <w:tmpl w:val="99B67EBA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D3E01"/>
    <w:multiLevelType w:val="hybridMultilevel"/>
    <w:tmpl w:val="9D821364"/>
    <w:lvl w:ilvl="0" w:tplc="6066B0DC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B270BFC"/>
    <w:multiLevelType w:val="hybridMultilevel"/>
    <w:tmpl w:val="CC4AC9A4"/>
    <w:lvl w:ilvl="0" w:tplc="30DE457A">
      <w:start w:val="1"/>
      <w:numFmt w:val="decimal"/>
      <w:lvlText w:val="%1."/>
      <w:lvlJc w:val="left"/>
      <w:pPr>
        <w:ind w:left="141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3F834730"/>
    <w:multiLevelType w:val="hybridMultilevel"/>
    <w:tmpl w:val="3E245E8E"/>
    <w:lvl w:ilvl="0" w:tplc="44585FB6">
      <w:start w:val="1"/>
      <w:numFmt w:val="decimal"/>
      <w:lvlText w:val="%1)"/>
      <w:lvlJc w:val="left"/>
      <w:pPr>
        <w:ind w:left="735" w:hanging="360"/>
      </w:pPr>
      <w:rPr>
        <w:rFonts w:ascii="Cambria Math" w:hAnsi="Cambria Math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4A155921"/>
    <w:multiLevelType w:val="hybridMultilevel"/>
    <w:tmpl w:val="C9007940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4A195360"/>
    <w:multiLevelType w:val="hybridMultilevel"/>
    <w:tmpl w:val="7CF8BC0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4DFD18A8"/>
    <w:multiLevelType w:val="hybridMultilevel"/>
    <w:tmpl w:val="25FA35B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5040722E"/>
    <w:multiLevelType w:val="hybridMultilevel"/>
    <w:tmpl w:val="61FEA0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3AE11D7"/>
    <w:multiLevelType w:val="hybridMultilevel"/>
    <w:tmpl w:val="321E1F5E"/>
    <w:lvl w:ilvl="0" w:tplc="9C561A7A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3E2728"/>
    <w:multiLevelType w:val="hybridMultilevel"/>
    <w:tmpl w:val="3BC44A54"/>
    <w:lvl w:ilvl="0" w:tplc="D6422D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6718EC"/>
    <w:multiLevelType w:val="hybridMultilevel"/>
    <w:tmpl w:val="6D98FC5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 w15:restartNumberingAfterBreak="0">
    <w:nsid w:val="72BB4D54"/>
    <w:multiLevelType w:val="hybridMultilevel"/>
    <w:tmpl w:val="AFA01A2A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7FE41387"/>
    <w:multiLevelType w:val="hybridMultilevel"/>
    <w:tmpl w:val="68F27050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0"/>
  </w:num>
  <w:num w:numId="2">
    <w:abstractNumId w:val="12"/>
  </w:num>
  <w:num w:numId="3">
    <w:abstractNumId w:val="0"/>
  </w:num>
  <w:num w:numId="4">
    <w:abstractNumId w:val="14"/>
  </w:num>
  <w:num w:numId="5">
    <w:abstractNumId w:val="10"/>
  </w:num>
  <w:num w:numId="6">
    <w:abstractNumId w:val="6"/>
  </w:num>
  <w:num w:numId="7">
    <w:abstractNumId w:val="1"/>
  </w:num>
  <w:num w:numId="8">
    <w:abstractNumId w:val="21"/>
  </w:num>
  <w:num w:numId="9">
    <w:abstractNumId w:val="13"/>
  </w:num>
  <w:num w:numId="10">
    <w:abstractNumId w:val="15"/>
  </w:num>
  <w:num w:numId="11">
    <w:abstractNumId w:val="8"/>
  </w:num>
  <w:num w:numId="12">
    <w:abstractNumId w:val="11"/>
  </w:num>
  <w:num w:numId="13">
    <w:abstractNumId w:val="22"/>
  </w:num>
  <w:num w:numId="14">
    <w:abstractNumId w:val="3"/>
  </w:num>
  <w:num w:numId="15">
    <w:abstractNumId w:val="7"/>
  </w:num>
  <w:num w:numId="16">
    <w:abstractNumId w:val="23"/>
  </w:num>
  <w:num w:numId="17">
    <w:abstractNumId w:val="2"/>
  </w:num>
  <w:num w:numId="18">
    <w:abstractNumId w:val="18"/>
  </w:num>
  <w:num w:numId="19">
    <w:abstractNumId w:val="19"/>
  </w:num>
  <w:num w:numId="20">
    <w:abstractNumId w:val="9"/>
  </w:num>
  <w:num w:numId="21">
    <w:abstractNumId w:val="17"/>
  </w:num>
  <w:num w:numId="22">
    <w:abstractNumId w:val="5"/>
  </w:num>
  <w:num w:numId="23">
    <w:abstractNumId w:val="1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06"/>
    <w:rsid w:val="000024B1"/>
    <w:rsid w:val="00004FF8"/>
    <w:rsid w:val="00012190"/>
    <w:rsid w:val="0001265C"/>
    <w:rsid w:val="00016721"/>
    <w:rsid w:val="00021196"/>
    <w:rsid w:val="000273E2"/>
    <w:rsid w:val="00027DE4"/>
    <w:rsid w:val="00033490"/>
    <w:rsid w:val="00035BFB"/>
    <w:rsid w:val="000374DE"/>
    <w:rsid w:val="0005739B"/>
    <w:rsid w:val="00064C59"/>
    <w:rsid w:val="000758E6"/>
    <w:rsid w:val="00091829"/>
    <w:rsid w:val="000A018D"/>
    <w:rsid w:val="000B019F"/>
    <w:rsid w:val="000B6F21"/>
    <w:rsid w:val="000B7235"/>
    <w:rsid w:val="000C1293"/>
    <w:rsid w:val="000C79C1"/>
    <w:rsid w:val="000D18F0"/>
    <w:rsid w:val="000D3AEA"/>
    <w:rsid w:val="000D54F6"/>
    <w:rsid w:val="000E6DB0"/>
    <w:rsid w:val="000E6DC6"/>
    <w:rsid w:val="000E6F43"/>
    <w:rsid w:val="000E7927"/>
    <w:rsid w:val="00124BF3"/>
    <w:rsid w:val="00131E9E"/>
    <w:rsid w:val="00132799"/>
    <w:rsid w:val="00144C79"/>
    <w:rsid w:val="00145BCC"/>
    <w:rsid w:val="001479E8"/>
    <w:rsid w:val="0015517E"/>
    <w:rsid w:val="00155DF6"/>
    <w:rsid w:val="001613B8"/>
    <w:rsid w:val="00164D1F"/>
    <w:rsid w:val="00164FD6"/>
    <w:rsid w:val="00166B83"/>
    <w:rsid w:val="00176AA5"/>
    <w:rsid w:val="00181436"/>
    <w:rsid w:val="001939BD"/>
    <w:rsid w:val="00194D0E"/>
    <w:rsid w:val="00196001"/>
    <w:rsid w:val="001B163F"/>
    <w:rsid w:val="001B71E1"/>
    <w:rsid w:val="001C0345"/>
    <w:rsid w:val="001C2BC9"/>
    <w:rsid w:val="001D490A"/>
    <w:rsid w:val="001D7C28"/>
    <w:rsid w:val="001F3D4F"/>
    <w:rsid w:val="001F517A"/>
    <w:rsid w:val="002000B5"/>
    <w:rsid w:val="00204705"/>
    <w:rsid w:val="0021408A"/>
    <w:rsid w:val="0022290D"/>
    <w:rsid w:val="00227539"/>
    <w:rsid w:val="00227D11"/>
    <w:rsid w:val="00235BBB"/>
    <w:rsid w:val="00236DCA"/>
    <w:rsid w:val="00256FAE"/>
    <w:rsid w:val="00272B93"/>
    <w:rsid w:val="00284436"/>
    <w:rsid w:val="00290329"/>
    <w:rsid w:val="00290375"/>
    <w:rsid w:val="0029318A"/>
    <w:rsid w:val="002977AA"/>
    <w:rsid w:val="00297B5E"/>
    <w:rsid w:val="002A3891"/>
    <w:rsid w:val="002A42D6"/>
    <w:rsid w:val="002A4BDB"/>
    <w:rsid w:val="002A7E9C"/>
    <w:rsid w:val="002B4A81"/>
    <w:rsid w:val="002B6047"/>
    <w:rsid w:val="002C0960"/>
    <w:rsid w:val="002C3C5F"/>
    <w:rsid w:val="002C66E4"/>
    <w:rsid w:val="002D2B9A"/>
    <w:rsid w:val="002D6DB3"/>
    <w:rsid w:val="002D7AD6"/>
    <w:rsid w:val="002E2953"/>
    <w:rsid w:val="002F0824"/>
    <w:rsid w:val="002F1C7F"/>
    <w:rsid w:val="002F3EC2"/>
    <w:rsid w:val="0030288A"/>
    <w:rsid w:val="00303A0B"/>
    <w:rsid w:val="00310195"/>
    <w:rsid w:val="0031152E"/>
    <w:rsid w:val="00311CB7"/>
    <w:rsid w:val="00315F50"/>
    <w:rsid w:val="003271AC"/>
    <w:rsid w:val="003274FA"/>
    <w:rsid w:val="00347CCF"/>
    <w:rsid w:val="00351149"/>
    <w:rsid w:val="0035708C"/>
    <w:rsid w:val="00357AE8"/>
    <w:rsid w:val="00364E84"/>
    <w:rsid w:val="00371526"/>
    <w:rsid w:val="0037246C"/>
    <w:rsid w:val="00380933"/>
    <w:rsid w:val="00380E9C"/>
    <w:rsid w:val="003811FE"/>
    <w:rsid w:val="0038364B"/>
    <w:rsid w:val="003841B0"/>
    <w:rsid w:val="003907FB"/>
    <w:rsid w:val="0039173E"/>
    <w:rsid w:val="00397F2C"/>
    <w:rsid w:val="003A09D6"/>
    <w:rsid w:val="003C0EEF"/>
    <w:rsid w:val="003C770C"/>
    <w:rsid w:val="003D01DA"/>
    <w:rsid w:val="003D4B9E"/>
    <w:rsid w:val="003E370C"/>
    <w:rsid w:val="003F04E5"/>
    <w:rsid w:val="00400B91"/>
    <w:rsid w:val="00405306"/>
    <w:rsid w:val="00410780"/>
    <w:rsid w:val="004170A8"/>
    <w:rsid w:val="0042309A"/>
    <w:rsid w:val="00432699"/>
    <w:rsid w:val="004375A9"/>
    <w:rsid w:val="004561B7"/>
    <w:rsid w:val="00460B34"/>
    <w:rsid w:val="004638B3"/>
    <w:rsid w:val="00464848"/>
    <w:rsid w:val="00466342"/>
    <w:rsid w:val="00467B75"/>
    <w:rsid w:val="00472EA4"/>
    <w:rsid w:val="0048159A"/>
    <w:rsid w:val="00484D18"/>
    <w:rsid w:val="00487378"/>
    <w:rsid w:val="00492428"/>
    <w:rsid w:val="00494DFD"/>
    <w:rsid w:val="0049750B"/>
    <w:rsid w:val="004A0343"/>
    <w:rsid w:val="004A7082"/>
    <w:rsid w:val="004B2676"/>
    <w:rsid w:val="004B4F6B"/>
    <w:rsid w:val="004C0BF8"/>
    <w:rsid w:val="004C0E39"/>
    <w:rsid w:val="004C4714"/>
    <w:rsid w:val="004D0785"/>
    <w:rsid w:val="004D5EA0"/>
    <w:rsid w:val="004E1459"/>
    <w:rsid w:val="004E210B"/>
    <w:rsid w:val="004E4CE9"/>
    <w:rsid w:val="004E6501"/>
    <w:rsid w:val="005024CC"/>
    <w:rsid w:val="00503A9A"/>
    <w:rsid w:val="00504B47"/>
    <w:rsid w:val="0051477A"/>
    <w:rsid w:val="00515AA6"/>
    <w:rsid w:val="00520D24"/>
    <w:rsid w:val="0054241E"/>
    <w:rsid w:val="0054491D"/>
    <w:rsid w:val="00552DC2"/>
    <w:rsid w:val="00561DB8"/>
    <w:rsid w:val="005671E5"/>
    <w:rsid w:val="00573010"/>
    <w:rsid w:val="005800EF"/>
    <w:rsid w:val="005812DC"/>
    <w:rsid w:val="00597FA0"/>
    <w:rsid w:val="005A726D"/>
    <w:rsid w:val="005B2EB4"/>
    <w:rsid w:val="005B4227"/>
    <w:rsid w:val="005B4B32"/>
    <w:rsid w:val="005B76C5"/>
    <w:rsid w:val="005C410F"/>
    <w:rsid w:val="005D4B98"/>
    <w:rsid w:val="005D5FF2"/>
    <w:rsid w:val="005E13DF"/>
    <w:rsid w:val="005E317A"/>
    <w:rsid w:val="005F204D"/>
    <w:rsid w:val="005F34FD"/>
    <w:rsid w:val="005F43C5"/>
    <w:rsid w:val="005F4995"/>
    <w:rsid w:val="005F6185"/>
    <w:rsid w:val="00602755"/>
    <w:rsid w:val="00602836"/>
    <w:rsid w:val="00607DBD"/>
    <w:rsid w:val="00610BF4"/>
    <w:rsid w:val="00614EA8"/>
    <w:rsid w:val="00623D25"/>
    <w:rsid w:val="006255B5"/>
    <w:rsid w:val="006377DE"/>
    <w:rsid w:val="00640E9D"/>
    <w:rsid w:val="006426B2"/>
    <w:rsid w:val="0065125F"/>
    <w:rsid w:val="006512AE"/>
    <w:rsid w:val="00651C45"/>
    <w:rsid w:val="00652DB1"/>
    <w:rsid w:val="00655E9F"/>
    <w:rsid w:val="0065614F"/>
    <w:rsid w:val="00671B5F"/>
    <w:rsid w:val="0067502C"/>
    <w:rsid w:val="00677CBE"/>
    <w:rsid w:val="00683185"/>
    <w:rsid w:val="00692E7E"/>
    <w:rsid w:val="00694E23"/>
    <w:rsid w:val="00695001"/>
    <w:rsid w:val="00695393"/>
    <w:rsid w:val="00696855"/>
    <w:rsid w:val="006A07CE"/>
    <w:rsid w:val="006A2B53"/>
    <w:rsid w:val="006B677E"/>
    <w:rsid w:val="006C11C6"/>
    <w:rsid w:val="006D423F"/>
    <w:rsid w:val="00712B77"/>
    <w:rsid w:val="00713E5E"/>
    <w:rsid w:val="00714C6F"/>
    <w:rsid w:val="0071531D"/>
    <w:rsid w:val="007179DB"/>
    <w:rsid w:val="007315D1"/>
    <w:rsid w:val="00732871"/>
    <w:rsid w:val="00752AAF"/>
    <w:rsid w:val="00767737"/>
    <w:rsid w:val="0078126D"/>
    <w:rsid w:val="007852C2"/>
    <w:rsid w:val="00785AFE"/>
    <w:rsid w:val="007872FB"/>
    <w:rsid w:val="00792670"/>
    <w:rsid w:val="00792DC6"/>
    <w:rsid w:val="007972D8"/>
    <w:rsid w:val="007A1F0A"/>
    <w:rsid w:val="007B0D4F"/>
    <w:rsid w:val="007C06EE"/>
    <w:rsid w:val="007C0D79"/>
    <w:rsid w:val="007C57E8"/>
    <w:rsid w:val="007C6307"/>
    <w:rsid w:val="007C79A1"/>
    <w:rsid w:val="007D466E"/>
    <w:rsid w:val="007D5C07"/>
    <w:rsid w:val="007E011A"/>
    <w:rsid w:val="007E5C4E"/>
    <w:rsid w:val="00805ADD"/>
    <w:rsid w:val="00811B2A"/>
    <w:rsid w:val="00815972"/>
    <w:rsid w:val="008351E9"/>
    <w:rsid w:val="0083549E"/>
    <w:rsid w:val="008374E4"/>
    <w:rsid w:val="00845C76"/>
    <w:rsid w:val="00855E1C"/>
    <w:rsid w:val="00862A09"/>
    <w:rsid w:val="0086535D"/>
    <w:rsid w:val="008735D3"/>
    <w:rsid w:val="0087498A"/>
    <w:rsid w:val="008775A2"/>
    <w:rsid w:val="00892596"/>
    <w:rsid w:val="008A09AE"/>
    <w:rsid w:val="008A6435"/>
    <w:rsid w:val="008A776D"/>
    <w:rsid w:val="008B2725"/>
    <w:rsid w:val="008B793F"/>
    <w:rsid w:val="008C61E5"/>
    <w:rsid w:val="008C6562"/>
    <w:rsid w:val="008C7285"/>
    <w:rsid w:val="008C7FAD"/>
    <w:rsid w:val="008D10A0"/>
    <w:rsid w:val="008D1A08"/>
    <w:rsid w:val="008E1AB8"/>
    <w:rsid w:val="008E3EDA"/>
    <w:rsid w:val="009016CF"/>
    <w:rsid w:val="00902DD9"/>
    <w:rsid w:val="00911FD2"/>
    <w:rsid w:val="009122DD"/>
    <w:rsid w:val="00921AE3"/>
    <w:rsid w:val="0092778A"/>
    <w:rsid w:val="00932179"/>
    <w:rsid w:val="0093646A"/>
    <w:rsid w:val="00936C26"/>
    <w:rsid w:val="009401BA"/>
    <w:rsid w:val="00941019"/>
    <w:rsid w:val="00950E5D"/>
    <w:rsid w:val="00950F2F"/>
    <w:rsid w:val="009612ED"/>
    <w:rsid w:val="00964511"/>
    <w:rsid w:val="00965B6B"/>
    <w:rsid w:val="00971DB4"/>
    <w:rsid w:val="009807ED"/>
    <w:rsid w:val="00981921"/>
    <w:rsid w:val="00982D0A"/>
    <w:rsid w:val="009867F4"/>
    <w:rsid w:val="00987453"/>
    <w:rsid w:val="00987BF9"/>
    <w:rsid w:val="00991C1E"/>
    <w:rsid w:val="009A23FC"/>
    <w:rsid w:val="009A7D58"/>
    <w:rsid w:val="009B19E7"/>
    <w:rsid w:val="009C1E5F"/>
    <w:rsid w:val="009C726E"/>
    <w:rsid w:val="009C7329"/>
    <w:rsid w:val="009E1773"/>
    <w:rsid w:val="009F7E23"/>
    <w:rsid w:val="00A0424C"/>
    <w:rsid w:val="00A05696"/>
    <w:rsid w:val="00A05BBF"/>
    <w:rsid w:val="00A0729C"/>
    <w:rsid w:val="00A16776"/>
    <w:rsid w:val="00A31062"/>
    <w:rsid w:val="00A47732"/>
    <w:rsid w:val="00A61134"/>
    <w:rsid w:val="00A73171"/>
    <w:rsid w:val="00A733E0"/>
    <w:rsid w:val="00A80AB6"/>
    <w:rsid w:val="00A87B27"/>
    <w:rsid w:val="00A94B35"/>
    <w:rsid w:val="00A94E1D"/>
    <w:rsid w:val="00AA548F"/>
    <w:rsid w:val="00AA74E4"/>
    <w:rsid w:val="00AB5E72"/>
    <w:rsid w:val="00AB6F1D"/>
    <w:rsid w:val="00AD23C8"/>
    <w:rsid w:val="00AD27A8"/>
    <w:rsid w:val="00AE3B0D"/>
    <w:rsid w:val="00B01A96"/>
    <w:rsid w:val="00B116FE"/>
    <w:rsid w:val="00B14741"/>
    <w:rsid w:val="00B14EFE"/>
    <w:rsid w:val="00B154E3"/>
    <w:rsid w:val="00B158CC"/>
    <w:rsid w:val="00B2044A"/>
    <w:rsid w:val="00B22791"/>
    <w:rsid w:val="00B34AF9"/>
    <w:rsid w:val="00B40158"/>
    <w:rsid w:val="00B504E5"/>
    <w:rsid w:val="00B52B0F"/>
    <w:rsid w:val="00B844D4"/>
    <w:rsid w:val="00B93E95"/>
    <w:rsid w:val="00B93F3F"/>
    <w:rsid w:val="00B94D21"/>
    <w:rsid w:val="00BA6549"/>
    <w:rsid w:val="00BA7752"/>
    <w:rsid w:val="00BB1163"/>
    <w:rsid w:val="00BB7378"/>
    <w:rsid w:val="00BC210A"/>
    <w:rsid w:val="00BC72BC"/>
    <w:rsid w:val="00BD0584"/>
    <w:rsid w:val="00BD0F33"/>
    <w:rsid w:val="00BD60FC"/>
    <w:rsid w:val="00BD665F"/>
    <w:rsid w:val="00BE6E26"/>
    <w:rsid w:val="00BF2A3C"/>
    <w:rsid w:val="00C04A55"/>
    <w:rsid w:val="00C04F6C"/>
    <w:rsid w:val="00C07B28"/>
    <w:rsid w:val="00C10625"/>
    <w:rsid w:val="00C365AB"/>
    <w:rsid w:val="00C45716"/>
    <w:rsid w:val="00C45C3A"/>
    <w:rsid w:val="00C5197F"/>
    <w:rsid w:val="00C542DA"/>
    <w:rsid w:val="00C562A3"/>
    <w:rsid w:val="00C609CF"/>
    <w:rsid w:val="00C6304C"/>
    <w:rsid w:val="00C72CB4"/>
    <w:rsid w:val="00C77991"/>
    <w:rsid w:val="00C817C6"/>
    <w:rsid w:val="00C824B0"/>
    <w:rsid w:val="00C872AE"/>
    <w:rsid w:val="00C93C59"/>
    <w:rsid w:val="00C947B8"/>
    <w:rsid w:val="00C948F8"/>
    <w:rsid w:val="00CA2B59"/>
    <w:rsid w:val="00CA5F9C"/>
    <w:rsid w:val="00CB5AF6"/>
    <w:rsid w:val="00CC4F3A"/>
    <w:rsid w:val="00CD4B3C"/>
    <w:rsid w:val="00CE6856"/>
    <w:rsid w:val="00CE7995"/>
    <w:rsid w:val="00CF094E"/>
    <w:rsid w:val="00CF2DCC"/>
    <w:rsid w:val="00CF3172"/>
    <w:rsid w:val="00CF3ECB"/>
    <w:rsid w:val="00CF5700"/>
    <w:rsid w:val="00CF6845"/>
    <w:rsid w:val="00D02537"/>
    <w:rsid w:val="00D047CF"/>
    <w:rsid w:val="00D11F6B"/>
    <w:rsid w:val="00D15DE3"/>
    <w:rsid w:val="00D21E31"/>
    <w:rsid w:val="00D226BE"/>
    <w:rsid w:val="00D31AC4"/>
    <w:rsid w:val="00D33D8D"/>
    <w:rsid w:val="00D43B10"/>
    <w:rsid w:val="00D47713"/>
    <w:rsid w:val="00D47FA8"/>
    <w:rsid w:val="00D50773"/>
    <w:rsid w:val="00D51C88"/>
    <w:rsid w:val="00D54AAD"/>
    <w:rsid w:val="00D65708"/>
    <w:rsid w:val="00D70419"/>
    <w:rsid w:val="00D7099F"/>
    <w:rsid w:val="00D77D6B"/>
    <w:rsid w:val="00D800ED"/>
    <w:rsid w:val="00D9347E"/>
    <w:rsid w:val="00DA632A"/>
    <w:rsid w:val="00DD0782"/>
    <w:rsid w:val="00DD3371"/>
    <w:rsid w:val="00DD361E"/>
    <w:rsid w:val="00DD3806"/>
    <w:rsid w:val="00DE1A5B"/>
    <w:rsid w:val="00DE2C6F"/>
    <w:rsid w:val="00DF5F4A"/>
    <w:rsid w:val="00DF6306"/>
    <w:rsid w:val="00DF7B86"/>
    <w:rsid w:val="00E0084B"/>
    <w:rsid w:val="00E126BB"/>
    <w:rsid w:val="00E171A1"/>
    <w:rsid w:val="00E17A81"/>
    <w:rsid w:val="00E22156"/>
    <w:rsid w:val="00E32FBA"/>
    <w:rsid w:val="00E3472A"/>
    <w:rsid w:val="00E3692F"/>
    <w:rsid w:val="00E414B7"/>
    <w:rsid w:val="00E41928"/>
    <w:rsid w:val="00E41F69"/>
    <w:rsid w:val="00E44E55"/>
    <w:rsid w:val="00E50EB2"/>
    <w:rsid w:val="00E51CA2"/>
    <w:rsid w:val="00E523A3"/>
    <w:rsid w:val="00E53C6E"/>
    <w:rsid w:val="00E55011"/>
    <w:rsid w:val="00E57913"/>
    <w:rsid w:val="00E57932"/>
    <w:rsid w:val="00E64827"/>
    <w:rsid w:val="00E65644"/>
    <w:rsid w:val="00E75602"/>
    <w:rsid w:val="00E8600A"/>
    <w:rsid w:val="00E86F42"/>
    <w:rsid w:val="00E90131"/>
    <w:rsid w:val="00E9206A"/>
    <w:rsid w:val="00E94E94"/>
    <w:rsid w:val="00EA08BA"/>
    <w:rsid w:val="00EA1656"/>
    <w:rsid w:val="00EA4689"/>
    <w:rsid w:val="00EA51C7"/>
    <w:rsid w:val="00EA568F"/>
    <w:rsid w:val="00EA6640"/>
    <w:rsid w:val="00EB26FB"/>
    <w:rsid w:val="00EC0A92"/>
    <w:rsid w:val="00EC1397"/>
    <w:rsid w:val="00EE0E94"/>
    <w:rsid w:val="00EE36C8"/>
    <w:rsid w:val="00EE73CE"/>
    <w:rsid w:val="00EF0211"/>
    <w:rsid w:val="00EF408B"/>
    <w:rsid w:val="00EF676E"/>
    <w:rsid w:val="00EF6EF2"/>
    <w:rsid w:val="00F059F8"/>
    <w:rsid w:val="00F109FF"/>
    <w:rsid w:val="00F111F8"/>
    <w:rsid w:val="00F11CAE"/>
    <w:rsid w:val="00F21951"/>
    <w:rsid w:val="00F253B0"/>
    <w:rsid w:val="00F26D2A"/>
    <w:rsid w:val="00F30B9B"/>
    <w:rsid w:val="00F3304C"/>
    <w:rsid w:val="00F4194D"/>
    <w:rsid w:val="00F44F27"/>
    <w:rsid w:val="00F62BF8"/>
    <w:rsid w:val="00F679EB"/>
    <w:rsid w:val="00F82521"/>
    <w:rsid w:val="00F8706B"/>
    <w:rsid w:val="00F93C27"/>
    <w:rsid w:val="00F93E73"/>
    <w:rsid w:val="00F9769E"/>
    <w:rsid w:val="00FA45A6"/>
    <w:rsid w:val="00FB11BB"/>
    <w:rsid w:val="00FD15F5"/>
    <w:rsid w:val="00FD4353"/>
    <w:rsid w:val="00FD6EA9"/>
    <w:rsid w:val="00FE083C"/>
    <w:rsid w:val="00FE2ED8"/>
    <w:rsid w:val="00FF160C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F5AD4"/>
  <w15:docId w15:val="{74ABE344-2038-4915-946C-78F091FA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02537"/>
    <w:rPr>
      <w:rFonts w:ascii="Arial" w:eastAsia="Arial" w:hAnsi="Arial" w:cs="Arial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9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30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548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1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91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9BD"/>
    <w:rPr>
      <w:rFonts w:ascii="Tahoma" w:eastAsia="Arial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059F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55E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5E9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5E9F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5E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5E9F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27F79-F657-416B-BF19-094A991C8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750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lastModifiedBy>Marine Shishyan</cp:lastModifiedBy>
  <cp:revision>34</cp:revision>
  <cp:lastPrinted>2024-02-27T06:57:00Z</cp:lastPrinted>
  <dcterms:created xsi:type="dcterms:W3CDTF">2024-06-14T14:52:00Z</dcterms:created>
  <dcterms:modified xsi:type="dcterms:W3CDTF">2024-10-24T05:43:00Z</dcterms:modified>
</cp:coreProperties>
</file>