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FBC8C" w14:textId="77777777" w:rsidR="00CF7818" w:rsidRPr="009B7392" w:rsidRDefault="00CF7818" w:rsidP="00CF7818">
      <w:pPr>
        <w:spacing w:line="276" w:lineRule="auto"/>
        <w:ind w:left="-567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9B739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65D0F9F5" w14:textId="24719FBD" w:rsidR="00CF7818" w:rsidRPr="009B7392" w:rsidRDefault="00CF7818" w:rsidP="00CF7818">
      <w:pPr>
        <w:shd w:val="clear" w:color="auto" w:fill="FFFFFF"/>
        <w:spacing w:line="276" w:lineRule="auto"/>
        <w:ind w:left="-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B739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9B739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</w:t>
      </w:r>
      <w:r w:rsidRPr="009B739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9B7392">
        <w:rPr>
          <w:rFonts w:ascii="GHEA Grapalat" w:hAnsi="GHEA Grapalat"/>
          <w:b/>
          <w:color w:val="000000"/>
          <w:sz w:val="24"/>
          <w:szCs w:val="24"/>
          <w:lang w:val="hy-AM"/>
        </w:rPr>
        <w:t>200</w:t>
      </w:r>
      <w:r w:rsidRPr="009B7392">
        <w:rPr>
          <w:rFonts w:ascii="GHEA Grapalat" w:hAnsi="GHEA Grapalat"/>
          <w:b/>
          <w:color w:val="000000"/>
          <w:sz w:val="24"/>
          <w:szCs w:val="24"/>
          <w:lang w:val="fr-FR"/>
        </w:rPr>
        <w:t>6</w:t>
      </w:r>
      <w:r w:rsidRPr="009B739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հունիսի </w:t>
      </w:r>
      <w:r w:rsidRPr="009B7392">
        <w:rPr>
          <w:rFonts w:ascii="GHEA Grapalat" w:hAnsi="GHEA Grapalat"/>
          <w:b/>
          <w:color w:val="000000"/>
          <w:sz w:val="24"/>
          <w:szCs w:val="24"/>
          <w:lang w:val="fr-FR"/>
        </w:rPr>
        <w:t>29</w:t>
      </w:r>
      <w:r w:rsidRPr="009B7392">
        <w:rPr>
          <w:rFonts w:ascii="GHEA Grapalat" w:hAnsi="GHEA Grapalat"/>
          <w:b/>
          <w:color w:val="000000"/>
          <w:sz w:val="24"/>
          <w:szCs w:val="24"/>
          <w:lang w:val="hy-AM"/>
        </w:rPr>
        <w:t>-ի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7392">
        <w:rPr>
          <w:rFonts w:ascii="GHEA Grapalat" w:eastAsia="Sylfaen" w:hAnsi="GHEA Grapalat" w:cs="Sylfaen"/>
          <w:b/>
          <w:sz w:val="24"/>
          <w:szCs w:val="24"/>
          <w:lang w:val="fr-FR"/>
        </w:rPr>
        <w:t>N</w:t>
      </w:r>
      <w:r w:rsidRPr="009B7392">
        <w:rPr>
          <w:rFonts w:ascii="GHEA Grapalat" w:hAnsi="GHEA Grapalat" w:cs="Sylfaen"/>
          <w:b/>
          <w:sz w:val="24"/>
          <w:szCs w:val="24"/>
          <w:lang w:val="hy-AM"/>
        </w:rPr>
        <w:t xml:space="preserve"> 1206-Ն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739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9B7392">
        <w:rPr>
          <w:rFonts w:ascii="GHEA Grapalat" w:hAnsi="GHEA Grapalat" w:cs="Sylfaen"/>
          <w:b/>
          <w:sz w:val="24"/>
          <w:szCs w:val="24"/>
        </w:rPr>
        <w:t>րոշ</w:t>
      </w:r>
      <w:r w:rsidRPr="009B7392">
        <w:rPr>
          <w:rFonts w:ascii="GHEA Grapalat" w:hAnsi="GHEA Grapalat" w:cs="Sylfaen"/>
          <w:b/>
          <w:sz w:val="24"/>
          <w:szCs w:val="24"/>
          <w:lang w:val="hy-AM"/>
        </w:rPr>
        <w:t xml:space="preserve">ման մեջ փոփոխություններ կատարելու </w:t>
      </w:r>
      <w:r w:rsidRPr="009B7392">
        <w:rPr>
          <w:rFonts w:ascii="GHEA Grapalat" w:hAnsi="GHEA Grapalat" w:cs="Sylfaen"/>
          <w:b/>
          <w:sz w:val="24"/>
          <w:szCs w:val="24"/>
        </w:rPr>
        <w:t>մասին</w:t>
      </w:r>
      <w:r w:rsidRPr="009B739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9B7392">
        <w:rPr>
          <w:rFonts w:ascii="GHEA Grapalat" w:hAnsi="GHEA Grapalat" w:cs="Sylfaen"/>
          <w:b/>
          <w:sz w:val="24"/>
          <w:szCs w:val="24"/>
        </w:rPr>
        <w:t>ՀՀ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7392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7392">
        <w:rPr>
          <w:rFonts w:ascii="GHEA Grapalat" w:hAnsi="GHEA Grapalat" w:cs="Sylfaen"/>
          <w:b/>
          <w:sz w:val="24"/>
          <w:szCs w:val="24"/>
        </w:rPr>
        <w:t>որոշման</w:t>
      </w:r>
      <w:r w:rsidRPr="009B739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7392">
        <w:rPr>
          <w:rFonts w:ascii="GHEA Grapalat" w:hAnsi="GHEA Grapalat" w:cs="Sylfaen"/>
          <w:b/>
          <w:sz w:val="24"/>
          <w:szCs w:val="24"/>
        </w:rPr>
        <w:t>ընդու</w:t>
      </w:r>
      <w:r w:rsidR="00143785">
        <w:rPr>
          <w:rFonts w:ascii="GHEA Grapalat" w:hAnsi="GHEA Grapalat" w:cs="Sylfaen"/>
          <w:b/>
          <w:sz w:val="24"/>
          <w:szCs w:val="24"/>
        </w:rPr>
        <w:t>ն</w:t>
      </w:r>
      <w:r w:rsidRPr="009B7392">
        <w:rPr>
          <w:rFonts w:ascii="GHEA Grapalat" w:hAnsi="GHEA Grapalat" w:cs="Sylfaen"/>
          <w:b/>
          <w:sz w:val="24"/>
          <w:szCs w:val="24"/>
        </w:rPr>
        <w:t>ման</w:t>
      </w:r>
    </w:p>
    <w:p w14:paraId="1D122790" w14:textId="77777777" w:rsidR="00CF7818" w:rsidRPr="009B7392" w:rsidRDefault="00CF7818" w:rsidP="00CF7818">
      <w:pPr>
        <w:spacing w:line="276" w:lineRule="auto"/>
        <w:ind w:left="-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B739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5C8486F1" w14:textId="77777777" w:rsidR="00CF7818" w:rsidRPr="009B7392" w:rsidRDefault="00CF7818" w:rsidP="00CF7818">
      <w:pPr>
        <w:numPr>
          <w:ilvl w:val="0"/>
          <w:numId w:val="1"/>
        </w:numPr>
        <w:spacing w:line="276" w:lineRule="auto"/>
        <w:ind w:left="-567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B7392">
        <w:rPr>
          <w:rFonts w:ascii="GHEA Grapalat" w:hAnsi="GHEA Grapalat" w:cs="Sylfaen"/>
          <w:b/>
          <w:sz w:val="24"/>
          <w:szCs w:val="24"/>
          <w:lang w:val="fr-FR"/>
        </w:rPr>
        <w:t>Ընթացիկ իրավիճակը և իրավական ակտի ընդունման անհրաժեշտությունը</w:t>
      </w:r>
      <w:r w:rsidRPr="009B739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339BE44" w14:textId="77777777" w:rsidR="00CF7818" w:rsidRPr="009B7392" w:rsidRDefault="00CF7818" w:rsidP="00CF7818">
      <w:pPr>
        <w:ind w:left="-567"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9451411" w14:textId="6706B6F3" w:rsidR="00CF7818" w:rsidRPr="00E8748D" w:rsidRDefault="00CF7818" w:rsidP="00402BF9">
      <w:pPr>
        <w:spacing w:after="0" w:line="360" w:lineRule="auto"/>
        <w:ind w:left="-567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E8748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>200</w:t>
      </w:r>
      <w:r w:rsidRPr="00E8748D">
        <w:rPr>
          <w:rFonts w:ascii="GHEA Grapalat" w:hAnsi="GHEA Grapalat"/>
          <w:bCs/>
          <w:sz w:val="24"/>
          <w:szCs w:val="24"/>
          <w:lang w:val="fr-FR"/>
        </w:rPr>
        <w:t>6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 xml:space="preserve"> թվականի հունիսի </w:t>
      </w:r>
      <w:r w:rsidRPr="00E8748D">
        <w:rPr>
          <w:rFonts w:ascii="GHEA Grapalat" w:hAnsi="GHEA Grapalat"/>
          <w:bCs/>
          <w:sz w:val="24"/>
          <w:szCs w:val="24"/>
          <w:lang w:val="fr-FR"/>
        </w:rPr>
        <w:t>29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>-ի</w:t>
      </w:r>
      <w:r w:rsidRPr="00E8748D">
        <w:rPr>
          <w:rFonts w:ascii="GHEA Grapalat" w:hAnsi="GHEA Grapalat"/>
          <w:bCs/>
          <w:sz w:val="24"/>
          <w:szCs w:val="24"/>
          <w:lang w:val="fr-FR"/>
        </w:rPr>
        <w:t xml:space="preserve"> N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 xml:space="preserve"> 1206-Ն</w:t>
      </w:r>
      <w:r w:rsidRPr="00E874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>որոշմ</w:t>
      </w:r>
      <w:r w:rsidRPr="00E8748D">
        <w:rPr>
          <w:rFonts w:ascii="GHEA Grapalat" w:hAnsi="GHEA Grapalat"/>
          <w:sz w:val="24"/>
          <w:szCs w:val="24"/>
          <w:lang w:val="hy-AM"/>
        </w:rPr>
        <w:t>ամբ հաստատված է ճանապարհային երթևեկության կազմակերպման կարգը, որով սահմանվում է Հայաստանի Հանրապետության ավտոմոբիլային ճանապարհներով, բնակավայրերի փողոցներով երթևեկության կազմակերպման և դրանց հետ կապված նախագծային, կառուցման, հիմնանորոգման, վերակառուցման, ընթացիկ (միջին) նորոգման աշխատանքների, համայնքի ճանապարհային երթևեկության կազմակերպման սխեմայի կազմման և հաստատման աշխատանքների, ինչպես նաև հետազոտությունների գործընթացը։ Այդ գործընթացում նախատեսված են նաև Ճանապարհային ոստիկանության</w:t>
      </w:r>
      <w:r w:rsidR="00143785">
        <w:rPr>
          <w:rFonts w:ascii="GHEA Grapalat" w:hAnsi="GHEA Grapalat"/>
          <w:sz w:val="24"/>
          <w:szCs w:val="24"/>
          <w:lang w:val="hy-AM"/>
        </w:rPr>
        <w:t>ը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վերաբերելի գործառույթները։</w:t>
      </w:r>
    </w:p>
    <w:p w14:paraId="2A1F9017" w14:textId="00C89969" w:rsidR="00CF7818" w:rsidRDefault="00CF7818" w:rsidP="00402BF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78866143"/>
      <w:r w:rsidRPr="00E8748D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կառավարության 2020 թվականի ապրիլի 23-ի «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որոշմամբ, համաձայն որի</w:t>
      </w:r>
      <w:r w:rsidR="00143785">
        <w:rPr>
          <w:rFonts w:ascii="GHEA Grapalat" w:hAnsi="GHEA Grapalat"/>
          <w:bCs/>
          <w:sz w:val="24"/>
          <w:szCs w:val="24"/>
          <w:lang w:val="hy-AM"/>
        </w:rPr>
        <w:t>՝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 xml:space="preserve"> սահմանվել է Ոստիկանության կառուցվածքային նոր մոդելը, ինչպես նաև</w:t>
      </w:r>
      <w:r w:rsidR="00143785">
        <w:rPr>
          <w:rFonts w:ascii="GHEA Grapalat" w:hAnsi="GHEA Grapalat"/>
          <w:bCs/>
          <w:sz w:val="24"/>
          <w:szCs w:val="24"/>
          <w:lang w:val="hy-AM"/>
        </w:rPr>
        <w:t>՝</w:t>
      </w:r>
      <w:r w:rsidRPr="00E8748D">
        <w:rPr>
          <w:rFonts w:ascii="GHEA Grapalat" w:hAnsi="GHEA Grapalat"/>
          <w:bCs/>
          <w:sz w:val="24"/>
          <w:szCs w:val="24"/>
          <w:lang w:val="hy-AM"/>
        </w:rPr>
        <w:t xml:space="preserve"> նախատեսվում է Ճանապարհային ոստիկանություն</w:t>
      </w:r>
      <w:r w:rsidRPr="00E8748D">
        <w:rPr>
          <w:rFonts w:ascii="GHEA Grapalat" w:hAnsi="GHEA Grapalat"/>
          <w:sz w:val="24"/>
          <w:szCs w:val="24"/>
          <w:lang w:val="hy-AM"/>
        </w:rPr>
        <w:t>» ծառայության լուծարումը</w:t>
      </w:r>
      <w:r w:rsidR="00143785">
        <w:rPr>
          <w:rFonts w:ascii="GHEA Grapalat" w:hAnsi="GHEA Grapalat"/>
          <w:sz w:val="24"/>
          <w:szCs w:val="24"/>
          <w:lang w:val="hy-AM"/>
        </w:rPr>
        <w:t>։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3785">
        <w:rPr>
          <w:rFonts w:ascii="GHEA Grapalat" w:hAnsi="GHEA Grapalat"/>
          <w:sz w:val="24"/>
          <w:szCs w:val="24"/>
          <w:lang w:val="hy-AM"/>
        </w:rPr>
        <w:t>Դրա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արդյունքում Հայաստանի Հանրապետության կառավարության 20</w:t>
      </w:r>
      <w:r w:rsidR="001B11C2">
        <w:rPr>
          <w:rFonts w:ascii="GHEA Grapalat" w:hAnsi="GHEA Grapalat"/>
          <w:sz w:val="24"/>
          <w:szCs w:val="24"/>
          <w:lang w:val="hy-AM"/>
        </w:rPr>
        <w:t>06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 թվականի հունիսի 2</w:t>
      </w:r>
      <w:r w:rsidR="001B11C2">
        <w:rPr>
          <w:rFonts w:ascii="GHEA Grapalat" w:hAnsi="GHEA Grapalat"/>
          <w:sz w:val="24"/>
          <w:szCs w:val="24"/>
          <w:lang w:val="hy-AM"/>
        </w:rPr>
        <w:t>9</w:t>
      </w:r>
      <w:r w:rsidRPr="00E8748D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1B11C2">
        <w:rPr>
          <w:rFonts w:ascii="GHEA Grapalat" w:hAnsi="GHEA Grapalat"/>
          <w:sz w:val="24"/>
          <w:szCs w:val="24"/>
          <w:lang w:val="hy-AM"/>
        </w:rPr>
        <w:t>1206</w:t>
      </w:r>
      <w:r w:rsidRPr="00E8748D">
        <w:rPr>
          <w:rFonts w:ascii="GHEA Grapalat" w:hAnsi="GHEA Grapalat"/>
          <w:sz w:val="24"/>
          <w:szCs w:val="24"/>
          <w:lang w:val="hy-AM"/>
        </w:rPr>
        <w:t>-Ն որոշմամբ ճանապարհային ոստիկանությանը վերապահված լիազորությունները փոխանցվելու են նոր ձևավորված համայնքային ոստիկանությանը, որի կանոնադրությունն արդեն իսկ հաստատվել է ՀՀ ոստիկանության պետ-ներքին գործերի նախարարի տեղակալի հրամանով</w:t>
      </w:r>
      <w:r w:rsidRPr="00E8748D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14:paraId="096844F3" w14:textId="77777777" w:rsidR="00143785" w:rsidRPr="00E8748D" w:rsidRDefault="00143785" w:rsidP="00402BF9">
      <w:pPr>
        <w:shd w:val="clear" w:color="auto" w:fill="FFFFFF"/>
        <w:spacing w:after="0" w:line="360" w:lineRule="auto"/>
        <w:ind w:left="-567" w:firstLine="42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bookmarkEnd w:id="0"/>
    <w:p w14:paraId="17E799E0" w14:textId="77777777" w:rsidR="00CF7818" w:rsidRPr="00E8748D" w:rsidRDefault="00CF7818" w:rsidP="00402BF9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748D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  <w:r w:rsidRPr="00E8748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A6CC4FC" w14:textId="77777777" w:rsidR="00402BF9" w:rsidRDefault="00143785" w:rsidP="00402BF9">
      <w:pPr>
        <w:spacing w:after="0" w:line="360" w:lineRule="auto"/>
        <w:ind w:left="-630" w:firstLine="426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F7818" w:rsidRPr="00E8748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ռաջարկվում է </w:t>
      </w:r>
      <w:r w:rsidR="00CF7818" w:rsidRPr="00E8748D">
        <w:rPr>
          <w:rFonts w:ascii="GHEA Grapalat" w:hAnsi="GHEA Grapalat" w:cs="Sylfaen"/>
          <w:sz w:val="24"/>
          <w:szCs w:val="24"/>
          <w:lang w:val="hy-AM"/>
        </w:rPr>
        <w:t>փոփ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="00CF7818" w:rsidRPr="00E8748D">
        <w:rPr>
          <w:rFonts w:ascii="GHEA Grapalat" w:hAnsi="GHEA Grapalat" w:cs="Sylfaen"/>
          <w:sz w:val="24"/>
          <w:szCs w:val="24"/>
          <w:lang w:val="hy-AM"/>
        </w:rPr>
        <w:t>խություններ կատարել</w:t>
      </w:r>
      <w:r w:rsidR="00CF7818"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818" w:rsidRPr="001437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F7818" w:rsidRPr="001437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="00CF7818" w:rsidRPr="00E874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818" w:rsidRPr="00E8748D">
        <w:rPr>
          <w:rFonts w:ascii="GHEA Grapalat" w:hAnsi="GHEA Grapalat"/>
          <w:color w:val="000000"/>
          <w:sz w:val="24"/>
          <w:szCs w:val="24"/>
          <w:lang w:val="hy-AM"/>
        </w:rPr>
        <w:t xml:space="preserve">2006 թվականի հունիսի 29-ի </w:t>
      </w:r>
      <w:r w:rsidR="00CF7818" w:rsidRPr="00E8748D">
        <w:rPr>
          <w:rFonts w:ascii="GHEA Grapalat" w:hAnsi="GHEA Grapalat"/>
          <w:sz w:val="24"/>
          <w:szCs w:val="24"/>
          <w:lang w:val="hy-AM"/>
        </w:rPr>
        <w:t xml:space="preserve">N 1206-Ն որոշման </w:t>
      </w:r>
      <w:r w:rsidR="00CF7818" w:rsidRPr="00E8748D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402BF9">
        <w:rPr>
          <w:rFonts w:ascii="GHEA Grapalat" w:hAnsi="GHEA Grapalat"/>
          <w:color w:val="000000"/>
          <w:sz w:val="24"/>
          <w:szCs w:val="24"/>
          <w:lang w:val="hy-AM"/>
        </w:rPr>
        <w:t xml:space="preserve">ՀՀ ՆԳՆ </w:t>
      </w:r>
      <w:r w:rsidR="00402BF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ոստիկանության ճանապարհային ոստիկանության որոշ լիազորություններ ՀՀ ՆԳՆ ոստիկանության համայնքային ոստիկանությանը փոխանցելու նպատակով</w:t>
      </w:r>
      <w:r w:rsidR="00402BF9" w:rsidRPr="00565A4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EB2A24A" w14:textId="3008A796" w:rsidR="00CF7818" w:rsidRPr="00E8748D" w:rsidRDefault="00CF7818" w:rsidP="00402BF9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608DD14" w14:textId="77777777" w:rsidR="00CF7818" w:rsidRPr="00E8748D" w:rsidRDefault="00CF7818" w:rsidP="00402BF9">
      <w:pPr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E8748D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8748D">
        <w:rPr>
          <w:rFonts w:ascii="Cambria Math" w:hAnsi="Cambria Math" w:cs="Cambria Math"/>
          <w:sz w:val="24"/>
          <w:szCs w:val="24"/>
          <w:lang w:val="hy-AM"/>
        </w:rPr>
        <w:t>․</w:t>
      </w:r>
      <w:r w:rsidRPr="00E874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8748D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 w:rsidRPr="00E8748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D162D32" w14:textId="2C429C66" w:rsidR="00CF7818" w:rsidRPr="00E8748D" w:rsidRDefault="00CF7818" w:rsidP="00402BF9">
      <w:pPr>
        <w:spacing w:after="0" w:line="360" w:lineRule="auto"/>
        <w:ind w:left="-993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8748D">
        <w:rPr>
          <w:rFonts w:ascii="GHEA Grapalat" w:eastAsia="Sylfaen" w:hAnsi="GHEA Grapalat" w:cs="Sylfaen"/>
          <w:sz w:val="24"/>
          <w:szCs w:val="24"/>
          <w:lang w:val="hy-AM"/>
        </w:rPr>
        <w:t>Նախագիծն ուղղակիորեն չի բխում</w:t>
      </w:r>
      <w:r w:rsidRPr="00E874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  <w:lang w:val="hy-AM"/>
        </w:rPr>
        <w:t>որևէ ռազմավարական փաստաթղթ</w:t>
      </w:r>
      <w:r w:rsidR="005C2BC3">
        <w:rPr>
          <w:rFonts w:ascii="GHEA Grapalat" w:hAnsi="GHEA Grapalat" w:cs="Sylfaen"/>
          <w:sz w:val="24"/>
          <w:szCs w:val="24"/>
          <w:lang w:val="hy-AM"/>
        </w:rPr>
        <w:t>եր</w:t>
      </w:r>
      <w:r w:rsidRPr="00E8748D">
        <w:rPr>
          <w:rFonts w:ascii="GHEA Grapalat" w:hAnsi="GHEA Grapalat" w:cs="Sylfaen"/>
          <w:sz w:val="24"/>
          <w:szCs w:val="24"/>
          <w:lang w:val="hy-AM"/>
        </w:rPr>
        <w:t>ից։</w:t>
      </w:r>
    </w:p>
    <w:p w14:paraId="46D0A457" w14:textId="77777777" w:rsidR="00CF7818" w:rsidRPr="00E8748D" w:rsidRDefault="00CF7818" w:rsidP="00402BF9">
      <w:pPr>
        <w:widowControl w:val="0"/>
        <w:adjustRightInd w:val="0"/>
        <w:spacing w:after="24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4D3D7AE4" w14:textId="77777777" w:rsidR="00CF7818" w:rsidRPr="00E8748D" w:rsidRDefault="00CF7818" w:rsidP="00402BF9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8748D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E8748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եկամուտներում և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ծախսերում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սպասվելիք փոփոխությունները</w:t>
      </w:r>
      <w:r w:rsidRPr="00E8748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4FB865B" w14:textId="4522AC03" w:rsidR="00CF7818" w:rsidRDefault="00CF7818" w:rsidP="00402BF9">
      <w:pPr>
        <w:spacing w:line="360" w:lineRule="auto"/>
        <w:ind w:left="-426"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E8748D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E874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ընդունմամբ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պետական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բյուջեում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ծախսերի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Times Armenian"/>
          <w:sz w:val="24"/>
          <w:szCs w:val="24"/>
        </w:rPr>
        <w:t>և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եկամուտների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ավելացում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կամ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նվազեցում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չի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sz w:val="24"/>
          <w:szCs w:val="24"/>
        </w:rPr>
        <w:t>նախատեսվում</w:t>
      </w:r>
      <w:r w:rsidRPr="00E8748D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637F0531" w14:textId="77777777" w:rsidR="00402BF9" w:rsidRPr="00E8748D" w:rsidRDefault="00402BF9" w:rsidP="00402BF9">
      <w:pPr>
        <w:spacing w:line="360" w:lineRule="auto"/>
        <w:ind w:left="-426"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14:paraId="405E0A27" w14:textId="77777777" w:rsidR="00CF7818" w:rsidRPr="00E8748D" w:rsidRDefault="00CF7818" w:rsidP="00402BF9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Hlk178866338"/>
      <w:r w:rsidRPr="00E8748D">
        <w:rPr>
          <w:rFonts w:ascii="GHEA Grapalat" w:hAnsi="GHEA Grapalat"/>
          <w:b/>
          <w:sz w:val="24"/>
          <w:szCs w:val="24"/>
          <w:lang w:val="hy-AM"/>
        </w:rPr>
        <w:t>5</w:t>
      </w:r>
      <w:r w:rsidRPr="00E8748D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ինս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տիտուտ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ները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8748D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E8748D">
        <w:rPr>
          <w:rFonts w:ascii="GHEA Grapalat" w:hAnsi="GHEA Grapalat" w:cs="Sylfaen"/>
          <w:b/>
          <w:sz w:val="24"/>
          <w:szCs w:val="24"/>
          <w:lang w:val="fr-FR"/>
        </w:rPr>
        <w:t>անձինք.</w:t>
      </w:r>
    </w:p>
    <w:p w14:paraId="72B863BD" w14:textId="77777777" w:rsidR="00CF7818" w:rsidRDefault="00CF7818" w:rsidP="00402BF9">
      <w:pPr>
        <w:spacing w:line="360" w:lineRule="auto"/>
        <w:ind w:left="-1276" w:right="76" w:firstLine="540"/>
        <w:jc w:val="both"/>
        <w:rPr>
          <w:rFonts w:ascii="GHEA Grapalat" w:hAnsi="GHEA Grapalat" w:cs="IRTEK Courier"/>
          <w:sz w:val="24"/>
          <w:szCs w:val="24"/>
          <w:lang w:val="fr-FR" w:eastAsia="ru-RU"/>
        </w:rPr>
      </w:pPr>
      <w:r w:rsidRPr="00E8748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E8748D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Pr="00E8748D">
        <w:rPr>
          <w:rFonts w:ascii="GHEA Grapalat" w:hAnsi="GHEA Grapalat" w:cs="Sylfaen"/>
          <w:sz w:val="24"/>
          <w:szCs w:val="24"/>
          <w:lang w:val="hy-AM"/>
        </w:rPr>
        <w:t>ներքին գործերի նախարարություն</w:t>
      </w:r>
      <w:r w:rsidRPr="00E8748D">
        <w:rPr>
          <w:rFonts w:ascii="GHEA Grapalat" w:hAnsi="GHEA Grapalat" w:cs="IRTEK Courier"/>
          <w:sz w:val="24"/>
          <w:szCs w:val="24"/>
          <w:lang w:val="fr-FR" w:eastAsia="ru-RU"/>
        </w:rPr>
        <w:t>:</w:t>
      </w:r>
    </w:p>
    <w:p w14:paraId="126C30E6" w14:textId="77777777" w:rsidR="00402BF9" w:rsidRPr="00E8748D" w:rsidRDefault="00402BF9" w:rsidP="00402BF9">
      <w:pPr>
        <w:spacing w:line="360" w:lineRule="auto"/>
        <w:ind w:left="-1276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bookmarkEnd w:id="1"/>
    <w:p w14:paraId="26D7473E" w14:textId="77777777" w:rsidR="00CF7818" w:rsidRPr="00E8748D" w:rsidRDefault="00CF7818" w:rsidP="00402BF9">
      <w:pPr>
        <w:widowControl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E8748D">
        <w:rPr>
          <w:rFonts w:ascii="GHEA Grapalat" w:hAnsi="GHEA Grapalat"/>
          <w:b/>
          <w:sz w:val="24"/>
          <w:szCs w:val="24"/>
          <w:lang w:val="hy-AM" w:eastAsia="ru-RU"/>
        </w:rPr>
        <w:t>6. Ակնկալվող արդյունքը</w:t>
      </w:r>
      <w:r w:rsidRPr="00E8748D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</w:p>
    <w:p w14:paraId="2BD4D97C" w14:textId="77777777" w:rsidR="00CF7818" w:rsidRPr="00E8748D" w:rsidRDefault="00CF7818" w:rsidP="00402BF9">
      <w:pPr>
        <w:shd w:val="clear" w:color="auto" w:fill="FFFFFF"/>
        <w:tabs>
          <w:tab w:val="left" w:pos="360"/>
        </w:tabs>
        <w:spacing w:line="360" w:lineRule="auto"/>
        <w:ind w:left="-426" w:firstLine="426"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 w:rsidRPr="00E8748D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ընդունման արդյունքում </w:t>
      </w:r>
      <w:r w:rsidRPr="00E87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կապահովվի</w:t>
      </w:r>
      <w:r w:rsidRPr="00E874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48D">
        <w:rPr>
          <w:rFonts w:ascii="GHEA Grapalat" w:hAnsi="GHEA Grapalat"/>
          <w:sz w:val="24"/>
          <w:szCs w:val="24"/>
          <w:lang w:val="hy-AM"/>
        </w:rPr>
        <w:t>2020 թվականի ապրիլի 23-ի «</w:t>
      </w:r>
      <w:r w:rsidRPr="00E874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ոստիկանության բարեփոխումների ռազմավարությունը և դրանից բխող 2020-2022 թվականների գործողությունների ծրագիրը հաստատելու մասին» N 638-Լ որոշման պահանջները</w:t>
      </w:r>
      <w:r w:rsidRPr="00E8748D">
        <w:rPr>
          <w:rFonts w:ascii="GHEA Grapalat" w:hAnsi="GHEA Grapalat"/>
          <w:sz w:val="24"/>
          <w:szCs w:val="24"/>
          <w:lang w:val="hy-AM" w:eastAsia="ru-RU"/>
        </w:rPr>
        <w:t>։</w:t>
      </w:r>
    </w:p>
    <w:p w14:paraId="1FA83A39" w14:textId="77777777" w:rsidR="00CF7818" w:rsidRDefault="00CF7818" w:rsidP="00402BF9">
      <w:pPr>
        <w:shd w:val="clear" w:color="auto" w:fill="FFFFFF"/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14:paraId="13CE5DD3" w14:textId="77777777" w:rsidR="00CF7818" w:rsidRPr="009B7392" w:rsidRDefault="00CF7818" w:rsidP="00402BF9">
      <w:pPr>
        <w:spacing w:line="360" w:lineRule="auto"/>
        <w:ind w:right="54"/>
        <w:jc w:val="right"/>
        <w:rPr>
          <w:rFonts w:ascii="GHEA Grapalat" w:hAnsi="GHEA Grapalat" w:cs="Sylfaen"/>
          <w:b/>
          <w:sz w:val="24"/>
          <w:szCs w:val="28"/>
          <w:lang w:val="hy-AM"/>
        </w:rPr>
      </w:pPr>
      <w:bookmarkStart w:id="2" w:name="_Hlk178866382"/>
      <w:r w:rsidRPr="009B7392">
        <w:rPr>
          <w:rFonts w:ascii="GHEA Grapalat" w:hAnsi="GHEA Grapalat" w:cs="Sylfaen"/>
          <w:b/>
          <w:bCs/>
          <w:sz w:val="24"/>
          <w:szCs w:val="28"/>
          <w:lang w:val="hy-AM"/>
        </w:rPr>
        <w:t>ՀՀ ներքին գործերի նախարարություն</w:t>
      </w:r>
    </w:p>
    <w:bookmarkEnd w:id="2"/>
    <w:p w14:paraId="6EF21535" w14:textId="77777777" w:rsidR="00CF7818" w:rsidRDefault="00CF7818" w:rsidP="00402BF9">
      <w:pPr>
        <w:spacing w:line="360" w:lineRule="auto"/>
        <w:ind w:left="6946" w:right="54"/>
        <w:jc w:val="center"/>
        <w:rPr>
          <w:rFonts w:ascii="GHEA Grapalat" w:hAnsi="GHEA Grapalat"/>
          <w:bCs/>
          <w:iCs/>
          <w:szCs w:val="24"/>
          <w:lang w:val="hy-AM"/>
        </w:rPr>
      </w:pPr>
    </w:p>
    <w:p w14:paraId="58247CE0" w14:textId="77777777" w:rsidR="00CF7818" w:rsidRDefault="00CF7818" w:rsidP="00CF7818">
      <w:pPr>
        <w:ind w:left="6946" w:right="54"/>
        <w:jc w:val="center"/>
        <w:rPr>
          <w:rFonts w:ascii="GHEA Grapalat" w:hAnsi="GHEA Grapalat"/>
          <w:bCs/>
          <w:iCs/>
          <w:szCs w:val="24"/>
          <w:lang w:val="hy-AM"/>
        </w:rPr>
      </w:pPr>
    </w:p>
    <w:p w14:paraId="544B7300" w14:textId="77777777" w:rsidR="009E591C" w:rsidRDefault="009E591C"/>
    <w:sectPr w:rsidR="009E591C" w:rsidSect="00402BF9">
      <w:pgSz w:w="11906" w:h="16838"/>
      <w:pgMar w:top="630" w:right="991" w:bottom="5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611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A26"/>
    <w:rsid w:val="00143785"/>
    <w:rsid w:val="001B11C2"/>
    <w:rsid w:val="00402BF9"/>
    <w:rsid w:val="0044145F"/>
    <w:rsid w:val="005C2BC3"/>
    <w:rsid w:val="00860A26"/>
    <w:rsid w:val="009E591C"/>
    <w:rsid w:val="00B21D3A"/>
    <w:rsid w:val="00B8604E"/>
    <w:rsid w:val="00C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FEF4E"/>
  <w15:chartTrackingRefBased/>
  <w15:docId w15:val="{A7F94E1C-AB06-424B-85BC-247F901F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818"/>
    <w:pPr>
      <w:spacing w:line="25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F7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2264</Characters>
  <Application>Microsoft Office Word</Application>
  <DocSecurity>0</DocSecurity>
  <Lines>54</Lines>
  <Paragraphs>16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>https://mul2-mia.gov.am/tasks/3334516/oneclick?token=929511aabb761972728816e86bdb9c41</cp:keywords>
  <dc:description/>
  <cp:lastModifiedBy>Ruslan Marandyan</cp:lastModifiedBy>
  <cp:revision>7</cp:revision>
  <dcterms:created xsi:type="dcterms:W3CDTF">2024-10-17T06:17:00Z</dcterms:created>
  <dcterms:modified xsi:type="dcterms:W3CDTF">2024-10-23T11:44:00Z</dcterms:modified>
</cp:coreProperties>
</file>