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E483F9" w14:textId="77777777" w:rsidR="00B02A60" w:rsidRPr="00FB0465" w:rsidRDefault="00B02A60" w:rsidP="00FB0465">
      <w:pPr>
        <w:spacing w:line="360" w:lineRule="auto"/>
        <w:ind w:right="-1" w:firstLine="567"/>
        <w:jc w:val="center"/>
        <w:rPr>
          <w:rFonts w:ascii="GHEA Grapalat" w:hAnsi="GHEA Grapalat"/>
          <w:b/>
          <w:bCs/>
          <w:lang w:val="hy-AM"/>
        </w:rPr>
      </w:pPr>
      <w:r w:rsidRPr="00FB0465">
        <w:rPr>
          <w:rFonts w:ascii="GHEA Grapalat" w:hAnsi="GHEA Grapalat"/>
          <w:b/>
          <w:bCs/>
          <w:lang w:val="hy-AM"/>
        </w:rPr>
        <w:t>ՀԻՄՆԱՎՈՐՈՒՄ</w:t>
      </w:r>
    </w:p>
    <w:p w14:paraId="7779B037" w14:textId="6F4F42BE" w:rsidR="00B02A60" w:rsidRDefault="00062169" w:rsidP="00FB0465">
      <w:pPr>
        <w:spacing w:line="360" w:lineRule="auto"/>
        <w:ind w:right="-1" w:firstLine="567"/>
        <w:jc w:val="center"/>
        <w:rPr>
          <w:rFonts w:ascii="GHEA Grapalat" w:hAnsi="GHEA Grapalat" w:cs="Sylfaen"/>
          <w:b/>
          <w:bCs/>
          <w:lang w:val="hy-AM"/>
        </w:rPr>
      </w:pPr>
      <w:r w:rsidRPr="00FB0465">
        <w:rPr>
          <w:rFonts w:ascii="GHEA Grapalat" w:hAnsi="GHEA Grapalat"/>
          <w:b/>
          <w:bCs/>
          <w:lang w:val="hy-AM"/>
        </w:rPr>
        <w:t>«</w:t>
      </w:r>
      <w:r w:rsidR="00C36A31" w:rsidRPr="00FB0465">
        <w:rPr>
          <w:rFonts w:ascii="GHEA Grapalat" w:hAnsi="GHEA Grapalat"/>
          <w:b/>
          <w:bCs/>
          <w:lang w:val="af-ZA"/>
        </w:rPr>
        <w:t>«</w:t>
      </w:r>
      <w:r w:rsidR="00C36A31" w:rsidRPr="00FB0465">
        <w:rPr>
          <w:rFonts w:ascii="GHEA Grapalat" w:hAnsi="GHEA Grapalat"/>
          <w:b/>
          <w:bCs/>
          <w:lang w:val="hy-AM"/>
        </w:rPr>
        <w:t>ՏԵՍԱԼՍՈՂԱԿԱՆ ՄԵԴԻԱՅԻ ՄԱՍԻՆ</w:t>
      </w:r>
      <w:r w:rsidR="00C36A31" w:rsidRPr="00FB0465">
        <w:rPr>
          <w:rFonts w:ascii="GHEA Grapalat" w:hAnsi="GHEA Grapalat" w:cs="Arial"/>
          <w:b/>
          <w:bCs/>
          <w:lang w:val="af-ZA"/>
        </w:rPr>
        <w:t xml:space="preserve">» </w:t>
      </w:r>
      <w:r w:rsidR="00C36A31" w:rsidRPr="00FB0465">
        <w:rPr>
          <w:rFonts w:ascii="GHEA Grapalat" w:hAnsi="GHEA Grapalat" w:cs="Arial"/>
          <w:b/>
          <w:bCs/>
          <w:lang w:val="hy-AM"/>
        </w:rPr>
        <w:t xml:space="preserve">ՕՐԵՆՔՈՒՄ </w:t>
      </w:r>
      <w:r w:rsidR="00674FFB" w:rsidRPr="00501FD6">
        <w:rPr>
          <w:rFonts w:ascii="GHEA Grapalat" w:hAnsi="GHEA Grapalat" w:cs="Sylfaen"/>
          <w:b/>
          <w:bCs/>
          <w:lang w:val="hy-AM"/>
        </w:rPr>
        <w:t>ՓՈՓՈԽՈՒԹՅՈՒՆՆԵՐ ԵՎ ԼՐԱՑՈՒՄ</w:t>
      </w:r>
      <w:r w:rsidR="006D20C9">
        <w:rPr>
          <w:rFonts w:ascii="GHEA Grapalat" w:hAnsi="GHEA Grapalat" w:cs="Sylfaen"/>
          <w:b/>
          <w:bCs/>
          <w:lang w:val="hy-AM"/>
        </w:rPr>
        <w:t>ՆԵՐ</w:t>
      </w:r>
      <w:r w:rsidR="00674FFB" w:rsidRPr="00FB0465">
        <w:rPr>
          <w:rFonts w:ascii="GHEA Grapalat" w:hAnsi="GHEA Grapalat" w:cs="Sylfaen"/>
          <w:b/>
          <w:bCs/>
          <w:lang w:val="hy-AM"/>
        </w:rPr>
        <w:t xml:space="preserve"> </w:t>
      </w:r>
      <w:r w:rsidR="00C36A31" w:rsidRPr="00FB0465">
        <w:rPr>
          <w:rFonts w:ascii="GHEA Grapalat" w:hAnsi="GHEA Grapalat" w:cs="Sylfaen"/>
          <w:b/>
          <w:bCs/>
          <w:lang w:val="hy-AM"/>
        </w:rPr>
        <w:t>ԿԱՏԱՐԵԼՈՒ</w:t>
      </w:r>
      <w:r w:rsidR="00C36A31" w:rsidRPr="00FB0465">
        <w:rPr>
          <w:rFonts w:ascii="GHEA Grapalat" w:hAnsi="GHEA Grapalat"/>
          <w:b/>
          <w:bCs/>
          <w:lang w:val="af-ZA"/>
        </w:rPr>
        <w:t xml:space="preserve"> </w:t>
      </w:r>
      <w:r w:rsidR="00C36A31" w:rsidRPr="00FB0465">
        <w:rPr>
          <w:rFonts w:ascii="GHEA Grapalat" w:hAnsi="GHEA Grapalat" w:cs="Sylfaen"/>
          <w:b/>
          <w:bCs/>
          <w:lang w:val="hy-AM"/>
        </w:rPr>
        <w:t>ՄԱՍԻՆ» ՕՐԵՆՔԻ ՆԱԽԱԳԾԻ</w:t>
      </w:r>
    </w:p>
    <w:p w14:paraId="7B77F928" w14:textId="77777777" w:rsidR="00674FFB" w:rsidRPr="00674FFB" w:rsidRDefault="00674FFB" w:rsidP="00FB0465">
      <w:pPr>
        <w:spacing w:line="360" w:lineRule="auto"/>
        <w:ind w:right="-1" w:firstLine="567"/>
        <w:jc w:val="center"/>
        <w:rPr>
          <w:rFonts w:ascii="GHEA Grapalat" w:hAnsi="GHEA Grapalat"/>
          <w:lang w:val="af-ZA"/>
        </w:rPr>
      </w:pPr>
    </w:p>
    <w:p w14:paraId="0DD0FA61" w14:textId="22061D62" w:rsidR="00B02A60" w:rsidRPr="00FB0465" w:rsidRDefault="00B02A60" w:rsidP="00FB0465">
      <w:pPr>
        <w:spacing w:line="360" w:lineRule="auto"/>
        <w:ind w:firstLine="567"/>
        <w:rPr>
          <w:rFonts w:ascii="GHEA Grapalat" w:hAnsi="GHEA Grapalat" w:cs="Sylfaen"/>
          <w:b/>
          <w:bCs/>
          <w:lang w:val="hy-AM"/>
        </w:rPr>
      </w:pPr>
      <w:r w:rsidRPr="00FB0465">
        <w:rPr>
          <w:rFonts w:ascii="GHEA Grapalat" w:hAnsi="GHEA Grapalat" w:cs="Sylfaen"/>
          <w:b/>
          <w:bCs/>
          <w:lang w:val="hy-AM"/>
        </w:rPr>
        <w:t xml:space="preserve">1. </w:t>
      </w:r>
      <w:r w:rsidR="00A61108" w:rsidRPr="00FB0465">
        <w:rPr>
          <w:rFonts w:ascii="GHEA Grapalat" w:hAnsi="GHEA Grapalat" w:cs="Sylfaen"/>
          <w:b/>
          <w:bCs/>
          <w:lang w:val="hy-AM"/>
        </w:rPr>
        <w:t>Ընթացիկ իրավիճակը և ի</w:t>
      </w:r>
      <w:r w:rsidRPr="00FB0465">
        <w:rPr>
          <w:rFonts w:ascii="GHEA Grapalat" w:hAnsi="GHEA Grapalat" w:cs="Sylfaen"/>
          <w:b/>
          <w:bCs/>
          <w:lang w:val="hy-AM"/>
        </w:rPr>
        <w:t xml:space="preserve">րավական ակտի </w:t>
      </w:r>
      <w:r w:rsidR="00A61108" w:rsidRPr="00FB0465">
        <w:rPr>
          <w:rFonts w:ascii="GHEA Grapalat" w:hAnsi="GHEA Grapalat" w:cs="Sylfaen"/>
          <w:b/>
          <w:bCs/>
          <w:lang w:val="hy-AM"/>
        </w:rPr>
        <w:t xml:space="preserve">ընդունման </w:t>
      </w:r>
      <w:r w:rsidRPr="00FB0465">
        <w:rPr>
          <w:rFonts w:ascii="GHEA Grapalat" w:hAnsi="GHEA Grapalat" w:cs="Sylfaen"/>
          <w:b/>
          <w:bCs/>
          <w:lang w:val="hy-AM"/>
        </w:rPr>
        <w:t>անհրաժեշտությունը</w:t>
      </w:r>
      <w:r w:rsidR="00550075" w:rsidRPr="00FB0465">
        <w:rPr>
          <w:rFonts w:ascii="GHEA Grapalat" w:hAnsi="GHEA Grapalat" w:cs="Sylfaen"/>
          <w:b/>
          <w:bCs/>
          <w:lang w:val="hy-AM"/>
        </w:rPr>
        <w:t>.</w:t>
      </w:r>
      <w:r w:rsidRPr="00FB0465">
        <w:rPr>
          <w:rFonts w:ascii="GHEA Grapalat" w:hAnsi="GHEA Grapalat" w:cs="Sylfaen"/>
          <w:b/>
          <w:bCs/>
          <w:lang w:val="hy-AM"/>
        </w:rPr>
        <w:t xml:space="preserve"> </w:t>
      </w:r>
    </w:p>
    <w:p w14:paraId="7F447BFC" w14:textId="2C37E03E" w:rsidR="00BA58FF" w:rsidRDefault="003500DE" w:rsidP="00BA58FF">
      <w:pPr>
        <w:pStyle w:val="ListParagraph"/>
        <w:tabs>
          <w:tab w:val="left" w:pos="567"/>
        </w:tabs>
        <w:spacing w:line="360" w:lineRule="auto"/>
        <w:ind w:left="0" w:right="-1" w:firstLine="567"/>
        <w:rPr>
          <w:rFonts w:ascii="GHEA Grapalat" w:eastAsia="Calibri" w:hAnsi="GHEA Grapalat"/>
          <w:bCs/>
          <w:lang w:val="hy-AM"/>
        </w:rPr>
      </w:pPr>
      <w:r w:rsidRPr="00FB0465">
        <w:rPr>
          <w:rFonts w:ascii="GHEA Grapalat" w:hAnsi="GHEA Grapalat" w:cs="GHEA Grapalat"/>
          <w:spacing w:val="-4"/>
          <w:lang w:val="hy-AM"/>
        </w:rPr>
        <w:t xml:space="preserve">«Տեսալսողական մեդիայի մասին» օրենքը (այսուհետ՝ </w:t>
      </w:r>
      <w:r w:rsidR="00D613B2" w:rsidRPr="00FB0465">
        <w:rPr>
          <w:rFonts w:ascii="GHEA Grapalat" w:hAnsi="GHEA Grapalat" w:cs="GHEA Grapalat"/>
          <w:spacing w:val="-4"/>
          <w:lang w:val="hy-AM"/>
        </w:rPr>
        <w:t>Օ</w:t>
      </w:r>
      <w:r w:rsidRPr="00FB0465">
        <w:rPr>
          <w:rFonts w:ascii="GHEA Grapalat" w:hAnsi="GHEA Grapalat" w:cs="GHEA Grapalat"/>
          <w:spacing w:val="-4"/>
          <w:lang w:val="hy-AM"/>
        </w:rPr>
        <w:t>րենք) Հայաստանի Հանրապետության Ազգային ժողովի կողմից ընդունվել է 2020 թվականի հուլիսի 16-ին, սակայն կիրառման ընթացքում ի հայտ են եկել</w:t>
      </w:r>
      <w:r w:rsidR="00D613B2" w:rsidRPr="00FB0465">
        <w:rPr>
          <w:rFonts w:ascii="GHEA Grapalat" w:hAnsi="GHEA Grapalat" w:cs="GHEA Grapalat"/>
          <w:spacing w:val="-4"/>
          <w:lang w:val="hy-AM"/>
        </w:rPr>
        <w:t xml:space="preserve"> </w:t>
      </w:r>
      <w:r w:rsidR="00062169" w:rsidRPr="00FB0465">
        <w:rPr>
          <w:rFonts w:ascii="GHEA Grapalat" w:hAnsi="GHEA Grapalat" w:cs="GHEA Grapalat"/>
          <w:spacing w:val="-4"/>
          <w:lang w:val="hy-AM"/>
        </w:rPr>
        <w:t>որոշ կարգավորումներ վերանայելու, ինչպես նաև նոր կարգավորումներ նախատեսելու անհրաժեշտություն</w:t>
      </w:r>
      <w:r w:rsidR="00BA58FF">
        <w:rPr>
          <w:rFonts w:ascii="GHEA Grapalat" w:hAnsi="GHEA Grapalat" w:cs="GHEA Grapalat"/>
          <w:spacing w:val="-4"/>
          <w:lang w:val="hy-AM"/>
        </w:rPr>
        <w:t>, մ</w:t>
      </w:r>
      <w:r w:rsidR="00BA58FF">
        <w:rPr>
          <w:rFonts w:ascii="GHEA Grapalat" w:eastAsia="Calibri" w:hAnsi="GHEA Grapalat"/>
          <w:bCs/>
          <w:lang w:val="hy-AM"/>
        </w:rPr>
        <w:t>ասնավորապես</w:t>
      </w:r>
      <w:r w:rsidR="008D0763">
        <w:rPr>
          <w:rFonts w:ascii="GHEA Grapalat" w:eastAsia="Calibri" w:hAnsi="GHEA Grapalat"/>
          <w:bCs/>
          <w:lang w:val="hy-AM"/>
        </w:rPr>
        <w:t>.</w:t>
      </w:r>
    </w:p>
    <w:p w14:paraId="20E2249F" w14:textId="05D0F0D4" w:rsidR="00BA58FF" w:rsidRDefault="008D0763" w:rsidP="00BA58FF">
      <w:pPr>
        <w:pStyle w:val="ListParagraph"/>
        <w:tabs>
          <w:tab w:val="left" w:pos="567"/>
        </w:tabs>
        <w:spacing w:line="360" w:lineRule="auto"/>
        <w:ind w:left="0" w:right="-1" w:firstLine="567"/>
        <w:rPr>
          <w:rFonts w:ascii="GHEA Grapalat" w:eastAsia="Calibri" w:hAnsi="GHEA Grapalat"/>
          <w:bCs/>
          <w:lang w:val="hy-AM"/>
        </w:rPr>
      </w:pPr>
      <w:r>
        <w:rPr>
          <w:rFonts w:ascii="GHEA Grapalat" w:eastAsia="Calibri" w:hAnsi="GHEA Grapalat"/>
          <w:bCs/>
          <w:lang w:val="hy-AM"/>
        </w:rPr>
        <w:t xml:space="preserve">- </w:t>
      </w:r>
      <w:r w:rsidR="00BA58FF">
        <w:rPr>
          <w:rFonts w:ascii="GHEA Grapalat" w:eastAsia="Calibri" w:hAnsi="GHEA Grapalat"/>
          <w:bCs/>
          <w:lang w:val="hy-AM"/>
        </w:rPr>
        <w:t xml:space="preserve">Գործող օրենքի համաձայն՝ Կարգավորող պետական մարմինը </w:t>
      </w:r>
      <w:r w:rsidR="00BA58FF" w:rsidRPr="00BA58FF">
        <w:rPr>
          <w:rFonts w:ascii="GHEA Grapalat" w:eastAsia="Calibri" w:hAnsi="GHEA Grapalat"/>
          <w:bCs/>
          <w:lang w:val="hy-AM"/>
        </w:rPr>
        <w:t>վերահսկում է տեսալսողական հաղորդումների տեխնիկական չափանիշների համապատասխանությունը Կառավարության որոշմամբ սահմանված ստանդարտներին</w:t>
      </w:r>
      <w:r w:rsidR="00BA58FF">
        <w:rPr>
          <w:rFonts w:ascii="GHEA Grapalat" w:eastAsia="Calibri" w:hAnsi="GHEA Grapalat"/>
          <w:bCs/>
          <w:lang w:val="hy-AM"/>
        </w:rPr>
        <w:t>, սակայն հարկ է նշել, որ Կառավարությունը չի կարող սահմանել ստանդարտներ</w:t>
      </w:r>
      <w:r>
        <w:rPr>
          <w:rFonts w:ascii="GHEA Grapalat" w:eastAsia="Calibri" w:hAnsi="GHEA Grapalat"/>
          <w:bCs/>
          <w:lang w:val="hy-AM"/>
        </w:rPr>
        <w:t>:</w:t>
      </w:r>
    </w:p>
    <w:p w14:paraId="045BE8A0" w14:textId="026F55DD" w:rsidR="00BA58FF" w:rsidRPr="004A23C5" w:rsidRDefault="00CF70C6" w:rsidP="00BA58FF">
      <w:pPr>
        <w:spacing w:line="360" w:lineRule="auto"/>
        <w:ind w:firstLine="567"/>
        <w:rPr>
          <w:rFonts w:ascii="GHEA Grapalat" w:hAnsi="GHEA Grapalat" w:cs="GHEA Grapalat"/>
          <w:b/>
          <w:color w:val="000000"/>
          <w:lang w:val="hy-AM" w:eastAsia="ru-RU"/>
        </w:rPr>
      </w:pPr>
      <w:r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Միաժամանակ,</w:t>
      </w:r>
      <w:r w:rsidR="00BA58FF" w:rsidRP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 xml:space="preserve"> դեռևս 2021 թվականին, </w:t>
      </w:r>
      <w:r w:rsidR="008D0763" w:rsidRPr="00FB0465">
        <w:rPr>
          <w:rFonts w:ascii="GHEA Grapalat" w:hAnsi="GHEA Grapalat" w:cs="GHEA Grapalat"/>
          <w:spacing w:val="-4"/>
          <w:lang w:val="hy-AM"/>
        </w:rPr>
        <w:t xml:space="preserve">Հայաստանի Հանրապետության </w:t>
      </w:r>
      <w:r w:rsidR="008D0763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 xml:space="preserve">բարձր տեխնոլոգիական արդյունաբերության </w:t>
      </w:r>
      <w:r w:rsidR="00BA58FF" w:rsidRP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նախարարության</w:t>
      </w:r>
      <w:r w:rsidR="008D0763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 xml:space="preserve"> </w:t>
      </w:r>
      <w:r w:rsidR="00BA58FF" w:rsidRP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կողմից ուսումնասիրությունների արդյունքում ընտրվել էր</w:t>
      </w:r>
      <w:r w:rsidR="00BA58FF" w:rsidRPr="004A23C5">
        <w:rPr>
          <w:rStyle w:val="Strong"/>
          <w:rFonts w:ascii="GHEA Grapalat" w:hAnsi="GHEA Grapalat" w:cs="Arial"/>
          <w:color w:val="000000" w:themeColor="text1"/>
          <w:lang w:val="hy-AM"/>
        </w:rPr>
        <w:t xml:space="preserve"> </w:t>
      </w:r>
      <w:r w:rsidR="00BA58FF" w:rsidRP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«</w:t>
      </w:r>
      <w:r w:rsidR="00BA58FF" w:rsidRPr="004A23C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ГОСТ Р 58912-2020</w:t>
      </w:r>
      <w:r w:rsidR="00BA58FF" w:rsidRPr="004A23C5">
        <w:rPr>
          <w:rFonts w:ascii="GHEA Grapalat" w:hAnsi="GHEA Grapalat"/>
          <w:color w:val="000000" w:themeColor="text1"/>
          <w:shd w:val="clear" w:color="auto" w:fill="FFFFFF"/>
          <w:lang w:val="hy-AM"/>
        </w:rPr>
        <w:t>» (Т</w:t>
      </w:r>
      <w:r w:rsidR="00BA58FF" w:rsidRPr="004A23C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елевидение вещательное цифровое. система эфирного наземного цифрового телевизионного вещания второго поколения DVB-T2</w:t>
      </w:r>
      <w:r w:rsidR="00BA58FF" w:rsidRPr="004A23C5">
        <w:rPr>
          <w:rFonts w:ascii="GHEA Grapalat" w:hAnsi="GHEA Grapalat"/>
          <w:color w:val="000000" w:themeColor="text1"/>
          <w:shd w:val="clear" w:color="auto" w:fill="FFFFFF"/>
          <w:lang w:val="hy-AM"/>
        </w:rPr>
        <w:t>)</w:t>
      </w:r>
      <w:r w:rsidR="00BA58FF" w:rsidRPr="004A23C5">
        <w:rPr>
          <w:rStyle w:val="Strong"/>
          <w:rFonts w:ascii="GHEA Grapalat" w:hAnsi="GHEA Grapalat" w:cs="Arial"/>
          <w:color w:val="000000" w:themeColor="text1"/>
          <w:lang w:val="hy-AM"/>
        </w:rPr>
        <w:t xml:space="preserve"> </w:t>
      </w:r>
      <w:r w:rsidR="00BA58FF" w:rsidRP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ՌԴ ազգային ստանդարտը, որը Հ</w:t>
      </w:r>
      <w:r w:rsid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 xml:space="preserve">այաստանի </w:t>
      </w:r>
      <w:r w:rsidR="00BA58FF" w:rsidRP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Հ</w:t>
      </w:r>
      <w:r w:rsid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անրապետություն</w:t>
      </w:r>
      <w:r w:rsidR="00BA58FF" w:rsidRP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 xml:space="preserve">ում տեղայնացնելու և գործողության մեջ դնելու նպատակով </w:t>
      </w:r>
      <w:r w:rsidR="008D0763" w:rsidRPr="00FB0465">
        <w:rPr>
          <w:rFonts w:ascii="GHEA Grapalat" w:hAnsi="GHEA Grapalat" w:cs="GHEA Grapalat"/>
          <w:spacing w:val="-4"/>
          <w:lang w:val="hy-AM"/>
        </w:rPr>
        <w:t xml:space="preserve">Հայաստանի Հանրապետության </w:t>
      </w:r>
      <w:r w:rsidR="008D0763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 xml:space="preserve">բարձր տեխնոլոգիական արդյունաբերության </w:t>
      </w:r>
      <w:r w:rsidR="008D0763" w:rsidRP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նախարարութ</w:t>
      </w:r>
      <w:r w:rsidR="008D0763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յունը</w:t>
      </w:r>
      <w:r w:rsidR="00BA58FF" w:rsidRPr="009F43C1">
        <w:rPr>
          <w:rStyle w:val="Strong"/>
          <w:rFonts w:ascii="GHEA Grapalat" w:hAnsi="GHEA Grapalat" w:cs="Arial"/>
          <w:color w:val="000000" w:themeColor="text1"/>
          <w:lang w:val="hy-AM"/>
        </w:rPr>
        <w:t xml:space="preserve"> </w:t>
      </w:r>
      <w:r w:rsidR="00BA58FF" w:rsidRPr="009F43C1">
        <w:rPr>
          <w:rFonts w:ascii="GHEA Grapalat" w:hAnsi="GHEA Grapalat"/>
          <w:color w:val="191919"/>
          <w:shd w:val="clear" w:color="auto" w:fill="FFFFFF"/>
          <w:lang w:val="hy-AM"/>
        </w:rPr>
        <w:t xml:space="preserve">դիմել էր </w:t>
      </w:r>
      <w:r w:rsidR="00BA58FF" w:rsidRP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Հ</w:t>
      </w:r>
      <w:r w:rsid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 xml:space="preserve">այաստանի </w:t>
      </w:r>
      <w:r w:rsidR="00BA58FF" w:rsidRP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Հ</w:t>
      </w:r>
      <w:r w:rsid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անրապետության</w:t>
      </w:r>
      <w:r w:rsidR="00BA58FF" w:rsidRPr="009F43C1">
        <w:rPr>
          <w:rFonts w:ascii="GHEA Grapalat" w:hAnsi="GHEA Grapalat"/>
          <w:color w:val="191919"/>
          <w:shd w:val="clear" w:color="auto" w:fill="FFFFFF"/>
          <w:lang w:val="hy-AM"/>
        </w:rPr>
        <w:t xml:space="preserve"> էկոնոմիկայի նախարարության </w:t>
      </w:r>
      <w:r w:rsidR="00BA58FF">
        <w:rPr>
          <w:rFonts w:ascii="GHEA Grapalat" w:hAnsi="GHEA Grapalat"/>
          <w:color w:val="191919"/>
          <w:shd w:val="clear" w:color="auto" w:fill="FFFFFF"/>
          <w:lang w:val="hy-AM"/>
        </w:rPr>
        <w:t>«Ս</w:t>
      </w:r>
      <w:r w:rsidR="00BA58FF" w:rsidRPr="009F43C1">
        <w:rPr>
          <w:rFonts w:ascii="GHEA Grapalat" w:hAnsi="GHEA Grapalat"/>
          <w:color w:val="191919"/>
          <w:shd w:val="clear" w:color="auto" w:fill="FFFFFF"/>
          <w:lang w:val="hy-AM"/>
        </w:rPr>
        <w:t>տանդարտացման և չափագիտության ազգային մարմ</w:t>
      </w:r>
      <w:r w:rsidR="00BA58FF">
        <w:rPr>
          <w:rFonts w:ascii="GHEA Grapalat" w:hAnsi="GHEA Grapalat"/>
          <w:color w:val="191919"/>
          <w:shd w:val="clear" w:color="auto" w:fill="FFFFFF"/>
          <w:lang w:val="hy-AM"/>
        </w:rPr>
        <w:t>ի</w:t>
      </w:r>
      <w:r w:rsidR="00BA58FF" w:rsidRPr="009F43C1">
        <w:rPr>
          <w:rFonts w:ascii="GHEA Grapalat" w:hAnsi="GHEA Grapalat"/>
          <w:color w:val="191919"/>
          <w:shd w:val="clear" w:color="auto" w:fill="FFFFFF"/>
          <w:lang w:val="hy-AM"/>
        </w:rPr>
        <w:t>ն</w:t>
      </w:r>
      <w:r w:rsidR="00BA58FF">
        <w:rPr>
          <w:rFonts w:ascii="GHEA Grapalat" w:hAnsi="GHEA Grapalat"/>
          <w:color w:val="191919"/>
          <w:shd w:val="clear" w:color="auto" w:fill="FFFFFF"/>
          <w:lang w:val="hy-AM"/>
        </w:rPr>
        <w:t>» փակ բաժնետիրական ընկերություն</w:t>
      </w:r>
      <w:r w:rsidR="00BA58FF" w:rsidRPr="009F43C1">
        <w:rPr>
          <w:rFonts w:ascii="GHEA Grapalat" w:hAnsi="GHEA Grapalat"/>
          <w:color w:val="191919"/>
          <w:shd w:val="clear" w:color="auto" w:fill="FFFFFF"/>
          <w:lang w:val="hy-AM"/>
        </w:rPr>
        <w:t>:</w:t>
      </w:r>
    </w:p>
    <w:p w14:paraId="4378C57D" w14:textId="5FE92CAC" w:rsidR="00401DEA" w:rsidRDefault="00BA58FF" w:rsidP="00401DEA">
      <w:pPr>
        <w:spacing w:line="360" w:lineRule="auto"/>
        <w:ind w:firstLine="360"/>
        <w:rPr>
          <w:rFonts w:ascii="GHEA Grapalat" w:hAnsi="GHEA Grapalat"/>
          <w:b/>
          <w:bCs/>
          <w:sz w:val="20"/>
          <w:szCs w:val="20"/>
          <w:lang w:val="hy-AM"/>
        </w:rPr>
      </w:pPr>
      <w:r w:rsidRPr="009F43C1">
        <w:rPr>
          <w:rFonts w:ascii="GHEA Grapalat" w:hAnsi="GHEA Grapalat"/>
          <w:color w:val="191919"/>
          <w:shd w:val="clear" w:color="auto" w:fill="FFFFFF"/>
          <w:lang w:val="hy-AM"/>
        </w:rPr>
        <w:t xml:space="preserve">Արդյունքում, </w:t>
      </w:r>
      <w:r w:rsidRP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Հ</w:t>
      </w:r>
      <w:r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 xml:space="preserve">այաստանի </w:t>
      </w:r>
      <w:r w:rsidRPr="00BA58FF"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Հ</w:t>
      </w:r>
      <w:r>
        <w:rPr>
          <w:rStyle w:val="Strong"/>
          <w:rFonts w:ascii="GHEA Grapalat" w:hAnsi="GHEA Grapalat" w:cs="Arial"/>
          <w:b w:val="0"/>
          <w:bCs w:val="0"/>
          <w:color w:val="000000" w:themeColor="text1"/>
          <w:lang w:val="hy-AM"/>
        </w:rPr>
        <w:t>անրապետության</w:t>
      </w:r>
      <w:r w:rsidRPr="00BA58FF">
        <w:rPr>
          <w:rStyle w:val="Strong"/>
          <w:rFonts w:ascii="GHEA Grapalat" w:hAnsi="GHEA Grapalat"/>
          <w:b w:val="0"/>
          <w:bCs w:val="0"/>
          <w:color w:val="000000" w:themeColor="text1"/>
          <w:lang w:val="hy-AM"/>
        </w:rPr>
        <w:t xml:space="preserve"> էկոնոմիկայի նախարարության «Ստանդարտացման և չափագիտության ազգային մարմին» </w:t>
      </w:r>
      <w:r w:rsidR="008D0763">
        <w:rPr>
          <w:rFonts w:ascii="GHEA Grapalat" w:hAnsi="GHEA Grapalat"/>
          <w:color w:val="191919"/>
          <w:shd w:val="clear" w:color="auto" w:fill="FFFFFF"/>
          <w:lang w:val="hy-AM"/>
        </w:rPr>
        <w:t>փակ բաժնետիրական ընկերության</w:t>
      </w:r>
      <w:r w:rsidRPr="00BA58FF">
        <w:rPr>
          <w:rStyle w:val="Strong"/>
          <w:rFonts w:ascii="GHEA Grapalat" w:hAnsi="GHEA Grapalat"/>
          <w:b w:val="0"/>
          <w:bCs w:val="0"/>
          <w:color w:val="000000" w:themeColor="text1"/>
          <w:lang w:val="hy-AM"/>
        </w:rPr>
        <w:t xml:space="preserve"> տնօրենի 2021 թվականի սեպտեմբերի 28-ի N 134-Ն հրամանով՝ ազգային ստանդարտի կարգավիճակով ընդունվել և 2021թ-ի հոկտեմբերի 1-ից ուժի մեջ է մտել Հայաստանի Հանրապետությունում։</w:t>
      </w:r>
      <w:r w:rsidRPr="009F43C1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="008D0763">
        <w:rPr>
          <w:rFonts w:ascii="GHEA Grapalat" w:eastAsia="Calibri" w:hAnsi="GHEA Grapalat"/>
          <w:bCs/>
          <w:lang w:val="hy-AM"/>
        </w:rPr>
        <w:t>Ուստի անհրաժեշտ է խմբագրել և նշված գործառույթը վերապահել Ստանդարտացման և չափագիտության ազգային մարմնին:</w:t>
      </w:r>
      <w:r w:rsidR="00466ECD">
        <w:rPr>
          <w:rFonts w:ascii="GHEA Grapalat" w:eastAsia="Calibri" w:hAnsi="GHEA Grapalat"/>
          <w:bCs/>
          <w:lang w:val="hy-AM"/>
        </w:rPr>
        <w:t xml:space="preserve"> Միաժամանակ, նշված փոփոխությունը</w:t>
      </w:r>
      <w:r w:rsidR="00466ECD">
        <w:rPr>
          <w:rFonts w:ascii="GHEA Grapalat" w:hAnsi="GHEA Grapalat"/>
          <w:lang w:val="hy-AM"/>
        </w:rPr>
        <w:t xml:space="preserve"> միտված է նաև ապահովել</w:t>
      </w:r>
      <w:r w:rsidR="00CF70C6">
        <w:rPr>
          <w:rFonts w:ascii="GHEA Grapalat" w:hAnsi="GHEA Grapalat"/>
          <w:lang w:val="hy-AM"/>
        </w:rPr>
        <w:t>ու</w:t>
      </w:r>
      <w:r w:rsidR="00466ECD">
        <w:rPr>
          <w:rFonts w:ascii="GHEA Grapalat" w:hAnsi="GHEA Grapalat"/>
          <w:lang w:val="hy-AM"/>
        </w:rPr>
        <w:t xml:space="preserve"> Հայաստանի Հանրապետության վարչապետի 2020 թվականի նոյեմբերի 24-ի </w:t>
      </w:r>
      <w:r w:rsidR="00466ECD" w:rsidRPr="00294CBE">
        <w:rPr>
          <w:rFonts w:ascii="GHEA Grapalat" w:hAnsi="GHEA Grapalat"/>
          <w:lang w:val="af-ZA"/>
        </w:rPr>
        <w:t>«</w:t>
      </w:r>
      <w:r w:rsidR="00466ECD" w:rsidRPr="00294CBE">
        <w:rPr>
          <w:rFonts w:ascii="GHEA Grapalat" w:hAnsi="GHEA Grapalat"/>
          <w:lang w:val="hy-AM"/>
        </w:rPr>
        <w:t xml:space="preserve">Տեսալսողական մեդիայի մասին» Հայաստանի </w:t>
      </w:r>
      <w:r w:rsidR="00466ECD" w:rsidRPr="00294CBE">
        <w:rPr>
          <w:rFonts w:ascii="GHEA Grapalat" w:hAnsi="GHEA Grapalat"/>
          <w:lang w:val="hy-AM"/>
        </w:rPr>
        <w:lastRenderedPageBreak/>
        <w:t>Հանրապետության օրենքի կիրարկումն ապահովող միջոցառումների ցանկը հաստատելու մասին» թիվ 1268-Ա որոշման հավելվածի 2-րդ կետի կատարում</w:t>
      </w:r>
      <w:r w:rsidR="00466ECD">
        <w:rPr>
          <w:rFonts w:ascii="GHEA Grapalat" w:hAnsi="GHEA Grapalat"/>
          <w:lang w:val="hy-AM"/>
        </w:rPr>
        <w:t>ը</w:t>
      </w:r>
      <w:r w:rsidR="00466ECD" w:rsidRPr="00294CBE">
        <w:rPr>
          <w:rFonts w:ascii="GHEA Grapalat" w:hAnsi="GHEA Grapalat"/>
          <w:lang w:val="hy-AM"/>
        </w:rPr>
        <w:t>:</w:t>
      </w:r>
      <w:r w:rsidR="00466ECD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</w:p>
    <w:p w14:paraId="59BACFC0" w14:textId="305ECCCA" w:rsidR="00401DEA" w:rsidRDefault="008D0763" w:rsidP="00401DEA">
      <w:pPr>
        <w:spacing w:line="360" w:lineRule="auto"/>
        <w:ind w:firstLine="36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01DEA">
        <w:rPr>
          <w:rFonts w:ascii="GHEA Grapalat" w:hAnsi="GHEA Grapalat"/>
          <w:lang w:val="hy-AM"/>
        </w:rPr>
        <w:t xml:space="preserve">- </w:t>
      </w:r>
      <w:r w:rsidR="00401DEA">
        <w:rPr>
          <w:rFonts w:ascii="GHEA Grapalat" w:hAnsi="GHEA Grapalat"/>
          <w:lang w:val="hy-AM"/>
        </w:rPr>
        <w:t xml:space="preserve">Օրենքի 32-րդ հոդվածի 5-րդ մասի համաձայն՝ </w:t>
      </w:r>
      <w:r w:rsidR="00401DEA" w:rsidRPr="00401DEA">
        <w:rPr>
          <w:rFonts w:ascii="GHEA Grapalat" w:hAnsi="GHEA Grapalat"/>
          <w:color w:val="000000"/>
          <w:shd w:val="clear" w:color="auto" w:fill="FFFFFF"/>
          <w:lang w:val="hy-AM"/>
        </w:rPr>
        <w:t>Կարգավորող պետական մարմինը Հեռարձակողի հեղինակազորման կամ լիցենզիայի գործողությունը կասեցնելու կամ դադարեցնելու դեպքում եռօրյա ժամկետում դրա մասին հայտնում է այդ ծրագիրը հեռարձակող մուլտիպլեքս օպերատորներին՝ հեռարձակումը անհապաղ դադարեցնելու համար:</w:t>
      </w:r>
      <w:r w:rsidR="00401DE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281AEE90" w14:textId="5A26C7FA" w:rsidR="00401DEA" w:rsidRPr="00401DEA" w:rsidRDefault="00180432" w:rsidP="00401DEA">
      <w:pPr>
        <w:spacing w:line="360" w:lineRule="auto"/>
        <w:ind w:firstLine="360"/>
        <w:rPr>
          <w:rFonts w:ascii="GHEA Grapalat" w:hAnsi="GHEA Grapalat"/>
          <w:b/>
          <w:bCs/>
          <w:sz w:val="20"/>
          <w:szCs w:val="2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Նախագծի 1-ին հոդվածի 2-րդ մասով՝ Կարգավորող պետական մարմնին վերապահվում է նոր գործառույթ</w:t>
      </w:r>
      <w:r w:rsidR="00E808E6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վերը նշվածի մասին հայտնել </w:t>
      </w:r>
      <w:r w:rsidR="00E808E6">
        <w:rPr>
          <w:rFonts w:ascii="GHEA Grapalat" w:hAnsi="GHEA Grapalat"/>
          <w:color w:val="000000"/>
          <w:shd w:val="clear" w:color="auto" w:fill="FFFFFF"/>
          <w:lang w:val="hy-AM"/>
        </w:rPr>
        <w:t xml:space="preserve">նաև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այդ ծրագիրը հեռարձակող ցանցային օպերատորին:</w:t>
      </w:r>
    </w:p>
    <w:p w14:paraId="583799EF" w14:textId="0F63B4FA" w:rsidR="00466ECD" w:rsidRPr="00466ECD" w:rsidRDefault="00401DEA" w:rsidP="00466ECD">
      <w:pPr>
        <w:spacing w:line="360" w:lineRule="auto"/>
        <w:ind w:right="-1" w:firstLine="567"/>
        <w:rPr>
          <w:rFonts w:ascii="GHEA Grapalat" w:hAnsi="GHEA Grapalat" w:cs="GHEA Grapalat"/>
          <w:spacing w:val="-4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 w:rsidR="00466ECD" w:rsidRPr="00466ECD">
        <w:rPr>
          <w:rFonts w:ascii="GHEA Grapalat" w:hAnsi="GHEA Grapalat" w:cs="GHEA Grapalat"/>
          <w:spacing w:val="-4"/>
          <w:lang w:val="hy-AM"/>
        </w:rPr>
        <w:t>Նախագծով առաջարկվում է հանրային մուլտիպլեքսի սլոթի օգտագործման լիցենզավորման մրցույթին մասնակցելու հայտին կցել նաև տեղեկանք՝ հեռարձակման ծառայությունների մասով ժամկետանց պարտքեր և պարտավորություններ չունենալու մասին:</w:t>
      </w:r>
    </w:p>
    <w:p w14:paraId="68194774" w14:textId="7F22A346" w:rsidR="00466ECD" w:rsidRDefault="00466ECD" w:rsidP="000A31F9">
      <w:pPr>
        <w:pStyle w:val="ListParagraph"/>
        <w:spacing w:line="360" w:lineRule="auto"/>
        <w:ind w:left="0" w:right="-1" w:firstLine="567"/>
        <w:rPr>
          <w:rFonts w:ascii="GHEA Grapalat" w:hAnsi="GHEA Grapalat" w:cs="GHEA Grapalat"/>
          <w:bCs/>
          <w:color w:val="000000"/>
          <w:lang w:val="hy-AM" w:eastAsia="ru-RU"/>
        </w:rPr>
      </w:pPr>
      <w:r w:rsidRPr="002A657B">
        <w:rPr>
          <w:rFonts w:ascii="GHEA Grapalat" w:hAnsi="GHEA Grapalat" w:cs="GHEA Grapalat"/>
          <w:bCs/>
          <w:color w:val="000000"/>
          <w:lang w:val="hy-AM" w:eastAsia="ru-RU"/>
        </w:rPr>
        <w:t>«Տեսալսողական մեդիայի մասին» ՀՀ օրենքի գործող կարգավորումներով հեռարձակողները հեռարձակման ծառայությունների մասով ունենալով ժամկետանց պարտքեր նորից մասնակցում են սլոթի լիցենզավորման մրցույթին, ստանում սլոթի օգտագործման լիցենզիա և շարունակում կուտակել նոր պարտքեր։ Հանրային մուլտիպլեքսը շահագործողը ստիպված է լինում ծախսել լրացուցիչ միջոցներ, ժամանակ և ռեսուրսներ՝ դատական կարգով վերը նշված պարտքերը հավաքագրելու ուղղությամբ։</w:t>
      </w:r>
      <w:r>
        <w:rPr>
          <w:rFonts w:ascii="GHEA Grapalat" w:hAnsi="GHEA Grapalat" w:cs="GHEA Grapalat"/>
          <w:bCs/>
          <w:color w:val="000000"/>
          <w:lang w:val="hy-AM" w:eastAsia="ru-RU"/>
        </w:rPr>
        <w:t xml:space="preserve"> Ուստի, Նախագծի 2-րդ հոդվածի 2-րդ կետով ա</w:t>
      </w:r>
      <w:r w:rsidRPr="002A657B">
        <w:rPr>
          <w:rFonts w:ascii="GHEA Grapalat" w:hAnsi="GHEA Grapalat" w:cs="GHEA Grapalat"/>
          <w:bCs/>
          <w:color w:val="000000"/>
          <w:lang w:val="hy-AM" w:eastAsia="ru-RU"/>
        </w:rPr>
        <w:t>ռաջարկվող փոփոխության նպատակն է, որպեսզի հեռարձակողները սլոթի օգտագործման նոր մրցույթին մասնակցության հայտ ներկայացնելուց առաջ մարեն նախկինում հեռարձակման ծառայությունների մասով կուտակած իրենց պարտքերը:</w:t>
      </w:r>
      <w:r>
        <w:rPr>
          <w:rFonts w:ascii="GHEA Grapalat" w:hAnsi="GHEA Grapalat" w:cs="GHEA Grapalat"/>
          <w:bCs/>
          <w:color w:val="000000"/>
          <w:lang w:val="hy-AM" w:eastAsia="ru-RU"/>
        </w:rPr>
        <w:t xml:space="preserve"> </w:t>
      </w:r>
    </w:p>
    <w:p w14:paraId="60A5587C" w14:textId="0D570F94" w:rsidR="004B4C86" w:rsidRDefault="004B4C86" w:rsidP="00E808E6">
      <w:pPr>
        <w:pStyle w:val="ListParagraph"/>
        <w:numPr>
          <w:ilvl w:val="0"/>
          <w:numId w:val="5"/>
        </w:numPr>
        <w:spacing w:line="360" w:lineRule="auto"/>
        <w:ind w:left="0" w:right="-1" w:firstLine="567"/>
        <w:rPr>
          <w:rFonts w:ascii="GHEA Grapalat" w:hAnsi="GHEA Grapalat" w:cs="GHEA Grapalat"/>
          <w:spacing w:val="-4"/>
          <w:lang w:val="hy-AM"/>
        </w:rPr>
      </w:pPr>
      <w:r>
        <w:rPr>
          <w:rFonts w:ascii="GHEA Grapalat" w:hAnsi="GHEA Grapalat" w:cs="GHEA Grapalat"/>
          <w:spacing w:val="-4"/>
          <w:lang w:val="hy-AM"/>
        </w:rPr>
        <w:t>Գործող օրենքի 58-րդ հոդվածի 1-ին մասին 3-րդ կ</w:t>
      </w:r>
      <w:r w:rsidR="00E808E6">
        <w:rPr>
          <w:rFonts w:ascii="GHEA Grapalat" w:hAnsi="GHEA Grapalat" w:cs="GHEA Grapalat"/>
          <w:spacing w:val="-4"/>
          <w:lang w:val="hy-AM"/>
        </w:rPr>
        <w:t>ե</w:t>
      </w:r>
      <w:r>
        <w:rPr>
          <w:rFonts w:ascii="GHEA Grapalat" w:hAnsi="GHEA Grapalat" w:cs="GHEA Grapalat"/>
          <w:spacing w:val="-4"/>
          <w:lang w:val="hy-AM"/>
        </w:rPr>
        <w:t xml:space="preserve">տի համաձայն՝ </w:t>
      </w:r>
      <w:r w:rsidRPr="004B4C86">
        <w:rPr>
          <w:rFonts w:ascii="GHEA Grapalat" w:hAnsi="GHEA Grapalat" w:cs="GHEA Grapalat"/>
          <w:spacing w:val="-4"/>
          <w:lang w:val="hy-AM"/>
        </w:rPr>
        <w:t>Հեռարձակողի հեղինակազորման կամ լիցենզիայի գործողությունը կասեցվում է, եթե`</w:t>
      </w:r>
      <w:r>
        <w:rPr>
          <w:rFonts w:ascii="GHEA Grapalat" w:hAnsi="GHEA Grapalat" w:cs="GHEA Grapalat"/>
          <w:spacing w:val="-4"/>
          <w:lang w:val="hy-AM"/>
        </w:rPr>
        <w:t xml:space="preserve"> </w:t>
      </w:r>
      <w:r w:rsidRPr="004B4C86">
        <w:rPr>
          <w:rFonts w:ascii="GHEA Grapalat" w:hAnsi="GHEA Grapalat" w:cs="GHEA Grapalat"/>
          <w:spacing w:val="-4"/>
          <w:lang w:val="hy-AM"/>
        </w:rPr>
        <w:t>Հեռարձակողի տեխնիկական միջոցները չեն համապատասխանում ընդունված ստանդարտներին, որի հետևանքով վտանգ է սպառնում մարդկանց առողջությանը, արգելքներ են ստեղծվում այլ Հեռարձակողների և օպերատորների գործունեության համար, չի ապահովվում տեսալսողական հաղորդումների տեխնիկական որակը</w:t>
      </w:r>
      <w:r>
        <w:rPr>
          <w:rFonts w:ascii="GHEA Grapalat" w:hAnsi="GHEA Grapalat" w:cs="GHEA Grapalat"/>
          <w:spacing w:val="-4"/>
          <w:lang w:val="hy-AM"/>
        </w:rPr>
        <w:t>:</w:t>
      </w:r>
    </w:p>
    <w:p w14:paraId="4A3555A0" w14:textId="51CDA44F" w:rsidR="004B4C86" w:rsidRDefault="004B4C86" w:rsidP="00E808E6">
      <w:pPr>
        <w:pStyle w:val="ListParagraph"/>
        <w:spacing w:line="360" w:lineRule="auto"/>
        <w:ind w:left="0" w:right="-1" w:firstLine="567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spacing w:val="-4"/>
          <w:lang w:val="hy-AM"/>
        </w:rPr>
        <w:lastRenderedPageBreak/>
        <w:t>Հարկ է նշել, որ եթե Հեռարձակողի կամ օպերատորի տեխնիկական միջոցները  չեն համապատասխանում ընդունված ստանդարտներին, ապա տեխնի</w:t>
      </w:r>
      <w:r w:rsidR="00CF70C6">
        <w:rPr>
          <w:rFonts w:ascii="GHEA Grapalat" w:hAnsi="GHEA Grapalat" w:cs="GHEA Grapalat"/>
          <w:spacing w:val="-4"/>
          <w:lang w:val="hy-AM"/>
        </w:rPr>
        <w:t>կ</w:t>
      </w:r>
      <w:r>
        <w:rPr>
          <w:rFonts w:ascii="GHEA Grapalat" w:hAnsi="GHEA Grapalat" w:cs="GHEA Grapalat"/>
          <w:spacing w:val="-4"/>
          <w:lang w:val="hy-AM"/>
        </w:rPr>
        <w:t>ական միջոցների շահագործման ժամանակ կարող են վտանգ առաջացնել</w:t>
      </w:r>
      <w:r w:rsidR="00CF70C6">
        <w:rPr>
          <w:rFonts w:ascii="GHEA Grapalat" w:hAnsi="GHEA Grapalat" w:cs="GHEA Grapalat"/>
          <w:spacing w:val="-4"/>
          <w:lang w:val="hy-AM"/>
        </w:rPr>
        <w:t xml:space="preserve"> ինչպես</w:t>
      </w:r>
      <w:r>
        <w:rPr>
          <w:rFonts w:ascii="GHEA Grapalat" w:hAnsi="GHEA Grapalat" w:cs="GHEA Grapalat"/>
          <w:spacing w:val="-4"/>
          <w:lang w:val="hy-AM"/>
        </w:rPr>
        <w:t xml:space="preserve"> մարդկանց առողջությանը, այնպես </w:t>
      </w:r>
      <w:r w:rsidR="00E808E6">
        <w:rPr>
          <w:rFonts w:ascii="GHEA Grapalat" w:hAnsi="GHEA Grapalat" w:cs="GHEA Grapalat"/>
          <w:spacing w:val="-4"/>
          <w:lang w:val="hy-AM"/>
        </w:rPr>
        <w:t>էլ՝</w:t>
      </w:r>
      <w:r>
        <w:rPr>
          <w:rFonts w:ascii="GHEA Grapalat" w:hAnsi="GHEA Grapalat" w:cs="GHEA Grapalat"/>
          <w:spacing w:val="-4"/>
          <w:lang w:val="hy-AM"/>
        </w:rPr>
        <w:t xml:space="preserve"> տեխնիկական խոչընդոտներ ստեղծել այլ Հեռարձակողների և օպերատորների</w:t>
      </w:r>
      <w:r w:rsidR="00E808E6">
        <w:rPr>
          <w:rFonts w:ascii="GHEA Grapalat" w:hAnsi="GHEA Grapalat" w:cs="GHEA Grapalat"/>
          <w:spacing w:val="-4"/>
          <w:lang w:val="hy-AM"/>
        </w:rPr>
        <w:t xml:space="preserve">, </w:t>
      </w:r>
      <w:r w:rsidRPr="00116067">
        <w:rPr>
          <w:rFonts w:ascii="GHEA Grapalat" w:hAnsi="GHEA Grapalat"/>
          <w:lang w:val="hy-AM"/>
        </w:rPr>
        <w:t>Հայաստանի Հանրապետությունում օրինական գործող ռադիոհաճախականություններ օգտագործող այլ սուբյեկտների գործունեության համար</w:t>
      </w:r>
      <w:r>
        <w:rPr>
          <w:rFonts w:ascii="GHEA Grapalat" w:hAnsi="GHEA Grapalat"/>
          <w:lang w:val="hy-AM"/>
        </w:rPr>
        <w:t>:</w:t>
      </w:r>
    </w:p>
    <w:p w14:paraId="64DF8BB7" w14:textId="187F3A7C" w:rsidR="00E808E6" w:rsidRPr="004B4C86" w:rsidRDefault="00E808E6" w:rsidP="00E808E6">
      <w:pPr>
        <w:pStyle w:val="ListParagraph"/>
        <w:spacing w:line="360" w:lineRule="auto"/>
        <w:ind w:left="0" w:right="-1" w:firstLine="567"/>
        <w:rPr>
          <w:rFonts w:ascii="GHEA Grapalat" w:hAnsi="GHEA Grapalat" w:cs="GHEA Grapalat"/>
          <w:spacing w:val="-4"/>
          <w:lang w:val="hy-AM"/>
        </w:rPr>
      </w:pPr>
      <w:r>
        <w:rPr>
          <w:rFonts w:ascii="GHEA Grapalat" w:hAnsi="GHEA Grapalat"/>
          <w:lang w:val="hy-AM"/>
        </w:rPr>
        <w:t>Ելնելով վերոգրյալից, ինչպես նաև իրավակիրառ պրակտիկայում առաջացած խնդիրների արդյունքում Նախագծի 3-րդ հոդվածի 1-ին մասով առաջարկվում է խմ</w:t>
      </w:r>
      <w:r w:rsidR="00CF70C6">
        <w:rPr>
          <w:rFonts w:ascii="GHEA Grapalat" w:hAnsi="GHEA Grapalat"/>
          <w:lang w:val="hy-AM"/>
        </w:rPr>
        <w:t>բա</w:t>
      </w:r>
      <w:r>
        <w:rPr>
          <w:rFonts w:ascii="GHEA Grapalat" w:hAnsi="GHEA Grapalat"/>
          <w:lang w:val="hy-AM"/>
        </w:rPr>
        <w:t xml:space="preserve">գրել </w:t>
      </w:r>
      <w:r>
        <w:rPr>
          <w:rFonts w:ascii="GHEA Grapalat" w:hAnsi="GHEA Grapalat" w:cs="GHEA Grapalat"/>
          <w:spacing w:val="-4"/>
          <w:lang w:val="hy-AM"/>
        </w:rPr>
        <w:t>58-րդ հոդվածի 1-ին մասին 3-րդ կետը, միաժամանակ նշված պահանջը տարածել նաև օպերատորների կողմից օգտագործ</w:t>
      </w:r>
      <w:r w:rsidR="00CF70C6">
        <w:rPr>
          <w:rFonts w:ascii="GHEA Grapalat" w:hAnsi="GHEA Grapalat" w:cs="GHEA Grapalat"/>
          <w:spacing w:val="-4"/>
          <w:lang w:val="hy-AM"/>
        </w:rPr>
        <w:t>վ</w:t>
      </w:r>
      <w:r>
        <w:rPr>
          <w:rFonts w:ascii="GHEA Grapalat" w:hAnsi="GHEA Grapalat" w:cs="GHEA Grapalat"/>
          <w:spacing w:val="-4"/>
          <w:lang w:val="hy-AM"/>
        </w:rPr>
        <w:t>ող տեխնիկական միջոցների վրա:</w:t>
      </w:r>
    </w:p>
    <w:p w14:paraId="51D63214" w14:textId="61089334" w:rsidR="00576983" w:rsidRPr="00576983" w:rsidRDefault="000A31F9" w:rsidP="00576983">
      <w:pPr>
        <w:pStyle w:val="ListParagraph"/>
        <w:numPr>
          <w:ilvl w:val="0"/>
          <w:numId w:val="5"/>
        </w:numPr>
        <w:spacing w:line="360" w:lineRule="auto"/>
        <w:ind w:left="0" w:firstLine="567"/>
        <w:rPr>
          <w:rFonts w:ascii="GHEA Grapalat" w:hAnsi="GHEA Grapalat" w:cs="Sylfaen"/>
          <w:color w:val="000000"/>
          <w:lang w:val="hy-AM"/>
        </w:rPr>
      </w:pPr>
      <w:r w:rsidRPr="000A31F9">
        <w:rPr>
          <w:rFonts w:ascii="GHEA Grapalat" w:hAnsi="GHEA Grapalat"/>
          <w:bCs/>
          <w:lang w:val="hy-AM"/>
        </w:rPr>
        <w:t xml:space="preserve">«Տեսալսողական մեդիայի մասին» ՀՀ օրենքի 58-րդ հոդվածի 1-ին մասի 7-րդ կետի համաձայն՝ Հեռարձակողի հեղինակազորման կամ լիցենզիայի գործողությունը կասեցվում է, եթե՝ խախտվել են օրենքի 9-րդ հոդվածի 1-ին մասի պահանջները, այն է՝ </w:t>
      </w:r>
      <w:r w:rsidR="00576983">
        <w:rPr>
          <w:rFonts w:ascii="GHEA Grapalat" w:hAnsi="GHEA Grapalat" w:cs="Sylfaen"/>
          <w:color w:val="000000"/>
          <w:lang w:val="hy-AM"/>
        </w:rPr>
        <w:t>ա</w:t>
      </w:r>
      <w:r w:rsidRPr="000A31F9">
        <w:rPr>
          <w:rFonts w:ascii="GHEA Grapalat" w:hAnsi="GHEA Grapalat" w:cs="Sylfaen"/>
          <w:color w:val="000000"/>
          <w:lang w:val="hy-AM"/>
        </w:rPr>
        <w:t>րգելվում է տեսալսողական հաղորդումներում օրենսդրությամբ արգելված արարքների կոչեր տարածելը: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0A31F9">
        <w:rPr>
          <w:rFonts w:ascii="GHEA Grapalat" w:hAnsi="GHEA Grapalat" w:cs="Sylfaen"/>
          <w:color w:val="000000"/>
          <w:lang w:val="hy-AM"/>
        </w:rPr>
        <w:t>Ուղիղ եթերի ժամանակ նման կոչեր հնչելու դեպքում Հեռարձակողը պատասխանատվության չի ենթարկվում, եթե կոչի հեղինակը ուղիղ եթերում զգուշացվել է իրավախախտման մասին, իսկ կրկնակի կոչի դեպքում ուղիղ եթերը դադարեցվել է:</w:t>
      </w:r>
      <w:r w:rsidRPr="000A31F9">
        <w:rPr>
          <w:rFonts w:ascii="GHEA Grapalat" w:hAnsi="GHEA Grapalat"/>
          <w:bCs/>
          <w:lang w:val="hy-AM"/>
        </w:rPr>
        <w:t xml:space="preserve"> </w:t>
      </w:r>
    </w:p>
    <w:p w14:paraId="5F42068D" w14:textId="697F1563" w:rsidR="000A31F9" w:rsidRPr="002F057A" w:rsidRDefault="000A31F9" w:rsidP="00576983">
      <w:pPr>
        <w:pStyle w:val="ListParagraph"/>
        <w:spacing w:line="360" w:lineRule="auto"/>
        <w:ind w:left="0" w:firstLine="567"/>
        <w:rPr>
          <w:rFonts w:ascii="GHEA Grapalat" w:hAnsi="GHEA Grapalat" w:cs="Sylfaen"/>
          <w:color w:val="000000"/>
          <w:lang w:val="hy-AM"/>
        </w:rPr>
      </w:pPr>
      <w:r w:rsidRPr="002F057A">
        <w:rPr>
          <w:rFonts w:ascii="GHEA Grapalat" w:hAnsi="GHEA Grapalat" w:cs="GHEA Grapalat"/>
          <w:bCs/>
          <w:color w:val="000000"/>
          <w:lang w:val="hy-AM" w:eastAsia="ru-RU"/>
        </w:rPr>
        <w:t>Նախագծով</w:t>
      </w:r>
      <w:r w:rsidR="00CF70C6">
        <w:rPr>
          <w:rFonts w:ascii="GHEA Grapalat" w:hAnsi="GHEA Grapalat" w:cs="GHEA Grapalat"/>
          <w:bCs/>
          <w:color w:val="000000"/>
          <w:lang w:val="hy-AM" w:eastAsia="ru-RU"/>
        </w:rPr>
        <w:t xml:space="preserve"> առաջարկվում է լրացնել </w:t>
      </w:r>
      <w:r w:rsidRPr="002F057A">
        <w:rPr>
          <w:rFonts w:ascii="GHEA Grapalat" w:hAnsi="GHEA Grapalat" w:cs="GHEA Grapalat"/>
          <w:bCs/>
          <w:color w:val="000000"/>
          <w:lang w:val="hy-AM" w:eastAsia="ru-RU"/>
        </w:rPr>
        <w:t>Հեղինակազորման կամ լիցենզիայի գործողության դադարեցման պայման</w:t>
      </w:r>
      <w:r w:rsidR="00CF70C6">
        <w:rPr>
          <w:rFonts w:ascii="GHEA Grapalat" w:hAnsi="GHEA Grapalat" w:cs="GHEA Grapalat"/>
          <w:bCs/>
          <w:color w:val="000000"/>
          <w:lang w:val="hy-AM" w:eastAsia="ru-RU"/>
        </w:rPr>
        <w:t xml:space="preserve">, </w:t>
      </w:r>
      <w:r w:rsidRPr="002F057A">
        <w:rPr>
          <w:rFonts w:ascii="GHEA Grapalat" w:hAnsi="GHEA Grapalat" w:cs="GHEA Grapalat"/>
          <w:bCs/>
          <w:color w:val="000000"/>
          <w:lang w:val="hy-AM" w:eastAsia="ru-RU"/>
        </w:rPr>
        <w:t xml:space="preserve">եթե՝ </w:t>
      </w:r>
      <w:r w:rsidRPr="002F057A">
        <w:rPr>
          <w:rFonts w:ascii="GHEA Grapalat" w:hAnsi="GHEA Grapalat"/>
          <w:color w:val="000000" w:themeColor="text1"/>
          <w:lang w:val="hy-AM"/>
        </w:rPr>
        <w:t xml:space="preserve">Կարգավորող պետական մարմնի կողմից </w:t>
      </w:r>
      <w:r w:rsidRPr="002F057A">
        <w:rPr>
          <w:rFonts w:ascii="GHEA Grapalat" w:hAnsi="GHEA Grapalat"/>
          <w:bCs/>
          <w:color w:val="000000" w:themeColor="text1"/>
          <w:lang w:val="hy-AM"/>
        </w:rPr>
        <w:t>տեսալսողական ծրագրի կամ տեսալսողական հաղորդման գործողության կասեցված լինելու պայմաններում</w:t>
      </w:r>
      <w:r w:rsidRPr="002F057A">
        <w:rPr>
          <w:rFonts w:ascii="GHEA Grapalat" w:hAnsi="GHEA Grapalat"/>
          <w:color w:val="000000" w:themeColor="text1"/>
          <w:lang w:val="hy-AM"/>
        </w:rPr>
        <w:t xml:space="preserve"> Հեռարձակողի կողմից իրականացվել է տեսալսողական հաղորդումների հեռարձակում:</w:t>
      </w:r>
    </w:p>
    <w:p w14:paraId="38889853" w14:textId="579FD0F7" w:rsidR="00516387" w:rsidRPr="00516387" w:rsidRDefault="00576983" w:rsidP="00576983">
      <w:pPr>
        <w:pStyle w:val="ListParagraph"/>
        <w:tabs>
          <w:tab w:val="left" w:pos="5390"/>
        </w:tabs>
        <w:spacing w:line="360" w:lineRule="auto"/>
        <w:ind w:left="0" w:right="60" w:firstLine="567"/>
        <w:rPr>
          <w:rFonts w:ascii="GHEA Grapalat" w:hAnsi="GHEA Grapalat" w:cs="GHEA Grapalat"/>
          <w:bCs/>
          <w:color w:val="000000"/>
          <w:lang w:val="hy-AM" w:eastAsia="ru-RU"/>
        </w:rPr>
      </w:pPr>
      <w:r>
        <w:rPr>
          <w:rFonts w:ascii="GHEA Grapalat" w:hAnsi="GHEA Grapalat"/>
          <w:lang w:val="hy-AM"/>
        </w:rPr>
        <w:t xml:space="preserve">Նշված կարգավորմամբ, եթե Հեռարձակողը՝ </w:t>
      </w:r>
      <w:r w:rsidRPr="00576983">
        <w:rPr>
          <w:rFonts w:ascii="GHEA Grapalat" w:hAnsi="GHEA Grapalat" w:cs="GHEA Grapalat"/>
          <w:bCs/>
          <w:color w:val="000000"/>
          <w:lang w:val="hy-AM" w:eastAsia="ru-RU"/>
        </w:rPr>
        <w:t xml:space="preserve">տեսալսողական ծրագրի կամ տեսալսողական հաղորդման գործողության կասեցված լինելու ժամանակահատվածում </w:t>
      </w:r>
      <w:r w:rsidRPr="00B31632">
        <w:rPr>
          <w:rFonts w:ascii="GHEA Grapalat" w:hAnsi="GHEA Grapalat" w:cs="GHEA Grapalat"/>
          <w:bCs/>
          <w:color w:val="000000"/>
          <w:lang w:val="hy-AM" w:eastAsia="ru-RU"/>
        </w:rPr>
        <w:t>(մինչև 30 օր</w:t>
      </w:r>
      <w:r w:rsidRPr="00576983">
        <w:rPr>
          <w:rFonts w:ascii="GHEA Grapalat" w:hAnsi="GHEA Grapalat" w:cs="GHEA Grapalat"/>
          <w:bCs/>
          <w:color w:val="000000"/>
          <w:lang w:val="hy-AM" w:eastAsia="ru-RU"/>
        </w:rPr>
        <w:t xml:space="preserve">) </w:t>
      </w:r>
      <w:r>
        <w:rPr>
          <w:rFonts w:ascii="GHEA Grapalat" w:hAnsi="GHEA Grapalat" w:cs="GHEA Grapalat"/>
          <w:bCs/>
          <w:color w:val="000000"/>
          <w:lang w:val="hy-AM" w:eastAsia="ru-RU"/>
        </w:rPr>
        <w:t xml:space="preserve">իրականացրել է տեսալսողական հաղորդումների հեռարձակում, ապա վերջինիս </w:t>
      </w:r>
      <w:r w:rsidR="00516387" w:rsidRPr="00516387">
        <w:rPr>
          <w:rFonts w:ascii="GHEA Grapalat" w:hAnsi="GHEA Grapalat" w:cs="GHEA Grapalat"/>
          <w:bCs/>
          <w:color w:val="000000"/>
          <w:lang w:val="hy-AM" w:eastAsia="ru-RU"/>
        </w:rPr>
        <w:t>Հեղինակազորումը կամ լիցենզիայի գործողությունը դադարեցվում է</w:t>
      </w:r>
      <w:r w:rsidR="00516387">
        <w:rPr>
          <w:rFonts w:ascii="GHEA Grapalat" w:hAnsi="GHEA Grapalat" w:cs="GHEA Grapalat"/>
          <w:bCs/>
          <w:color w:val="000000"/>
          <w:lang w:val="hy-AM" w:eastAsia="ru-RU"/>
        </w:rPr>
        <w:t>:</w:t>
      </w:r>
      <w:r w:rsidR="00516387" w:rsidRPr="00516387">
        <w:rPr>
          <w:rFonts w:ascii="Calibri" w:hAnsi="Calibri" w:cs="Calibri"/>
          <w:bCs/>
          <w:color w:val="000000"/>
          <w:lang w:val="hy-AM" w:eastAsia="ru-RU"/>
        </w:rPr>
        <w:t> </w:t>
      </w:r>
    </w:p>
    <w:p w14:paraId="2F265E9F" w14:textId="77777777" w:rsidR="005E59ED" w:rsidRDefault="005E59ED" w:rsidP="00E71E3D">
      <w:pPr>
        <w:tabs>
          <w:tab w:val="left" w:pos="567"/>
        </w:tabs>
        <w:spacing w:line="360" w:lineRule="auto"/>
        <w:ind w:firstLine="567"/>
        <w:rPr>
          <w:rFonts w:ascii="GHEA Grapalat" w:hAnsi="GHEA Grapalat" w:cs="Sylfaen"/>
          <w:b/>
          <w:bCs/>
          <w:lang w:val="hy-AM"/>
        </w:rPr>
      </w:pPr>
    </w:p>
    <w:p w14:paraId="09FFA994" w14:textId="17839CE3" w:rsidR="00B02A60" w:rsidRPr="00FB0465" w:rsidRDefault="00B02A60" w:rsidP="00E71E3D">
      <w:pPr>
        <w:tabs>
          <w:tab w:val="left" w:pos="567"/>
        </w:tabs>
        <w:spacing w:line="360" w:lineRule="auto"/>
        <w:ind w:firstLine="567"/>
        <w:rPr>
          <w:rFonts w:ascii="GHEA Grapalat" w:hAnsi="GHEA Grapalat" w:cs="Sylfaen"/>
          <w:b/>
          <w:bCs/>
          <w:lang w:val="hy-AM"/>
        </w:rPr>
      </w:pPr>
      <w:r w:rsidRPr="00FB0465">
        <w:rPr>
          <w:rFonts w:ascii="GHEA Grapalat" w:hAnsi="GHEA Grapalat" w:cs="Sylfaen"/>
          <w:b/>
          <w:bCs/>
          <w:lang w:val="hy-AM"/>
        </w:rPr>
        <w:t>2</w:t>
      </w:r>
      <w:r w:rsidR="00A61108" w:rsidRPr="00FB0465">
        <w:rPr>
          <w:rFonts w:ascii="GHEA Grapalat" w:hAnsi="GHEA Grapalat" w:cs="Sylfaen"/>
          <w:b/>
          <w:bCs/>
          <w:lang w:val="hy-AM"/>
        </w:rPr>
        <w:t>.</w:t>
      </w:r>
      <w:r w:rsidRPr="00FB0465">
        <w:rPr>
          <w:rFonts w:ascii="GHEA Grapalat" w:hAnsi="GHEA Grapalat" w:cs="Sylfaen"/>
          <w:b/>
          <w:bCs/>
          <w:lang w:val="hy-AM"/>
        </w:rPr>
        <w:t xml:space="preserve"> </w:t>
      </w:r>
      <w:r w:rsidR="00A61108" w:rsidRPr="00FB0465">
        <w:rPr>
          <w:rFonts w:ascii="GHEA Grapalat" w:hAnsi="GHEA Grapalat" w:cs="Sylfaen"/>
          <w:b/>
          <w:bCs/>
          <w:lang w:val="hy-AM"/>
        </w:rPr>
        <w:t>Առաջարկվող կարգավորումների բնույթ</w:t>
      </w:r>
      <w:r w:rsidR="00062169" w:rsidRPr="00FB0465">
        <w:rPr>
          <w:rFonts w:ascii="GHEA Grapalat" w:hAnsi="GHEA Grapalat" w:cs="Sylfaen"/>
          <w:b/>
          <w:bCs/>
          <w:lang w:val="hy-AM"/>
        </w:rPr>
        <w:t xml:space="preserve"> </w:t>
      </w:r>
    </w:p>
    <w:p w14:paraId="7F459A68" w14:textId="1267AF21" w:rsidR="00264A77" w:rsidRPr="00264A77" w:rsidRDefault="00D93688" w:rsidP="00E71E3D">
      <w:pPr>
        <w:tabs>
          <w:tab w:val="left" w:pos="567"/>
        </w:tabs>
        <w:spacing w:line="360" w:lineRule="auto"/>
        <w:ind w:firstLine="567"/>
        <w:rPr>
          <w:rFonts w:ascii="GHEA Grapalat" w:hAnsi="GHEA Grapalat" w:cs="Sylfaen"/>
          <w:lang w:val="hy-AM"/>
        </w:rPr>
      </w:pPr>
      <w:r w:rsidRPr="00FB0465">
        <w:rPr>
          <w:rFonts w:ascii="GHEA Grapalat" w:hAnsi="GHEA Grapalat" w:cs="Sylfaen"/>
          <w:lang w:val="hy-AM"/>
        </w:rPr>
        <w:t>Ն</w:t>
      </w:r>
      <w:r w:rsidR="005E5078" w:rsidRPr="00FB0465">
        <w:rPr>
          <w:rFonts w:ascii="GHEA Grapalat" w:hAnsi="GHEA Grapalat" w:cs="Sylfaen"/>
          <w:lang w:val="hy-AM"/>
        </w:rPr>
        <w:t xml:space="preserve">ախագծով առաջարկվում է </w:t>
      </w:r>
      <w:r w:rsidR="00D613B2" w:rsidRPr="00FB0465">
        <w:rPr>
          <w:rFonts w:ascii="GHEA Grapalat" w:hAnsi="GHEA Grapalat" w:cs="Sylfaen"/>
          <w:lang w:val="hy-AM"/>
        </w:rPr>
        <w:t>Օ</w:t>
      </w:r>
      <w:r w:rsidR="00BF14FA" w:rsidRPr="00FB0465">
        <w:rPr>
          <w:rFonts w:ascii="GHEA Grapalat" w:hAnsi="GHEA Grapalat" w:cs="Sylfaen"/>
          <w:lang w:val="hy-AM"/>
        </w:rPr>
        <w:t>ր</w:t>
      </w:r>
      <w:r w:rsidR="0076450A" w:rsidRPr="00FB0465">
        <w:rPr>
          <w:rFonts w:ascii="GHEA Grapalat" w:hAnsi="GHEA Grapalat" w:cs="Sylfaen"/>
          <w:lang w:val="hy-AM"/>
        </w:rPr>
        <w:t>ե</w:t>
      </w:r>
      <w:r w:rsidR="00BF14FA" w:rsidRPr="00FB0465">
        <w:rPr>
          <w:rFonts w:ascii="GHEA Grapalat" w:hAnsi="GHEA Grapalat" w:cs="Sylfaen"/>
          <w:lang w:val="hy-AM"/>
        </w:rPr>
        <w:t>նքում կատարել հետևյալ փոփոխությունները և լրացում</w:t>
      </w:r>
      <w:r w:rsidR="00A00022">
        <w:rPr>
          <w:rFonts w:ascii="GHEA Grapalat" w:hAnsi="GHEA Grapalat" w:cs="Sylfaen"/>
          <w:lang w:val="hy-AM"/>
        </w:rPr>
        <w:t>ները</w:t>
      </w:r>
      <w:r w:rsidR="00264A77" w:rsidRPr="00264A77">
        <w:rPr>
          <w:rFonts w:ascii="GHEA Grapalat" w:hAnsi="GHEA Grapalat" w:cs="Sylfaen"/>
          <w:lang w:val="hy-AM"/>
        </w:rPr>
        <w:t>.</w:t>
      </w:r>
    </w:p>
    <w:p w14:paraId="76D2042C" w14:textId="1DB3C289" w:rsidR="00602CA7" w:rsidRPr="00454FB0" w:rsidRDefault="00A5080D" w:rsidP="00E71E3D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spacing w:line="360" w:lineRule="auto"/>
        <w:ind w:left="0" w:firstLine="567"/>
        <w:rPr>
          <w:rFonts w:ascii="Cambria Math" w:hAnsi="Cambria Math" w:cs="Cambria Math"/>
          <w:lang w:val="hy-AM"/>
        </w:rPr>
      </w:pPr>
      <w:r w:rsidRPr="00264A77">
        <w:rPr>
          <w:rFonts w:ascii="GHEA Grapalat" w:hAnsi="GHEA Grapalat" w:cs="GHEA Grapalat"/>
          <w:spacing w:val="-4"/>
          <w:lang w:val="hy-AM"/>
        </w:rPr>
        <w:lastRenderedPageBreak/>
        <w:t>Վերանայվել է</w:t>
      </w:r>
      <w:r w:rsidR="00E71E3D" w:rsidRPr="00E71E3D">
        <w:rPr>
          <w:rFonts w:ascii="GHEA Grapalat" w:hAnsi="GHEA Grapalat" w:cs="GHEA Grapalat"/>
          <w:spacing w:val="-4"/>
          <w:lang w:val="hy-AM"/>
        </w:rPr>
        <w:t xml:space="preserve"> </w:t>
      </w:r>
      <w:r w:rsidR="00E71E3D">
        <w:rPr>
          <w:rFonts w:ascii="GHEA Grapalat" w:hAnsi="GHEA Grapalat" w:cs="GHEA Grapalat"/>
          <w:spacing w:val="-4"/>
          <w:lang w:val="hy-AM"/>
        </w:rPr>
        <w:t xml:space="preserve">Կարգավորող մարմնին վերաբերող գործառույթը, որը վերաբերում է </w:t>
      </w:r>
      <w:r w:rsidRPr="00264A77">
        <w:rPr>
          <w:rFonts w:ascii="GHEA Grapalat" w:hAnsi="GHEA Grapalat" w:cs="GHEA Grapalat"/>
          <w:spacing w:val="-4"/>
          <w:lang w:val="hy-AM"/>
        </w:rPr>
        <w:t>տեսալսողական հաղորդումների տեխնիկական չափանիշների համապատասխանության վերահսկման</w:t>
      </w:r>
      <w:r w:rsidR="00E71E3D">
        <w:rPr>
          <w:rFonts w:ascii="GHEA Grapalat" w:hAnsi="GHEA Grapalat" w:cs="GHEA Grapalat"/>
          <w:spacing w:val="-4"/>
          <w:lang w:val="hy-AM"/>
        </w:rPr>
        <w:t>ը:</w:t>
      </w:r>
    </w:p>
    <w:p w14:paraId="13925ABA" w14:textId="1F83E61C" w:rsidR="00454FB0" w:rsidRPr="00264A77" w:rsidRDefault="00454FB0" w:rsidP="00E71E3D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spacing w:line="360" w:lineRule="auto"/>
        <w:ind w:left="0" w:firstLine="567"/>
        <w:rPr>
          <w:rFonts w:ascii="Cambria Math" w:hAnsi="Cambria Math" w:cs="Cambria Math"/>
          <w:lang w:val="hy-AM"/>
        </w:rPr>
      </w:pPr>
      <w:r w:rsidRPr="003B34DB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Կարգավորող պետական մարմինը Հեռարձակողի հեղինակազորման կամ լիցենզիայի գործողությունը կասեցնելու կամ դադարեցնելու դեպքում եռօրյա ժամկետում դրա մասին հայտնում է այդ ծրագիրը հեռարձակող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ինչպես </w:t>
      </w:r>
      <w:r w:rsidRPr="003B34DB">
        <w:rPr>
          <w:rFonts w:ascii="GHEA Grapalat" w:hAnsi="GHEA Grapalat"/>
          <w:color w:val="000000"/>
          <w:shd w:val="clear" w:color="auto" w:fill="FFFFFF"/>
          <w:lang w:val="hy-AM"/>
        </w:rPr>
        <w:t>մուլտիպլեքս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այնպես էլ </w:t>
      </w:r>
      <w:r w:rsidRPr="00454FB0">
        <w:rPr>
          <w:rFonts w:ascii="GHEA Grapalat" w:hAnsi="GHEA Grapalat"/>
          <w:color w:val="000000"/>
          <w:shd w:val="clear" w:color="auto" w:fill="FFFFFF"/>
          <w:lang w:val="hy-AM"/>
        </w:rPr>
        <w:t>ցանցային</w:t>
      </w:r>
      <w:r w:rsidRPr="003B34DB">
        <w:rPr>
          <w:rFonts w:ascii="GHEA Grapalat" w:hAnsi="GHEA Grapalat"/>
          <w:color w:val="000000"/>
          <w:shd w:val="clear" w:color="auto" w:fill="FFFFFF"/>
          <w:lang w:val="hy-AM"/>
        </w:rPr>
        <w:t xml:space="preserve"> օպերատոր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ների</w:t>
      </w:r>
      <w:r w:rsidRPr="003B34DB">
        <w:rPr>
          <w:rFonts w:ascii="GHEA Grapalat" w:hAnsi="GHEA Grapalat"/>
          <w:color w:val="000000"/>
          <w:shd w:val="clear" w:color="auto" w:fill="FFFFFF"/>
          <w:lang w:val="hy-AM"/>
        </w:rPr>
        <w:t>ն՝ հեռարձակումը անհապաղ դադարեցնելու համար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47AEA999" w14:textId="3476410F" w:rsidR="007D57DB" w:rsidRPr="00FB0465" w:rsidRDefault="007D57DB" w:rsidP="00E71E3D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spacing w:line="360" w:lineRule="auto"/>
        <w:ind w:left="0" w:right="-1" w:firstLine="567"/>
        <w:rPr>
          <w:rFonts w:ascii="GHEA Grapalat" w:hAnsi="GHEA Grapalat" w:cs="GHEA Grapalat"/>
          <w:spacing w:val="-4"/>
          <w:lang w:val="hy-AM"/>
        </w:rPr>
      </w:pPr>
      <w:r w:rsidRPr="00FB0465">
        <w:rPr>
          <w:rFonts w:ascii="GHEA Grapalat" w:hAnsi="GHEA Grapalat" w:cs="GHEA Grapalat"/>
          <w:spacing w:val="-4"/>
          <w:lang w:val="hy-AM"/>
        </w:rPr>
        <w:t>Ավելացվել է նոր պահանջ՝ հանրային մուլտիպլեքսի սլոթի օգտագործման լիցենզավորման մրցույթին մասնակցելու հայտի</w:t>
      </w:r>
      <w:r w:rsidR="00AC29D6" w:rsidRPr="00FB0465">
        <w:rPr>
          <w:rFonts w:ascii="GHEA Grapalat" w:hAnsi="GHEA Grapalat" w:cs="GHEA Grapalat"/>
          <w:spacing w:val="-4"/>
          <w:lang w:val="hy-AM"/>
        </w:rPr>
        <w:t xml:space="preserve"> </w:t>
      </w:r>
      <w:r w:rsidRPr="00FB0465">
        <w:rPr>
          <w:rFonts w:ascii="GHEA Grapalat" w:hAnsi="GHEA Grapalat" w:cs="GHEA Grapalat"/>
          <w:spacing w:val="-4"/>
          <w:lang w:val="hy-AM"/>
        </w:rPr>
        <w:t>ներկայացմանը</w:t>
      </w:r>
      <w:r w:rsidR="00602CA7" w:rsidRPr="00FB0465">
        <w:rPr>
          <w:rFonts w:ascii="GHEA Grapalat" w:hAnsi="GHEA Grapalat" w:cs="GHEA Grapalat"/>
          <w:spacing w:val="-4"/>
          <w:lang w:val="hy-AM"/>
        </w:rPr>
        <w:t>, մասնավորապես՝ առաջարկվում է</w:t>
      </w:r>
      <w:r w:rsidR="00A5080D" w:rsidRPr="00FB0465">
        <w:rPr>
          <w:rFonts w:ascii="GHEA Grapalat" w:hAnsi="GHEA Grapalat" w:cs="GHEA Grapalat"/>
          <w:spacing w:val="-4"/>
          <w:lang w:val="hy-AM"/>
        </w:rPr>
        <w:t xml:space="preserve"> հայտին կցել նաև տեղեկանք՝ </w:t>
      </w:r>
      <w:r w:rsidR="00AB6AA5" w:rsidRPr="00FB0465">
        <w:rPr>
          <w:rFonts w:ascii="GHEA Grapalat" w:hAnsi="GHEA Grapalat" w:cs="GHEA Grapalat"/>
          <w:spacing w:val="-4"/>
          <w:lang w:val="hy-AM"/>
        </w:rPr>
        <w:t xml:space="preserve">հեռարձակման ծառայությունների </w:t>
      </w:r>
      <w:r w:rsidR="00B10C14" w:rsidRPr="00FB0465">
        <w:rPr>
          <w:rFonts w:ascii="GHEA Grapalat" w:hAnsi="GHEA Grapalat" w:cs="GHEA Grapalat"/>
          <w:spacing w:val="-4"/>
          <w:lang w:val="hy-AM"/>
        </w:rPr>
        <w:t xml:space="preserve">մասով </w:t>
      </w:r>
      <w:r w:rsidR="00A5080D" w:rsidRPr="00FB0465">
        <w:rPr>
          <w:rFonts w:ascii="GHEA Grapalat" w:hAnsi="GHEA Grapalat" w:cs="GHEA Grapalat"/>
          <w:spacing w:val="-4"/>
          <w:lang w:val="hy-AM"/>
        </w:rPr>
        <w:t xml:space="preserve">ժամկետնանց պարտքեր և </w:t>
      </w:r>
      <w:r w:rsidR="009E72CD" w:rsidRPr="00FB0465">
        <w:rPr>
          <w:rFonts w:ascii="GHEA Grapalat" w:hAnsi="GHEA Grapalat" w:cs="GHEA Grapalat"/>
          <w:spacing w:val="-4"/>
          <w:lang w:val="hy-AM"/>
        </w:rPr>
        <w:t>պարտավորություններ</w:t>
      </w:r>
      <w:r w:rsidR="00A5080D" w:rsidRPr="00FB0465">
        <w:rPr>
          <w:rFonts w:ascii="GHEA Grapalat" w:hAnsi="GHEA Grapalat" w:cs="GHEA Grapalat"/>
          <w:spacing w:val="-4"/>
          <w:lang w:val="hy-AM"/>
        </w:rPr>
        <w:t xml:space="preserve"> չունենալու մասին:</w:t>
      </w:r>
    </w:p>
    <w:p w14:paraId="0F498C83" w14:textId="6EE03E0B" w:rsidR="00CD180B" w:rsidRPr="00A00022" w:rsidRDefault="00550075" w:rsidP="0014720D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1276"/>
        </w:tabs>
        <w:spacing w:line="360" w:lineRule="auto"/>
        <w:ind w:left="0" w:right="-1" w:firstLine="709"/>
        <w:rPr>
          <w:rFonts w:ascii="GHEA Grapalat" w:hAnsi="GHEA Grapalat" w:cs="Sylfaen"/>
          <w:lang w:val="hy-AM"/>
        </w:rPr>
      </w:pPr>
      <w:r w:rsidRPr="00A00022">
        <w:rPr>
          <w:rFonts w:ascii="GHEA Grapalat" w:hAnsi="GHEA Grapalat" w:cs="GHEA Grapalat"/>
          <w:spacing w:val="-4"/>
          <w:lang w:val="hy-AM"/>
        </w:rPr>
        <w:t>Վերանայվել է հեղինակազորման և լիցենզիայի գործողության կասեցման և դադարեցման պայմանները, մասնավորապես</w:t>
      </w:r>
      <w:r w:rsidR="005C54D0" w:rsidRPr="00A00022">
        <w:rPr>
          <w:rFonts w:ascii="GHEA Grapalat" w:hAnsi="GHEA Grapalat" w:cs="GHEA Grapalat"/>
          <w:spacing w:val="-4"/>
          <w:lang w:val="hy-AM"/>
        </w:rPr>
        <w:t xml:space="preserve"> առաջարկվող փոփոխությամբ </w:t>
      </w:r>
      <w:r w:rsidR="00CD180B" w:rsidRPr="00A00022">
        <w:rPr>
          <w:rFonts w:ascii="GHEA Grapalat" w:hAnsi="GHEA Grapalat" w:cs="GHEA Grapalat"/>
          <w:spacing w:val="-4"/>
          <w:lang w:val="hy-AM"/>
        </w:rPr>
        <w:t xml:space="preserve">հեղինակազորման և լիցենզիայի </w:t>
      </w:r>
      <w:r w:rsidR="00264A77" w:rsidRPr="00A00022">
        <w:rPr>
          <w:rFonts w:ascii="GHEA Grapalat" w:hAnsi="GHEA Grapalat" w:cs="GHEA Grapalat"/>
          <w:spacing w:val="-4"/>
          <w:lang w:val="hy-AM"/>
        </w:rPr>
        <w:t>կասեցման</w:t>
      </w:r>
      <w:r w:rsidR="00CD180B" w:rsidRPr="00A00022">
        <w:rPr>
          <w:rFonts w:ascii="GHEA Grapalat" w:hAnsi="GHEA Grapalat" w:cs="GHEA Grapalat"/>
          <w:spacing w:val="-4"/>
          <w:lang w:val="hy-AM"/>
        </w:rPr>
        <w:t xml:space="preserve"> պայման կարող </w:t>
      </w:r>
      <w:r w:rsidR="00FE01FE" w:rsidRPr="00A00022">
        <w:rPr>
          <w:rFonts w:ascii="GHEA Grapalat" w:hAnsi="GHEA Grapalat" w:cs="GHEA Grapalat"/>
          <w:spacing w:val="-4"/>
          <w:lang w:val="hy-AM"/>
        </w:rPr>
        <w:t>է</w:t>
      </w:r>
      <w:r w:rsidR="00CD180B" w:rsidRPr="00A00022">
        <w:rPr>
          <w:rFonts w:ascii="GHEA Grapalat" w:hAnsi="GHEA Grapalat" w:cs="GHEA Grapalat"/>
          <w:spacing w:val="-4"/>
          <w:lang w:val="hy-AM"/>
        </w:rPr>
        <w:t xml:space="preserve"> հանդիսանալ </w:t>
      </w:r>
      <w:r w:rsidR="00FE01FE" w:rsidRPr="00A00022">
        <w:rPr>
          <w:rFonts w:ascii="GHEA Grapalat" w:hAnsi="GHEA Grapalat" w:cs="GHEA Grapalat"/>
          <w:spacing w:val="-4"/>
          <w:lang w:val="hy-AM"/>
        </w:rPr>
        <w:t>նաև հ</w:t>
      </w:r>
      <w:r w:rsidR="00FE01FE" w:rsidRPr="00A00022">
        <w:rPr>
          <w:rFonts w:ascii="GHEA Grapalat" w:hAnsi="GHEA Grapalat" w:cs="Sylfaen"/>
          <w:lang w:val="hy-AM"/>
        </w:rPr>
        <w:t xml:space="preserve">ամապատասխան ընդունված ստանդարտներին չհամապատասխանող տեխնիկական միջոցներով </w:t>
      </w:r>
      <w:r w:rsidR="00FE01FE" w:rsidRPr="00A00022">
        <w:rPr>
          <w:rFonts w:ascii="GHEA Grapalat" w:hAnsi="GHEA Grapalat" w:cs="GHEA Grapalat"/>
          <w:spacing w:val="-4"/>
          <w:lang w:val="hy-AM"/>
        </w:rPr>
        <w:t xml:space="preserve">Հեռարձակողի կամ օպերատորի գործունեությունը, որը կարող է տեխնիկական խոչընդոտներ ստեղծել Հայաստանի Հանրապետությունում օրինական գործող </w:t>
      </w:r>
      <w:r w:rsidR="005313AF" w:rsidRPr="00A00022">
        <w:rPr>
          <w:rFonts w:ascii="GHEA Grapalat" w:hAnsi="GHEA Grapalat"/>
          <w:lang w:val="hy-AM"/>
        </w:rPr>
        <w:t xml:space="preserve">ռադիոհաճախականություններ օգտագործող այլ </w:t>
      </w:r>
      <w:r w:rsidR="00FE01FE" w:rsidRPr="00A00022">
        <w:rPr>
          <w:rFonts w:ascii="GHEA Grapalat" w:hAnsi="GHEA Grapalat" w:cs="GHEA Grapalat"/>
          <w:spacing w:val="-4"/>
          <w:lang w:val="hy-AM"/>
        </w:rPr>
        <w:t>սուբյեկտների գործունեության համար:</w:t>
      </w:r>
    </w:p>
    <w:p w14:paraId="714977FD" w14:textId="77777777" w:rsidR="00C777E4" w:rsidRDefault="00C777E4" w:rsidP="00264A77">
      <w:pPr>
        <w:pStyle w:val="ListParagraph"/>
        <w:spacing w:line="360" w:lineRule="auto"/>
        <w:ind w:left="0" w:right="-1" w:firstLine="567"/>
        <w:rPr>
          <w:rFonts w:ascii="GHEA Grapalat" w:hAnsi="GHEA Grapalat" w:cs="Sylfaen"/>
          <w:b/>
          <w:bCs/>
          <w:lang w:val="hy-AM"/>
        </w:rPr>
      </w:pPr>
    </w:p>
    <w:p w14:paraId="40182B50" w14:textId="01BAAB47" w:rsidR="00C777E4" w:rsidRDefault="00C777E4" w:rsidP="00264A77">
      <w:pPr>
        <w:pStyle w:val="ListParagraph"/>
        <w:spacing w:line="360" w:lineRule="auto"/>
        <w:ind w:left="0" w:right="-1" w:firstLine="567"/>
        <w:rPr>
          <w:rFonts w:ascii="GHEA Grapalat" w:hAnsi="GHEA Grapalat" w:cs="GHEA Grapalat"/>
          <w:spacing w:val="-4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3. Ա</w:t>
      </w:r>
      <w:r w:rsidRPr="00FB0465">
        <w:rPr>
          <w:rFonts w:ascii="GHEA Grapalat" w:hAnsi="GHEA Grapalat" w:cs="Sylfaen"/>
          <w:b/>
          <w:lang w:val="hy-AM"/>
        </w:rPr>
        <w:t>կնկալվող</w:t>
      </w:r>
      <w:r w:rsidRPr="00FB0465">
        <w:rPr>
          <w:rFonts w:ascii="GHEA Grapalat" w:hAnsi="GHEA Grapalat"/>
          <w:b/>
          <w:lang w:val="hy-AM"/>
        </w:rPr>
        <w:t xml:space="preserve"> </w:t>
      </w:r>
      <w:r w:rsidRPr="00FB0465">
        <w:rPr>
          <w:rFonts w:ascii="GHEA Grapalat" w:hAnsi="GHEA Grapalat" w:cs="Sylfaen"/>
          <w:b/>
          <w:lang w:val="hy-AM"/>
        </w:rPr>
        <w:t>արդյունքը</w:t>
      </w:r>
      <w:r>
        <w:rPr>
          <w:rFonts w:ascii="GHEA Grapalat" w:hAnsi="GHEA Grapalat" w:cs="Sylfaen"/>
          <w:b/>
          <w:lang w:val="hy-AM"/>
        </w:rPr>
        <w:t>.</w:t>
      </w:r>
      <w:r w:rsidRPr="00FB0465">
        <w:rPr>
          <w:rFonts w:ascii="GHEA Grapalat" w:hAnsi="GHEA Grapalat" w:cs="Cambria Math"/>
          <w:b/>
          <w:bCs/>
          <w:lang w:val="hy-AM"/>
        </w:rPr>
        <w:t xml:space="preserve"> </w:t>
      </w:r>
    </w:p>
    <w:p w14:paraId="1DA32DBF" w14:textId="108FA9D7" w:rsidR="00C777E4" w:rsidRPr="00576862" w:rsidRDefault="00C777E4" w:rsidP="00C777E4">
      <w:pPr>
        <w:spacing w:line="360" w:lineRule="auto"/>
        <w:ind w:firstLine="567"/>
        <w:rPr>
          <w:rFonts w:ascii="GHEA Grapalat" w:hAnsi="GHEA Grapalat"/>
          <w:lang w:val="hy-AM"/>
        </w:rPr>
      </w:pPr>
      <w:r w:rsidRPr="00576862">
        <w:rPr>
          <w:rFonts w:ascii="GHEA Grapalat" w:hAnsi="GHEA Grapalat" w:cs="Arian AMU"/>
          <w:shd w:val="clear" w:color="auto" w:fill="FFFFFF"/>
          <w:lang w:val="hy-AM"/>
        </w:rPr>
        <w:t>Նախագծով առաջարկվող կարգավորման արդյունքում գործնականում կբացառվեն տարընկալումները և կապահովվի իրավական որոշակիության սկզբունքը</w:t>
      </w:r>
      <w:r w:rsidR="00800AF1">
        <w:rPr>
          <w:rFonts w:ascii="GHEA Grapalat" w:hAnsi="GHEA Grapalat" w:cs="Arian AMU"/>
          <w:shd w:val="clear" w:color="auto" w:fill="FFFFFF"/>
          <w:lang w:val="hy-AM"/>
        </w:rPr>
        <w:t>:</w:t>
      </w:r>
    </w:p>
    <w:p w14:paraId="03A1F48B" w14:textId="77777777" w:rsidR="00C777E4" w:rsidRDefault="00C777E4" w:rsidP="00FB0465">
      <w:pPr>
        <w:shd w:val="clear" w:color="auto" w:fill="FFFFFF"/>
        <w:spacing w:line="360" w:lineRule="auto"/>
        <w:ind w:firstLine="567"/>
        <w:textAlignment w:val="baseline"/>
        <w:rPr>
          <w:rFonts w:ascii="GHEA Grapalat" w:hAnsi="GHEA Grapalat"/>
          <w:b/>
          <w:bCs/>
          <w:color w:val="000000"/>
          <w:bdr w:val="none" w:sz="0" w:space="0" w:color="auto" w:frame="1"/>
          <w:lang w:val="hy-AM"/>
        </w:rPr>
      </w:pPr>
    </w:p>
    <w:p w14:paraId="2307BEB3" w14:textId="2A8D23C5" w:rsidR="00B02A60" w:rsidRPr="00FB0465" w:rsidRDefault="00C777E4" w:rsidP="00FB0465">
      <w:pPr>
        <w:shd w:val="clear" w:color="auto" w:fill="FFFFFF"/>
        <w:spacing w:line="360" w:lineRule="auto"/>
        <w:ind w:firstLine="567"/>
        <w:textAlignment w:val="baseline"/>
        <w:rPr>
          <w:rFonts w:ascii="GHEA Grapalat" w:hAnsi="GHEA Grapalat"/>
          <w:b/>
          <w:bCs/>
          <w:color w:val="000000"/>
          <w:bdr w:val="none" w:sz="0" w:space="0" w:color="auto" w:frame="1"/>
          <w:lang w:val="hy-AM"/>
        </w:rPr>
      </w:pPr>
      <w:r>
        <w:rPr>
          <w:rFonts w:ascii="GHEA Grapalat" w:hAnsi="GHEA Grapalat"/>
          <w:b/>
          <w:bCs/>
          <w:color w:val="000000"/>
          <w:bdr w:val="none" w:sz="0" w:space="0" w:color="auto" w:frame="1"/>
          <w:lang w:val="hy-AM"/>
        </w:rPr>
        <w:t>4</w:t>
      </w:r>
      <w:r w:rsidR="00A61108" w:rsidRPr="00FB0465">
        <w:rPr>
          <w:rFonts w:ascii="GHEA Grapalat" w:hAnsi="GHEA Grapalat"/>
          <w:b/>
          <w:bCs/>
          <w:color w:val="000000"/>
          <w:bdr w:val="none" w:sz="0" w:space="0" w:color="auto" w:frame="1"/>
          <w:lang w:val="hy-AM"/>
        </w:rPr>
        <w:t xml:space="preserve">  Նախագծի մշակման գործընթացում ներգրավված ինստիտուտները</w:t>
      </w:r>
      <w:r w:rsidR="007516E0">
        <w:rPr>
          <w:rFonts w:ascii="GHEA Grapalat" w:hAnsi="GHEA Grapalat"/>
          <w:b/>
          <w:bCs/>
          <w:color w:val="000000"/>
          <w:bdr w:val="none" w:sz="0" w:space="0" w:color="auto" w:frame="1"/>
          <w:lang w:val="hy-AM"/>
        </w:rPr>
        <w:t xml:space="preserve"> և անձինք</w:t>
      </w:r>
      <w:r w:rsidR="00A61108" w:rsidRPr="00FB0465">
        <w:rPr>
          <w:rFonts w:ascii="GHEA Grapalat" w:hAnsi="GHEA Grapalat"/>
          <w:b/>
          <w:bCs/>
          <w:color w:val="000000"/>
          <w:bdr w:val="none" w:sz="0" w:space="0" w:color="auto" w:frame="1"/>
          <w:lang w:val="hy-AM"/>
        </w:rPr>
        <w:t>.</w:t>
      </w:r>
    </w:p>
    <w:p w14:paraId="03F1F566" w14:textId="0A81644F" w:rsidR="00A61108" w:rsidRPr="00FB0465" w:rsidRDefault="00A61108" w:rsidP="00FB0465">
      <w:pPr>
        <w:shd w:val="clear" w:color="auto" w:fill="FFFFFF"/>
        <w:spacing w:line="360" w:lineRule="auto"/>
        <w:ind w:firstLine="567"/>
        <w:textAlignment w:val="baseline"/>
        <w:rPr>
          <w:rFonts w:ascii="GHEA Grapalat" w:hAnsi="GHEA Grapalat"/>
          <w:color w:val="000000"/>
          <w:bdr w:val="none" w:sz="0" w:space="0" w:color="auto" w:frame="1"/>
          <w:lang w:val="hy-AM"/>
        </w:rPr>
      </w:pPr>
      <w:r w:rsidRPr="00FB0465">
        <w:rPr>
          <w:rFonts w:ascii="GHEA Grapalat" w:hAnsi="GHEA Grapalat"/>
          <w:color w:val="000000"/>
          <w:bdr w:val="none" w:sz="0" w:space="0" w:color="auto" w:frame="1"/>
          <w:lang w:val="hy-AM"/>
        </w:rPr>
        <w:t>Նախագիծը մշակվել է Հայաստանի Հանրապետության բարձր տեխնոլոգիական արդյունաբերության նախարարության կողմից</w:t>
      </w:r>
      <w:r w:rsidR="00292F05" w:rsidRPr="00FB0465">
        <w:rPr>
          <w:rFonts w:ascii="GHEA Grapalat" w:hAnsi="GHEA Grapalat"/>
          <w:color w:val="000000"/>
          <w:bdr w:val="none" w:sz="0" w:space="0" w:color="auto" w:frame="1"/>
          <w:lang w:val="hy-AM"/>
        </w:rPr>
        <w:t>:</w:t>
      </w:r>
    </w:p>
    <w:p w14:paraId="29A04984" w14:textId="772F1FE8" w:rsidR="00D80103" w:rsidRPr="00FB0465" w:rsidRDefault="00C777E4" w:rsidP="00FB0465">
      <w:pPr>
        <w:spacing w:line="360" w:lineRule="auto"/>
        <w:ind w:firstLine="567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>5</w:t>
      </w:r>
      <w:r w:rsidR="00D80103" w:rsidRPr="00FB0465">
        <w:rPr>
          <w:rFonts w:ascii="GHEA Grapalat" w:eastAsia="GHEA Grapalat" w:hAnsi="GHEA Grapalat" w:cs="GHEA Grapalat"/>
          <w:b/>
          <w:lang w:val="hy-AM"/>
        </w:rPr>
        <w:t>. Պետական կամ տեղական ինքնակառավարման մարմնի բյուջեում եկամուտների և ծախսերի էական ավելացման կամ նվազեցման վերաբերյալ.</w:t>
      </w:r>
    </w:p>
    <w:p w14:paraId="05310873" w14:textId="6028E70D" w:rsidR="00D80103" w:rsidRPr="00FB0465" w:rsidRDefault="00D80103" w:rsidP="00FB0465">
      <w:pPr>
        <w:spacing w:line="360" w:lineRule="auto"/>
        <w:ind w:firstLine="567"/>
        <w:rPr>
          <w:rFonts w:ascii="GHEA Grapalat" w:eastAsia="GHEA Grapalat" w:hAnsi="GHEA Grapalat" w:cs="GHEA Grapalat"/>
          <w:bCs/>
          <w:lang w:val="hy-AM"/>
        </w:rPr>
      </w:pPr>
      <w:r w:rsidRPr="00FB0465">
        <w:rPr>
          <w:rFonts w:ascii="GHEA Grapalat" w:eastAsia="GHEA Grapalat" w:hAnsi="GHEA Grapalat" w:cs="GHEA Grapalat"/>
          <w:bCs/>
          <w:lang w:val="hy-AM"/>
        </w:rPr>
        <w:lastRenderedPageBreak/>
        <w:t xml:space="preserve">Նախագծի ընդունման կապակցությամբ պետական և տեղական ինքնակառավարման մարմնի բյուջեում եկամուտների և ծախսերի էական ավելացում կամ նվազեցում չի նախատեսվում: </w:t>
      </w:r>
    </w:p>
    <w:p w14:paraId="5F2F965A" w14:textId="77777777" w:rsidR="00F871AD" w:rsidRDefault="00F871AD" w:rsidP="00FB0465">
      <w:pPr>
        <w:shd w:val="clear" w:color="auto" w:fill="FFFFFF"/>
        <w:spacing w:line="360" w:lineRule="auto"/>
        <w:ind w:firstLine="567"/>
        <w:textAlignment w:val="baseline"/>
        <w:rPr>
          <w:rFonts w:ascii="GHEA Grapalat" w:hAnsi="GHEA Grapalat"/>
          <w:b/>
          <w:bCs/>
          <w:color w:val="000000"/>
          <w:bdr w:val="none" w:sz="0" w:space="0" w:color="auto" w:frame="1"/>
          <w:lang w:val="hy-AM"/>
        </w:rPr>
      </w:pPr>
    </w:p>
    <w:p w14:paraId="1AC4DAFF" w14:textId="23286175" w:rsidR="00A3683E" w:rsidRPr="00FB0465" w:rsidRDefault="00C777E4" w:rsidP="00FB0465">
      <w:pPr>
        <w:shd w:val="clear" w:color="auto" w:fill="FFFFFF"/>
        <w:spacing w:line="360" w:lineRule="auto"/>
        <w:ind w:firstLine="567"/>
        <w:textAlignment w:val="baseline"/>
        <w:rPr>
          <w:rFonts w:ascii="GHEA Grapalat" w:hAnsi="GHEA Grapalat"/>
          <w:b/>
          <w:bCs/>
          <w:color w:val="000000"/>
          <w:bdr w:val="none" w:sz="0" w:space="0" w:color="auto" w:frame="1"/>
          <w:lang w:val="hy-AM"/>
        </w:rPr>
      </w:pPr>
      <w:r>
        <w:rPr>
          <w:rFonts w:ascii="GHEA Grapalat" w:hAnsi="GHEA Grapalat"/>
          <w:b/>
          <w:bCs/>
          <w:color w:val="000000"/>
          <w:bdr w:val="none" w:sz="0" w:space="0" w:color="auto" w:frame="1"/>
          <w:lang w:val="hy-AM"/>
        </w:rPr>
        <w:t>6</w:t>
      </w:r>
      <w:r w:rsidR="00A3683E" w:rsidRPr="00FB0465">
        <w:rPr>
          <w:rFonts w:ascii="GHEA Grapalat" w:hAnsi="GHEA Grapalat"/>
          <w:b/>
          <w:bCs/>
          <w:color w:val="000000"/>
          <w:bdr w:val="none" w:sz="0" w:space="0" w:color="auto" w:frame="1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DD1389" w:rsidRPr="00FB0465">
        <w:rPr>
          <w:rFonts w:ascii="GHEA Grapalat" w:hAnsi="GHEA Grapalat"/>
          <w:b/>
          <w:bCs/>
          <w:color w:val="000000"/>
          <w:bdr w:val="none" w:sz="0" w:space="0" w:color="auto" w:frame="1"/>
          <w:lang w:val="hy-AM"/>
        </w:rPr>
        <w:t>.</w:t>
      </w:r>
    </w:p>
    <w:p w14:paraId="36DCDB56" w14:textId="77777777" w:rsidR="007516E0" w:rsidRPr="00576862" w:rsidRDefault="007516E0" w:rsidP="007516E0">
      <w:pPr>
        <w:spacing w:line="360" w:lineRule="auto"/>
        <w:ind w:firstLine="567"/>
        <w:rPr>
          <w:rFonts w:ascii="GHEA Grapalat" w:eastAsia="Calibri" w:hAnsi="GHEA Grapalat"/>
          <w:bCs/>
          <w:lang w:val="hy-AM"/>
        </w:rPr>
      </w:pPr>
      <w:r w:rsidRPr="00576862">
        <w:rPr>
          <w:rFonts w:ascii="GHEA Grapalat" w:eastAsia="Calibri" w:hAnsi="GHEA Grapalat"/>
          <w:bCs/>
          <w:lang w:val="hy-AM"/>
        </w:rPr>
        <w:t>Նախագծի ընդունումն անմիջականորեն չի բխում 2050 Հայաստանի վերափոխման ռազմավարությունից, ՀՀ կառավարության 2021 թվականի նոյեմբերի 18-ի N 1902-Լ որոշման N 1 հավելվածով հաստատված «Հայաստանի Հանրապետության կառավարության 2021-2026 թվականների գործունեության միջոցառումների ծրագրից»:</w:t>
      </w:r>
    </w:p>
    <w:p w14:paraId="0636402D" w14:textId="46794F1D" w:rsidR="00D80103" w:rsidRPr="00550075" w:rsidRDefault="00D80103" w:rsidP="007516E0">
      <w:pPr>
        <w:pStyle w:val="ListParagraph"/>
        <w:tabs>
          <w:tab w:val="left" w:pos="851"/>
        </w:tabs>
        <w:spacing w:line="360" w:lineRule="auto"/>
        <w:ind w:left="0" w:right="-1" w:firstLine="567"/>
        <w:rPr>
          <w:rFonts w:ascii="GHEA Grapalat" w:hAnsi="GHEA Grapalat" w:cs="Courier New"/>
          <w:color w:val="000000" w:themeColor="text1"/>
          <w:lang w:val="hy-AM"/>
        </w:rPr>
      </w:pPr>
    </w:p>
    <w:sectPr w:rsidR="00D80103" w:rsidRPr="00550075" w:rsidSect="00A01E3B">
      <w:pgSz w:w="12240" w:h="15840"/>
      <w:pgMar w:top="851" w:right="758" w:bottom="42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B"/>
    <w:multiLevelType w:val="multilevel"/>
    <w:tmpl w:val="51E2D3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3500955"/>
    <w:multiLevelType w:val="hybridMultilevel"/>
    <w:tmpl w:val="46D0FBB8"/>
    <w:lvl w:ilvl="0" w:tplc="07D8434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AFD5C6D"/>
    <w:multiLevelType w:val="hybridMultilevel"/>
    <w:tmpl w:val="4E48B3D4"/>
    <w:lvl w:ilvl="0" w:tplc="52481790">
      <w:start w:val="1"/>
      <w:numFmt w:val="decimal"/>
      <w:lvlText w:val="%1."/>
      <w:lvlJc w:val="left"/>
      <w:pPr>
        <w:ind w:left="92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CFE7A27"/>
    <w:multiLevelType w:val="hybridMultilevel"/>
    <w:tmpl w:val="655E50F2"/>
    <w:lvl w:ilvl="0" w:tplc="B666203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3F9762A"/>
    <w:multiLevelType w:val="hybridMultilevel"/>
    <w:tmpl w:val="A55C652C"/>
    <w:lvl w:ilvl="0" w:tplc="D0641E50">
      <w:start w:val="1"/>
      <w:numFmt w:val="decimal"/>
      <w:lvlText w:val="%1)"/>
      <w:lvlJc w:val="left"/>
      <w:pPr>
        <w:ind w:left="927" w:hanging="360"/>
      </w:pPr>
      <w:rPr>
        <w:rFonts w:ascii="GHEA Grapalat" w:eastAsia="Times New Roman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072894780">
    <w:abstractNumId w:val="0"/>
  </w:num>
  <w:num w:numId="2" w16cid:durableId="1474980563">
    <w:abstractNumId w:val="3"/>
  </w:num>
  <w:num w:numId="3" w16cid:durableId="1729526638">
    <w:abstractNumId w:val="4"/>
  </w:num>
  <w:num w:numId="4" w16cid:durableId="164974884">
    <w:abstractNumId w:val="2"/>
  </w:num>
  <w:num w:numId="5" w16cid:durableId="78720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A60"/>
    <w:rsid w:val="00023E07"/>
    <w:rsid w:val="00043EB7"/>
    <w:rsid w:val="00062169"/>
    <w:rsid w:val="000869B1"/>
    <w:rsid w:val="000913C6"/>
    <w:rsid w:val="00094B24"/>
    <w:rsid w:val="000A0B0D"/>
    <w:rsid w:val="000A31F9"/>
    <w:rsid w:val="000D3993"/>
    <w:rsid w:val="000D72E8"/>
    <w:rsid w:val="000E0EF1"/>
    <w:rsid w:val="000E2A45"/>
    <w:rsid w:val="000E3492"/>
    <w:rsid w:val="000E6FDA"/>
    <w:rsid w:val="000F447A"/>
    <w:rsid w:val="00100760"/>
    <w:rsid w:val="0011611E"/>
    <w:rsid w:val="0012309D"/>
    <w:rsid w:val="00136721"/>
    <w:rsid w:val="00145B56"/>
    <w:rsid w:val="0016279E"/>
    <w:rsid w:val="00162D54"/>
    <w:rsid w:val="00180432"/>
    <w:rsid w:val="001938E6"/>
    <w:rsid w:val="001B314B"/>
    <w:rsid w:val="001C380B"/>
    <w:rsid w:val="001D535E"/>
    <w:rsid w:val="001D70E9"/>
    <w:rsid w:val="001E7BC5"/>
    <w:rsid w:val="001F3D8F"/>
    <w:rsid w:val="002021E4"/>
    <w:rsid w:val="00206836"/>
    <w:rsid w:val="00210BD9"/>
    <w:rsid w:val="0021161F"/>
    <w:rsid w:val="00227BD6"/>
    <w:rsid w:val="00257C1F"/>
    <w:rsid w:val="00264A77"/>
    <w:rsid w:val="00282DBE"/>
    <w:rsid w:val="00292F05"/>
    <w:rsid w:val="00294CBE"/>
    <w:rsid w:val="00297F4D"/>
    <w:rsid w:val="002D1C59"/>
    <w:rsid w:val="002E0A96"/>
    <w:rsid w:val="002F057A"/>
    <w:rsid w:val="003101AB"/>
    <w:rsid w:val="00314223"/>
    <w:rsid w:val="003230CA"/>
    <w:rsid w:val="0034026B"/>
    <w:rsid w:val="003500DE"/>
    <w:rsid w:val="00357B51"/>
    <w:rsid w:val="0036277F"/>
    <w:rsid w:val="0037200E"/>
    <w:rsid w:val="00381ACC"/>
    <w:rsid w:val="0038670E"/>
    <w:rsid w:val="00396F24"/>
    <w:rsid w:val="00397C8C"/>
    <w:rsid w:val="003C52C6"/>
    <w:rsid w:val="003D04CB"/>
    <w:rsid w:val="003F3FD8"/>
    <w:rsid w:val="003F777F"/>
    <w:rsid w:val="00401DEA"/>
    <w:rsid w:val="00410E31"/>
    <w:rsid w:val="00422681"/>
    <w:rsid w:val="00424A00"/>
    <w:rsid w:val="004377D5"/>
    <w:rsid w:val="004440F1"/>
    <w:rsid w:val="00450114"/>
    <w:rsid w:val="00454FB0"/>
    <w:rsid w:val="0046312A"/>
    <w:rsid w:val="00466ECD"/>
    <w:rsid w:val="00473115"/>
    <w:rsid w:val="004A0F3B"/>
    <w:rsid w:val="004A22BA"/>
    <w:rsid w:val="004B154A"/>
    <w:rsid w:val="004B4216"/>
    <w:rsid w:val="004B4C86"/>
    <w:rsid w:val="004C040F"/>
    <w:rsid w:val="004D07EB"/>
    <w:rsid w:val="004D23B3"/>
    <w:rsid w:val="004E21C4"/>
    <w:rsid w:val="004E3F5F"/>
    <w:rsid w:val="004F1D63"/>
    <w:rsid w:val="005132B6"/>
    <w:rsid w:val="00516387"/>
    <w:rsid w:val="005313AF"/>
    <w:rsid w:val="005419A8"/>
    <w:rsid w:val="0054556A"/>
    <w:rsid w:val="00550075"/>
    <w:rsid w:val="00556955"/>
    <w:rsid w:val="005578F4"/>
    <w:rsid w:val="00560317"/>
    <w:rsid w:val="0057148D"/>
    <w:rsid w:val="00576983"/>
    <w:rsid w:val="00582945"/>
    <w:rsid w:val="005846FA"/>
    <w:rsid w:val="00584928"/>
    <w:rsid w:val="00596C43"/>
    <w:rsid w:val="005A0D5F"/>
    <w:rsid w:val="005B05C3"/>
    <w:rsid w:val="005B2201"/>
    <w:rsid w:val="005C0703"/>
    <w:rsid w:val="005C54D0"/>
    <w:rsid w:val="005E1941"/>
    <w:rsid w:val="005E5078"/>
    <w:rsid w:val="005E59ED"/>
    <w:rsid w:val="005F01F9"/>
    <w:rsid w:val="005F3A21"/>
    <w:rsid w:val="00602589"/>
    <w:rsid w:val="00602CA7"/>
    <w:rsid w:val="00605245"/>
    <w:rsid w:val="00631F69"/>
    <w:rsid w:val="00637D82"/>
    <w:rsid w:val="00651A35"/>
    <w:rsid w:val="00674FFB"/>
    <w:rsid w:val="0068289B"/>
    <w:rsid w:val="00683916"/>
    <w:rsid w:val="006960BC"/>
    <w:rsid w:val="006C64D1"/>
    <w:rsid w:val="006C7ABA"/>
    <w:rsid w:val="006D20C9"/>
    <w:rsid w:val="00703D0B"/>
    <w:rsid w:val="00704F15"/>
    <w:rsid w:val="007069F3"/>
    <w:rsid w:val="00731DEB"/>
    <w:rsid w:val="00734C2F"/>
    <w:rsid w:val="007412EC"/>
    <w:rsid w:val="00743A9E"/>
    <w:rsid w:val="00750897"/>
    <w:rsid w:val="007516E0"/>
    <w:rsid w:val="00753696"/>
    <w:rsid w:val="00757246"/>
    <w:rsid w:val="0076450A"/>
    <w:rsid w:val="0076632C"/>
    <w:rsid w:val="007751B4"/>
    <w:rsid w:val="007A5CFE"/>
    <w:rsid w:val="007D57DB"/>
    <w:rsid w:val="007E57CA"/>
    <w:rsid w:val="00800AF1"/>
    <w:rsid w:val="008416DF"/>
    <w:rsid w:val="00851B6A"/>
    <w:rsid w:val="00853613"/>
    <w:rsid w:val="008577E1"/>
    <w:rsid w:val="00863750"/>
    <w:rsid w:val="00874636"/>
    <w:rsid w:val="008928DA"/>
    <w:rsid w:val="008B69E7"/>
    <w:rsid w:val="008B73FB"/>
    <w:rsid w:val="008B7B4E"/>
    <w:rsid w:val="008C79FB"/>
    <w:rsid w:val="008D0763"/>
    <w:rsid w:val="008E0BD6"/>
    <w:rsid w:val="0090045F"/>
    <w:rsid w:val="00910296"/>
    <w:rsid w:val="0091281F"/>
    <w:rsid w:val="00920D88"/>
    <w:rsid w:val="0096416F"/>
    <w:rsid w:val="00965B8D"/>
    <w:rsid w:val="00985EB7"/>
    <w:rsid w:val="009A55A2"/>
    <w:rsid w:val="009B290E"/>
    <w:rsid w:val="009B2A7D"/>
    <w:rsid w:val="009C3139"/>
    <w:rsid w:val="009C66D5"/>
    <w:rsid w:val="009E0596"/>
    <w:rsid w:val="009E72CD"/>
    <w:rsid w:val="009F7DF6"/>
    <w:rsid w:val="00A00022"/>
    <w:rsid w:val="00A005AB"/>
    <w:rsid w:val="00A01E3B"/>
    <w:rsid w:val="00A20B23"/>
    <w:rsid w:val="00A3683E"/>
    <w:rsid w:val="00A437B5"/>
    <w:rsid w:val="00A4592A"/>
    <w:rsid w:val="00A5080D"/>
    <w:rsid w:val="00A5573E"/>
    <w:rsid w:val="00A61108"/>
    <w:rsid w:val="00A709E2"/>
    <w:rsid w:val="00A80280"/>
    <w:rsid w:val="00A9030D"/>
    <w:rsid w:val="00A913F7"/>
    <w:rsid w:val="00A91ECC"/>
    <w:rsid w:val="00AA0C28"/>
    <w:rsid w:val="00AA10E1"/>
    <w:rsid w:val="00AB45C2"/>
    <w:rsid w:val="00AB6AA5"/>
    <w:rsid w:val="00AC29D6"/>
    <w:rsid w:val="00AD1C35"/>
    <w:rsid w:val="00AD6F1B"/>
    <w:rsid w:val="00AE0C2C"/>
    <w:rsid w:val="00AE1E60"/>
    <w:rsid w:val="00AF01A5"/>
    <w:rsid w:val="00AF035D"/>
    <w:rsid w:val="00B02A60"/>
    <w:rsid w:val="00B10C14"/>
    <w:rsid w:val="00B153F2"/>
    <w:rsid w:val="00B15F3A"/>
    <w:rsid w:val="00B3004A"/>
    <w:rsid w:val="00B46467"/>
    <w:rsid w:val="00B54964"/>
    <w:rsid w:val="00B77589"/>
    <w:rsid w:val="00B85C56"/>
    <w:rsid w:val="00BA141B"/>
    <w:rsid w:val="00BA58FF"/>
    <w:rsid w:val="00BC2D70"/>
    <w:rsid w:val="00BE017D"/>
    <w:rsid w:val="00BE5DC6"/>
    <w:rsid w:val="00BF1444"/>
    <w:rsid w:val="00BF14FA"/>
    <w:rsid w:val="00C15668"/>
    <w:rsid w:val="00C2063B"/>
    <w:rsid w:val="00C36A31"/>
    <w:rsid w:val="00C46C71"/>
    <w:rsid w:val="00C46C75"/>
    <w:rsid w:val="00C72B31"/>
    <w:rsid w:val="00C777E4"/>
    <w:rsid w:val="00C85041"/>
    <w:rsid w:val="00C91231"/>
    <w:rsid w:val="00CA6DCE"/>
    <w:rsid w:val="00CD180B"/>
    <w:rsid w:val="00CE757E"/>
    <w:rsid w:val="00CF5661"/>
    <w:rsid w:val="00CF70C6"/>
    <w:rsid w:val="00D0571B"/>
    <w:rsid w:val="00D07EFA"/>
    <w:rsid w:val="00D20FFA"/>
    <w:rsid w:val="00D31D32"/>
    <w:rsid w:val="00D4021C"/>
    <w:rsid w:val="00D613B2"/>
    <w:rsid w:val="00D665C1"/>
    <w:rsid w:val="00D73022"/>
    <w:rsid w:val="00D80103"/>
    <w:rsid w:val="00D83631"/>
    <w:rsid w:val="00D85208"/>
    <w:rsid w:val="00D85ABC"/>
    <w:rsid w:val="00D91B05"/>
    <w:rsid w:val="00D93688"/>
    <w:rsid w:val="00D94795"/>
    <w:rsid w:val="00DA003E"/>
    <w:rsid w:val="00DA0091"/>
    <w:rsid w:val="00DA359A"/>
    <w:rsid w:val="00DA781F"/>
    <w:rsid w:val="00DB2F0A"/>
    <w:rsid w:val="00DC2478"/>
    <w:rsid w:val="00DC492A"/>
    <w:rsid w:val="00DC5583"/>
    <w:rsid w:val="00DD1389"/>
    <w:rsid w:val="00DD654A"/>
    <w:rsid w:val="00E033F8"/>
    <w:rsid w:val="00E05487"/>
    <w:rsid w:val="00E06847"/>
    <w:rsid w:val="00E11D4A"/>
    <w:rsid w:val="00E2566B"/>
    <w:rsid w:val="00E350EB"/>
    <w:rsid w:val="00E4586F"/>
    <w:rsid w:val="00E47730"/>
    <w:rsid w:val="00E527F5"/>
    <w:rsid w:val="00E71E3D"/>
    <w:rsid w:val="00E7242B"/>
    <w:rsid w:val="00E80573"/>
    <w:rsid w:val="00E808E6"/>
    <w:rsid w:val="00E91F05"/>
    <w:rsid w:val="00EA5D4E"/>
    <w:rsid w:val="00EB22A4"/>
    <w:rsid w:val="00EC43D4"/>
    <w:rsid w:val="00EE4D6C"/>
    <w:rsid w:val="00EE6468"/>
    <w:rsid w:val="00EF46A5"/>
    <w:rsid w:val="00EF7BFA"/>
    <w:rsid w:val="00F265AB"/>
    <w:rsid w:val="00F46BF5"/>
    <w:rsid w:val="00F4743C"/>
    <w:rsid w:val="00F52A24"/>
    <w:rsid w:val="00F601E0"/>
    <w:rsid w:val="00F67EAF"/>
    <w:rsid w:val="00F7182F"/>
    <w:rsid w:val="00F820BF"/>
    <w:rsid w:val="00F871AD"/>
    <w:rsid w:val="00FA2BD7"/>
    <w:rsid w:val="00FA3DB7"/>
    <w:rsid w:val="00FB02C5"/>
    <w:rsid w:val="00FB0465"/>
    <w:rsid w:val="00FB04BA"/>
    <w:rsid w:val="00FB226E"/>
    <w:rsid w:val="00FD2DCC"/>
    <w:rsid w:val="00FD30A5"/>
    <w:rsid w:val="00FE01FE"/>
    <w:rsid w:val="00FF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54A87"/>
  <w15:chartTrackingRefBased/>
  <w15:docId w15:val="{7B251DC8-2E85-4747-ABD3-7B1B3740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88" w:lineRule="auto"/>
        <w:ind w:firstLine="54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A60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B02A60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unhideWhenUsed/>
    <w:rsid w:val="00B02A60"/>
    <w:pPr>
      <w:spacing w:before="100" w:beforeAutospacing="1" w:after="100" w:afterAutospacing="1"/>
      <w:jc w:val="left"/>
    </w:p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List Paragraph1,Bullet1,Bullets,References,IBL List Paragraph,Resume Title"/>
    <w:basedOn w:val="Normal"/>
    <w:link w:val="ListParagraphChar"/>
    <w:uiPriority w:val="34"/>
    <w:qFormat/>
    <w:rsid w:val="00B02A60"/>
    <w:pPr>
      <w:ind w:left="720"/>
      <w:contextualSpacing/>
    </w:pPr>
  </w:style>
  <w:style w:type="character" w:customStyle="1" w:styleId="blk">
    <w:name w:val="blk"/>
    <w:basedOn w:val="DefaultParagraphFont"/>
    <w:rsid w:val="00B02A60"/>
  </w:style>
  <w:style w:type="character" w:styleId="CommentReference">
    <w:name w:val="annotation reference"/>
    <w:basedOn w:val="DefaultParagraphFont"/>
    <w:uiPriority w:val="99"/>
    <w:semiHidden/>
    <w:unhideWhenUsed/>
    <w:rsid w:val="00AA10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10E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10E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10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10E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10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0E1"/>
    <w:rPr>
      <w:rFonts w:ascii="Segoe UI" w:eastAsia="Times New Roman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B54964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List Paragraph1 Char"/>
    <w:link w:val="ListParagraph"/>
    <w:uiPriority w:val="34"/>
    <w:qFormat/>
    <w:locked/>
    <w:rsid w:val="008D076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49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F1FB3-C724-4680-B3BB-763FF2569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1177</Words>
  <Characters>6715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Meline Danielyan</dc:creator>
  <cp:keywords>https://mul2-mtc.gov.am/tasks/1119263/oneclick/1c5da808a7c1e85e59304ab5ff202bcd81b5f8190c400bebae3fce5d0fade51a.docx?token=563ce47cda98b8bf37ff23bc14b11f44</cp:keywords>
  <dc:description/>
  <cp:lastModifiedBy>Meline Danielyan</cp:lastModifiedBy>
  <cp:revision>38</cp:revision>
  <cp:lastPrinted>2024-10-18T06:53:00Z</cp:lastPrinted>
  <dcterms:created xsi:type="dcterms:W3CDTF">2023-03-01T07:46:00Z</dcterms:created>
  <dcterms:modified xsi:type="dcterms:W3CDTF">2024-10-18T09:43:00Z</dcterms:modified>
</cp:coreProperties>
</file>