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DFE90" w14:textId="13F892D6" w:rsidR="00D63E3E" w:rsidRPr="00EC2D75" w:rsidRDefault="00D63E3E" w:rsidP="008307CE">
      <w:pPr>
        <w:shd w:val="clear" w:color="auto" w:fill="FFFFFF"/>
        <w:spacing w:after="0" w:line="240" w:lineRule="auto"/>
        <w:jc w:val="center"/>
        <w:rPr>
          <w:rFonts w:cs="Sylfaen"/>
          <w:b/>
          <w:sz w:val="24"/>
          <w:szCs w:val="24"/>
          <w:lang w:val="hy-AM"/>
        </w:rPr>
      </w:pPr>
      <w:r w:rsidRPr="00EC2D75">
        <w:rPr>
          <w:rFonts w:cs="Sylfaen"/>
          <w:b/>
          <w:sz w:val="24"/>
          <w:szCs w:val="24"/>
          <w:lang w:val="hy-AM"/>
        </w:rPr>
        <w:t>ԱՄՓՈՓԱԹԵՐԹ</w:t>
      </w:r>
    </w:p>
    <w:p w14:paraId="49AC9DF4" w14:textId="77777777" w:rsidR="00EC2D75" w:rsidRPr="00EC2D75" w:rsidRDefault="00EC2D75" w:rsidP="008307CE">
      <w:pPr>
        <w:shd w:val="clear" w:color="auto" w:fill="FFFFFF"/>
        <w:spacing w:after="0" w:line="240" w:lineRule="auto"/>
        <w:jc w:val="center"/>
        <w:rPr>
          <w:rFonts w:cs="Sylfaen"/>
          <w:b/>
          <w:sz w:val="24"/>
          <w:szCs w:val="24"/>
          <w:lang w:val="hy-AM"/>
        </w:rPr>
      </w:pPr>
    </w:p>
    <w:p w14:paraId="5C8637EF" w14:textId="69820E54" w:rsidR="00FE1F0F" w:rsidRPr="00250E45" w:rsidRDefault="000D52C7" w:rsidP="00250E45">
      <w:pPr>
        <w:ind w:left="720" w:right="-18" w:firstLine="720"/>
        <w:jc w:val="center"/>
        <w:rPr>
          <w:rFonts w:eastAsia="GHEA Grapalat" w:cs="GHEA Grapalat"/>
          <w:b/>
          <w:sz w:val="24"/>
          <w:szCs w:val="24"/>
          <w:lang w:val="hy-AM"/>
        </w:rPr>
      </w:pPr>
      <w:r w:rsidRPr="00813493">
        <w:rPr>
          <w:rFonts w:eastAsia="GHEA Grapalat" w:cs="GHEA Grapalat"/>
          <w:b/>
          <w:sz w:val="24"/>
          <w:szCs w:val="24"/>
          <w:lang w:val="hy-AM"/>
        </w:rPr>
        <w:t>«</w:t>
      </w:r>
      <w:r w:rsidR="00250E45" w:rsidRPr="00250E45">
        <w:rPr>
          <w:rFonts w:eastAsia="GHEA Grapalat" w:cs="GHEA Grapalat"/>
          <w:b/>
          <w:sz w:val="24"/>
          <w:szCs w:val="24"/>
          <w:lang w:val="hy-AM"/>
        </w:rPr>
        <w:t>ՀԱՅԱՍՏԱՆԻ ՀԱՆՐԱՊԵՏՈՒԹՅԱՆ ԿԱՌԱՎԱՐՈՒԹՅԱՆ 2023 ԹՎԱԿԱՆԻ ԴԵԿՏԵՄԲԵՐԻ 28-Ի ԹԻՎ 2326-Ն ՈՐՈՇՄԱՆ ՄԵՋ ՓՈՓՈԽՈՒԹՅՈՒՆՆԵՐ ԵՎ ԼՐԱՑՈՒՄ ԿԱՏԱՐԵԼՈՒ ՈՒ ՖԻԶԻԿԱԿԱՆ ԱՆՁԱՆՑ ՊԱՐՏԱՎՈՐՈՒԹՅՈՒՆՆԵՐԸ ՆԵՐԵԼՈՒ ԵՎ ՈՐՊԵՍ ՊԵՏԱԿԱՆ ՖԻՆԱՆՍԱԿԱՆ ԱՋԱԿՑՈՒԹՅՈՒՆ ՁԵՎԱԿԵՐՊԵԼՈՒ ՄԱՍԻՆ</w:t>
      </w:r>
      <w:r w:rsidRPr="00813493">
        <w:rPr>
          <w:rFonts w:eastAsia="GHEA Grapalat" w:cs="GHEA Grapalat"/>
          <w:b/>
          <w:sz w:val="24"/>
          <w:szCs w:val="24"/>
          <w:lang w:val="hy-AM"/>
        </w:rPr>
        <w:t>» ՀԱՅԱՍՏԱՆԻ ՀԱՆՐԱՊԵՏՈՒԹՅԱՆ ԿԱՌԱՎԱՐՈՒԹՅԱՆ ՈՐՈՇՄԱՆ ՆԱԽԱԳԾԻ</w:t>
      </w:r>
    </w:p>
    <w:p w14:paraId="5D488BB4" w14:textId="77777777" w:rsidR="00D63E3E" w:rsidRPr="00D475B9" w:rsidRDefault="00D63E3E" w:rsidP="00D63E3E">
      <w:pPr>
        <w:spacing w:after="0" w:line="240" w:lineRule="auto"/>
        <w:ind w:firstLine="709"/>
        <w:jc w:val="center"/>
        <w:rPr>
          <w:b/>
          <w:bCs/>
          <w:color w:val="000000"/>
          <w:shd w:val="clear" w:color="auto" w:fill="FFFFFF"/>
          <w:lang w:val="hy-AM"/>
        </w:rPr>
      </w:pPr>
    </w:p>
    <w:tbl>
      <w:tblPr>
        <w:tblW w:w="5039"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03"/>
        <w:gridCol w:w="6926"/>
      </w:tblGrid>
      <w:tr w:rsidR="008141D4" w:rsidRPr="000D52C7" w14:paraId="13B37D90" w14:textId="77777777" w:rsidTr="001B7BEF">
        <w:trPr>
          <w:trHeight w:val="50"/>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DBCA18" w14:textId="66A78A3F" w:rsidR="00E51AFB" w:rsidRPr="009002FB" w:rsidRDefault="000D52C7" w:rsidP="00560820">
            <w:pPr>
              <w:pStyle w:val="ListParagraph"/>
              <w:numPr>
                <w:ilvl w:val="0"/>
                <w:numId w:val="1"/>
              </w:numPr>
              <w:tabs>
                <w:tab w:val="left" w:pos="463"/>
              </w:tabs>
              <w:spacing w:after="0" w:line="360" w:lineRule="auto"/>
              <w:ind w:left="119" w:firstLine="0"/>
              <w:jc w:val="center"/>
              <w:rPr>
                <w:rFonts w:cs="Sylfaen"/>
                <w:b/>
                <w:sz w:val="24"/>
                <w:szCs w:val="24"/>
                <w:lang w:val="hy-AM"/>
              </w:rPr>
            </w:pPr>
            <w:r w:rsidRPr="000D52C7">
              <w:rPr>
                <w:rFonts w:cs="Arial"/>
                <w:b/>
                <w:sz w:val="24"/>
                <w:szCs w:val="24"/>
                <w:lang w:val="hy-AM"/>
              </w:rPr>
              <w:t>ՀՀ արդարադատության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FE4B2FD" w14:textId="2951B6B6" w:rsidR="00E51AFB" w:rsidRPr="000D52C7" w:rsidRDefault="000D52C7" w:rsidP="00560820">
            <w:pPr>
              <w:spacing w:after="0" w:line="360" w:lineRule="auto"/>
              <w:jc w:val="center"/>
              <w:rPr>
                <w:rFonts w:eastAsia="Times New Roman" w:cs="Times New Roman"/>
                <w:b/>
                <w:lang w:val="hy-AM" w:eastAsia="ru-RU"/>
              </w:rPr>
            </w:pPr>
            <w:r w:rsidRPr="000D52C7">
              <w:rPr>
                <w:rFonts w:eastAsia="Times New Roman" w:cs="Times New Roman"/>
                <w:b/>
                <w:lang w:val="hy-AM" w:eastAsia="ru-RU"/>
              </w:rPr>
              <w:t>17.</w:t>
            </w:r>
            <w:r>
              <w:rPr>
                <w:rFonts w:eastAsia="Times New Roman" w:cs="Times New Roman"/>
                <w:b/>
                <w:lang w:val="en-US" w:eastAsia="ru-RU"/>
              </w:rPr>
              <w:t>09</w:t>
            </w:r>
            <w:r w:rsidR="0032499A">
              <w:rPr>
                <w:rFonts w:eastAsia="Times New Roman" w:cs="Times New Roman"/>
                <w:b/>
                <w:lang w:val="hy-AM" w:eastAsia="ru-RU"/>
              </w:rPr>
              <w:t>.2024</w:t>
            </w:r>
            <w:r w:rsidR="00211CD1" w:rsidRPr="000D52C7">
              <w:rPr>
                <w:rFonts w:eastAsia="Times New Roman" w:cs="Times New Roman"/>
                <w:b/>
                <w:lang w:val="hy-AM" w:eastAsia="ru-RU"/>
              </w:rPr>
              <w:t>թ</w:t>
            </w:r>
            <w:r w:rsidR="00211CD1" w:rsidRPr="000D52C7">
              <w:rPr>
                <w:rFonts w:ascii="Cambria Math" w:eastAsia="Times New Roman" w:hAnsi="Cambria Math" w:cs="Cambria Math"/>
                <w:b/>
                <w:lang w:val="hy-AM" w:eastAsia="ru-RU"/>
              </w:rPr>
              <w:t>․</w:t>
            </w:r>
          </w:p>
        </w:tc>
      </w:tr>
      <w:tr w:rsidR="008141D4" w:rsidRPr="000D52C7" w14:paraId="13927B23" w14:textId="77777777" w:rsidTr="001B7BEF">
        <w:trPr>
          <w:trHeight w:val="80"/>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E4B522" w14:textId="77777777" w:rsidR="00E51AFB" w:rsidRPr="0042650B" w:rsidRDefault="00E51AFB" w:rsidP="00560820">
            <w:pPr>
              <w:spacing w:after="0" w:line="360" w:lineRule="auto"/>
              <w:rPr>
                <w:rFonts w:eastAsia="Times New Roman" w:cs="Times New Roman"/>
                <w:lang w:val="hy-AM"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C05BF8E" w14:textId="24056E0F" w:rsidR="00B16E2E" w:rsidRPr="00FE1F0F" w:rsidRDefault="000D52C7" w:rsidP="00560820">
            <w:pPr>
              <w:spacing w:after="0" w:line="360" w:lineRule="auto"/>
              <w:jc w:val="center"/>
              <w:rPr>
                <w:rFonts w:eastAsia="Times New Roman" w:cs="Times New Roman"/>
                <w:b/>
                <w:lang w:val="hy-AM" w:eastAsia="ru-RU"/>
              </w:rPr>
            </w:pPr>
            <w:r w:rsidRPr="00AC6012">
              <w:rPr>
                <w:rFonts w:eastAsia="Times New Roman" w:cs="Times New Roman"/>
                <w:b/>
                <w:lang w:val="en-US" w:eastAsia="ru-RU"/>
              </w:rPr>
              <w:t>/27.0.01/37022-2024</w:t>
            </w:r>
          </w:p>
        </w:tc>
      </w:tr>
      <w:tr w:rsidR="008141D4" w:rsidRPr="00927ACD" w14:paraId="2D9765C7" w14:textId="77777777" w:rsidTr="001B7BEF">
        <w:trPr>
          <w:trHeight w:val="1490"/>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tcPr>
          <w:p w14:paraId="3EE7015A" w14:textId="77777777" w:rsidR="000D52C7" w:rsidRPr="000D52C7" w:rsidRDefault="000D52C7" w:rsidP="000D52C7">
            <w:pPr>
              <w:pStyle w:val="norm"/>
              <w:tabs>
                <w:tab w:val="left" w:pos="960"/>
              </w:tabs>
              <w:spacing w:line="240" w:lineRule="auto"/>
              <w:ind w:left="240" w:right="76" w:firstLine="540"/>
              <w:rPr>
                <w:rFonts w:ascii="GHEA Grapalat" w:hAnsi="GHEA Grapalat" w:cs="Arial"/>
                <w:sz w:val="24"/>
                <w:szCs w:val="24"/>
                <w:lang w:val="hy-AM"/>
              </w:rPr>
            </w:pPr>
            <w:r w:rsidRPr="000D52C7">
              <w:rPr>
                <w:rFonts w:ascii="GHEA Grapalat" w:hAnsi="GHEA Grapalat" w:cs="Arial"/>
                <w:sz w:val="24"/>
                <w:szCs w:val="24"/>
                <w:lang w:val="hy-AM"/>
              </w:rPr>
              <w:t>«Հայաստանի Հանրապետության կառավարության 2023 թվականի դեկտեմբերի 28-ի թիվ 2326-Ն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p>
          <w:p w14:paraId="3F2BAF30" w14:textId="77777777" w:rsidR="000D52C7" w:rsidRPr="000D52C7" w:rsidRDefault="000D52C7" w:rsidP="000D52C7">
            <w:pPr>
              <w:pStyle w:val="norm"/>
              <w:tabs>
                <w:tab w:val="left" w:pos="960"/>
              </w:tabs>
              <w:spacing w:line="240" w:lineRule="auto"/>
              <w:ind w:left="240" w:right="76" w:firstLine="540"/>
              <w:rPr>
                <w:rFonts w:ascii="GHEA Grapalat" w:hAnsi="GHEA Grapalat" w:cs="Arial"/>
                <w:sz w:val="24"/>
                <w:szCs w:val="24"/>
                <w:lang w:val="hy-AM"/>
              </w:rPr>
            </w:pPr>
            <w:r w:rsidRPr="000D52C7">
              <w:rPr>
                <w:rFonts w:ascii="GHEA Grapalat" w:hAnsi="GHEA Grapalat" w:cs="Arial"/>
                <w:sz w:val="24"/>
                <w:szCs w:val="24"/>
                <w:lang w:val="hy-AM"/>
              </w:rPr>
              <w:t>1.</w:t>
            </w:r>
            <w:r w:rsidRPr="000D52C7">
              <w:rPr>
                <w:rFonts w:ascii="GHEA Grapalat" w:hAnsi="GHEA Grapalat" w:cs="Arial"/>
                <w:sz w:val="24"/>
                <w:szCs w:val="24"/>
                <w:lang w:val="hy-AM"/>
              </w:rPr>
              <w:tab/>
              <w:t xml:space="preserve"> Նախագծի 2-րդ կետի համաձայն՝ նախատեսվում է «</w:t>
            </w:r>
            <w:r w:rsidRPr="000D52C7">
              <w:rPr>
                <w:rFonts w:ascii="GHEA Grapalat" w:hAnsi="GHEA Grapalat" w:cs="Arial"/>
                <w:i/>
                <w:sz w:val="24"/>
                <w:szCs w:val="24"/>
                <w:lang w:val="hy-AM"/>
              </w:rPr>
              <w:t xml:space="preserve">Սահմանել, որ սույն որոշման 1-ին կետի 4-րդ ենթակետով փոփոխված և լրացված ընտրանքի չափանիշներին համապատասխանող դրամական պահանջները (գույքային իրավունքները) փոխանցվում են Հայաստանի Հանրապետության ֆինանսների նախարարության և համապատասխան ֆինանսական կազմակերպության միջև ՀՀ քաղաքացիական օրենսգրքի 25-րդ գլխով սահմանված կարգով հասարակ գրավոր ձևով (որպես վարկերի խմբային փոխանցման գործարք՝ հիմք ՀՀ քաղաքացիական օրենսգրքի 299-րդ հոդվածի 4-րդ կետ) կնքված գործարքի հիման վրա: Ընդ որում, սույն կետում նշված դրամական պահանջների (գույքային իրավունքների) փոխանցման գործարքները կնքվում են սույն որոշումն ուժի մեջ մտնելուց հետո երկամսյա ժամկետում, իսկ ՀՀ կառավարության 2023 թվականի դեկտեմբերի 28-ի թիվ 2326-Ն որոշման </w:t>
            </w:r>
            <w:r w:rsidRPr="000D52C7">
              <w:rPr>
                <w:rFonts w:ascii="GHEA Grapalat" w:hAnsi="GHEA Grapalat" w:cs="Arial"/>
                <w:b/>
                <w:i/>
                <w:sz w:val="24"/>
                <w:szCs w:val="24"/>
                <w:lang w:val="hy-AM"/>
              </w:rPr>
              <w:t>Հավելված 2-ի 2-րդ կետի աղյուսակի՝ սույն որոշմամբ լրացված 5.7-րդ, 5.8-րդ տողերում ներկայացված և 2,500,000.0 ՀՀ դրամ գումարի սահմանաչափը գերազանցող պարտավորություններով դրամական պահանջների (գույքային իրավունքների)՝ ՀՀ կառավարությանը զիջման հարցը կորոշվի ՀՀ կառավարության կողմից այդ պարտավորությունների դիտարկման արդյունքներով:</w:t>
            </w:r>
            <w:r w:rsidRPr="000D52C7">
              <w:rPr>
                <w:rFonts w:ascii="GHEA Grapalat" w:hAnsi="GHEA Grapalat" w:cs="Arial"/>
                <w:sz w:val="24"/>
                <w:szCs w:val="24"/>
                <w:lang w:val="hy-AM"/>
              </w:rPr>
              <w:t>(…)»:</w:t>
            </w:r>
          </w:p>
          <w:p w14:paraId="09ECA7F2" w14:textId="77777777" w:rsidR="000D52C7" w:rsidRPr="000D52C7" w:rsidRDefault="000D52C7" w:rsidP="000D52C7">
            <w:pPr>
              <w:pStyle w:val="norm"/>
              <w:tabs>
                <w:tab w:val="left" w:pos="960"/>
              </w:tabs>
              <w:spacing w:line="240" w:lineRule="auto"/>
              <w:ind w:left="240" w:right="76" w:firstLine="540"/>
              <w:rPr>
                <w:rFonts w:ascii="GHEA Grapalat" w:hAnsi="GHEA Grapalat" w:cs="Arial"/>
                <w:sz w:val="24"/>
                <w:szCs w:val="24"/>
                <w:lang w:val="hy-AM"/>
              </w:rPr>
            </w:pPr>
            <w:r w:rsidRPr="000D52C7">
              <w:rPr>
                <w:rFonts w:ascii="GHEA Grapalat" w:hAnsi="GHEA Grapalat" w:cs="Arial"/>
                <w:sz w:val="24"/>
                <w:szCs w:val="24"/>
                <w:lang w:val="hy-AM"/>
              </w:rPr>
              <w:lastRenderedPageBreak/>
              <w:t xml:space="preserve">Միաժամանակ, Նախագծի 3-րդ կետով նախատեսվում է </w:t>
            </w:r>
            <w:r w:rsidRPr="000D52C7">
              <w:rPr>
                <w:rFonts w:ascii="GHEA Grapalat" w:hAnsi="GHEA Grapalat" w:cs="Arial"/>
                <w:i/>
                <w:sz w:val="24"/>
                <w:szCs w:val="24"/>
                <w:lang w:val="hy-AM"/>
              </w:rPr>
              <w:t>«</w:t>
            </w:r>
            <w:r w:rsidRPr="000D52C7">
              <w:rPr>
                <w:rFonts w:ascii="GHEA Grapalat" w:hAnsi="GHEA Grapalat" w:cs="Arial"/>
                <w:b/>
                <w:i/>
                <w:sz w:val="24"/>
                <w:szCs w:val="24"/>
                <w:lang w:val="hy-AM"/>
              </w:rPr>
              <w:t>Թույլատրել ՀՀ ֆինանսների նախարարին</w:t>
            </w:r>
            <w:r w:rsidRPr="000D52C7">
              <w:rPr>
                <w:rFonts w:ascii="GHEA Grapalat" w:hAnsi="GHEA Grapalat" w:cs="Arial"/>
                <w:i/>
                <w:sz w:val="24"/>
                <w:szCs w:val="24"/>
                <w:lang w:val="hy-AM"/>
              </w:rPr>
              <w:t xml:space="preserve"> սույն որոշման 2-րդ կետով նախատեսված դրամական պահանջների (գույքային իրավունքների) փոխանցման գործարքների կնքումից հետո </w:t>
            </w:r>
            <w:r w:rsidRPr="000D52C7">
              <w:rPr>
                <w:rFonts w:ascii="GHEA Grapalat" w:hAnsi="GHEA Grapalat" w:cs="Arial"/>
                <w:b/>
                <w:i/>
                <w:sz w:val="24"/>
                <w:szCs w:val="24"/>
                <w:lang w:val="hy-AM"/>
              </w:rPr>
              <w:t>ներել ՀՀ կառավարության 2023 թվականի դեկտեմբերի 28-ի թիվ 2326-Ն որոշման Հավելված 2-ի 2-րդ կետի աղյուսակի 5.7-րդ, 5.8-րդ և 5.9-րդ տողում նախատեսված ոսկյա իրերի գրավադրմամբ տրամադրված սպառողական վարկերով ֆիզիկական անձանց պարտավորությունները</w:t>
            </w:r>
            <w:r w:rsidRPr="000D52C7">
              <w:rPr>
                <w:rFonts w:ascii="GHEA Grapalat" w:hAnsi="GHEA Grapalat" w:cs="Arial"/>
                <w:i/>
                <w:sz w:val="24"/>
                <w:szCs w:val="24"/>
                <w:lang w:val="hy-AM"/>
              </w:rPr>
              <w:t>՝ ձևակերպելով որպես այդ անձանց տրամադրված պետական ֆինանսական աջակցություն:»</w:t>
            </w:r>
            <w:r w:rsidRPr="000D52C7">
              <w:rPr>
                <w:rFonts w:ascii="GHEA Grapalat" w:hAnsi="GHEA Grapalat" w:cs="Arial"/>
                <w:sz w:val="24"/>
                <w:szCs w:val="24"/>
                <w:lang w:val="hy-AM"/>
              </w:rPr>
              <w:t>:</w:t>
            </w:r>
          </w:p>
          <w:p w14:paraId="56F3AAC8" w14:textId="70C5FB6F" w:rsidR="000D52C7" w:rsidRPr="000D52C7" w:rsidRDefault="000D52C7" w:rsidP="000D52C7">
            <w:pPr>
              <w:pStyle w:val="norm"/>
              <w:tabs>
                <w:tab w:val="left" w:pos="960"/>
              </w:tabs>
              <w:spacing w:line="240" w:lineRule="auto"/>
              <w:ind w:left="240" w:right="76" w:firstLine="540"/>
              <w:rPr>
                <w:rFonts w:ascii="GHEA Grapalat" w:hAnsi="GHEA Grapalat" w:cs="Arial"/>
                <w:sz w:val="24"/>
                <w:szCs w:val="24"/>
                <w:lang w:val="hy-AM"/>
              </w:rPr>
            </w:pPr>
            <w:r w:rsidRPr="000D52C7">
              <w:rPr>
                <w:rFonts w:ascii="GHEA Grapalat" w:hAnsi="GHEA Grapalat" w:cs="Arial"/>
                <w:sz w:val="24"/>
                <w:szCs w:val="24"/>
                <w:lang w:val="hy-AM"/>
              </w:rPr>
              <w:t xml:space="preserve">Այս առումով հարկ է նշել, որ Նախագծի 2-րդ կետի բովանդակությունից պարզ է դառնում, որ </w:t>
            </w:r>
            <w:r w:rsidRPr="000D52C7">
              <w:rPr>
                <w:rFonts w:ascii="GHEA Grapalat" w:hAnsi="GHEA Grapalat" w:cs="Arial"/>
                <w:b/>
                <w:i/>
                <w:sz w:val="24"/>
                <w:szCs w:val="24"/>
                <w:lang w:val="hy-AM"/>
              </w:rPr>
              <w:t>Հավելված 2-ի 2-րդ կետի աղյուսակի՝ սույն որոշմամբ լրացված 5.7-րդ, 5.8-րդ տողերում ներկայացված և 2,500,000.0 ՀՀ դրամ գումարի սահմանաչափը գերազանցող պարտավորություններով դրամական պահանջների (գույքային իրավունքների)՝ Հայաստանի Հանրապետության կառավարությանը զիջման հարցը դեռևս</w:t>
            </w:r>
            <w:r w:rsidRPr="000D52C7">
              <w:rPr>
                <w:rFonts w:ascii="GHEA Grapalat" w:hAnsi="GHEA Grapalat" w:cs="Arial"/>
                <w:sz w:val="24"/>
                <w:szCs w:val="24"/>
                <w:lang w:val="hy-AM"/>
              </w:rPr>
              <w:t xml:space="preserve"> որոշման փուլում է Հայաստանի Հանրապետության կառավարության կողմից: Մինչդեռ, Նախագծի 3-րդ կետի կարգավորման համաձայն, Նախագծի «2-րդ կետով նախատեսված </w:t>
            </w:r>
            <w:r w:rsidRPr="000D52C7">
              <w:rPr>
                <w:rFonts w:ascii="GHEA Grapalat" w:hAnsi="GHEA Grapalat" w:cs="Arial"/>
                <w:i/>
                <w:sz w:val="24"/>
                <w:szCs w:val="24"/>
                <w:lang w:val="hy-AM"/>
              </w:rPr>
              <w:t>դրամական պահանջների (գույքային իրավունքների) փոխանցման գործարքների կնքումից հետո</w:t>
            </w:r>
            <w:r w:rsidRPr="000D52C7">
              <w:rPr>
                <w:rFonts w:ascii="GHEA Grapalat" w:hAnsi="GHEA Grapalat" w:cs="Arial"/>
                <w:sz w:val="24"/>
                <w:szCs w:val="24"/>
                <w:lang w:val="hy-AM"/>
              </w:rPr>
              <w:t xml:space="preserve">» ձևակերպումից ստացվում է, որ Նախագծի 2-րդ կետով նշված, այդ թվում նաև Հայաստանի Հանրապետության կառավարության 2023 թվականի դեկտեմբերի 28-ի թիվ 2326-Ն որոշման (այսուհետ՝ Որոշում) </w:t>
            </w:r>
            <w:r w:rsidRPr="000D52C7">
              <w:rPr>
                <w:rFonts w:ascii="GHEA Grapalat" w:hAnsi="GHEA Grapalat" w:cs="Arial"/>
                <w:i/>
                <w:sz w:val="24"/>
                <w:szCs w:val="24"/>
                <w:lang w:val="hy-AM"/>
              </w:rPr>
              <w:t>Հավելված 2-ի 2-րդ կետի աղյուսակի՝ Նախագծով լրացված 5.7-րդ, 5.8-րդ տողերում ներկայացված և 2,500,000.0 ՀՀ դրամ գումարի սահմանաչափը գերազանցող պարտավորություններով դրամական պահանջների (գույքային իրավունքների)</w:t>
            </w:r>
            <w:r>
              <w:rPr>
                <w:rFonts w:ascii="GHEA Grapalat" w:hAnsi="GHEA Grapalat" w:cs="Arial"/>
                <w:sz w:val="24"/>
                <w:szCs w:val="24"/>
                <w:lang w:val="hy-AM"/>
              </w:rPr>
              <w:t xml:space="preserve"> </w:t>
            </w:r>
            <w:r w:rsidRPr="000D52C7">
              <w:rPr>
                <w:rFonts w:ascii="GHEA Grapalat" w:hAnsi="GHEA Grapalat" w:cs="Arial"/>
                <w:sz w:val="24"/>
                <w:szCs w:val="24"/>
                <w:lang w:val="hy-AM"/>
              </w:rPr>
              <w:t xml:space="preserve">վերաբերյալ գործարքները կնքվելու են: </w:t>
            </w:r>
          </w:p>
          <w:p w14:paraId="5CEB9984" w14:textId="7E2625B9" w:rsidR="000D52C7" w:rsidRDefault="000D52C7" w:rsidP="000D52C7">
            <w:pPr>
              <w:pStyle w:val="norm"/>
              <w:tabs>
                <w:tab w:val="left" w:pos="960"/>
              </w:tabs>
              <w:spacing w:line="240" w:lineRule="auto"/>
              <w:ind w:left="240" w:right="76" w:firstLine="540"/>
              <w:rPr>
                <w:rFonts w:ascii="GHEA Grapalat" w:hAnsi="GHEA Grapalat" w:cs="Arial"/>
                <w:sz w:val="24"/>
                <w:szCs w:val="24"/>
                <w:lang w:val="hy-AM"/>
              </w:rPr>
            </w:pPr>
            <w:r w:rsidRPr="000D52C7">
              <w:rPr>
                <w:rFonts w:ascii="GHEA Grapalat" w:hAnsi="GHEA Grapalat" w:cs="Arial"/>
                <w:sz w:val="24"/>
                <w:szCs w:val="24"/>
                <w:lang w:val="hy-AM"/>
              </w:rPr>
              <w:t>Ելնելով վերը նշվածից, առաջարկում ենք լրացուցիչ ք</w:t>
            </w:r>
            <w:r>
              <w:rPr>
                <w:rFonts w:ascii="GHEA Grapalat" w:hAnsi="GHEA Grapalat" w:cs="Arial"/>
                <w:sz w:val="24"/>
                <w:szCs w:val="24"/>
                <w:lang w:val="hy-AM"/>
              </w:rPr>
              <w:t xml:space="preserve">ննարկել Նախագծի 2-րդ և </w:t>
            </w:r>
            <w:r w:rsidRPr="000D52C7">
              <w:rPr>
                <w:rFonts w:ascii="GHEA Grapalat" w:hAnsi="GHEA Grapalat" w:cs="Arial"/>
                <w:sz w:val="24"/>
                <w:szCs w:val="24"/>
                <w:lang w:val="hy-AM"/>
              </w:rPr>
              <w:t>3-րդ կետերի բովանդակությունը՝ նշված կետերի միջև հնարավոր ներքին հակասությունները բացառելու նպատակով՝ հաշվի առնելով «Նորմատիվ իրավական ակտերի մասին» օրենքի 13-րդ հոդվածի 8-րդ մասի դրույթները:</w:t>
            </w:r>
          </w:p>
          <w:p w14:paraId="1882325B" w14:textId="77777777" w:rsidR="00D1164D" w:rsidRPr="000D52C7" w:rsidRDefault="00D1164D" w:rsidP="000D52C7">
            <w:pPr>
              <w:pStyle w:val="norm"/>
              <w:tabs>
                <w:tab w:val="left" w:pos="960"/>
              </w:tabs>
              <w:spacing w:line="240" w:lineRule="auto"/>
              <w:ind w:left="240" w:right="76" w:firstLine="540"/>
              <w:rPr>
                <w:rFonts w:ascii="GHEA Grapalat" w:hAnsi="GHEA Grapalat" w:cs="Arial"/>
                <w:sz w:val="24"/>
                <w:szCs w:val="24"/>
                <w:lang w:val="hy-AM"/>
              </w:rPr>
            </w:pPr>
          </w:p>
          <w:p w14:paraId="556D3525" w14:textId="7591FE4F" w:rsidR="000D52C7" w:rsidRDefault="000D52C7" w:rsidP="000D52C7">
            <w:pPr>
              <w:pStyle w:val="norm"/>
              <w:tabs>
                <w:tab w:val="left" w:pos="960"/>
              </w:tabs>
              <w:spacing w:line="240" w:lineRule="auto"/>
              <w:ind w:left="240" w:right="76" w:firstLine="540"/>
              <w:rPr>
                <w:rFonts w:ascii="GHEA Grapalat" w:hAnsi="GHEA Grapalat" w:cs="Arial"/>
                <w:sz w:val="24"/>
                <w:szCs w:val="24"/>
                <w:lang w:val="hy-AM"/>
              </w:rPr>
            </w:pPr>
            <w:r w:rsidRPr="000D52C7">
              <w:rPr>
                <w:rFonts w:ascii="GHEA Grapalat" w:hAnsi="GHEA Grapalat" w:cs="Arial"/>
                <w:sz w:val="24"/>
                <w:szCs w:val="24"/>
                <w:lang w:val="hy-AM"/>
              </w:rPr>
              <w:t xml:space="preserve">Միաժամանակ, հարկ ենք համարում նշել նաև, որ Նախագծի 3-րդ կետում </w:t>
            </w:r>
            <w:r w:rsidRPr="000D52C7">
              <w:rPr>
                <w:rFonts w:ascii="GHEA Grapalat" w:hAnsi="GHEA Grapalat" w:cs="Arial"/>
                <w:sz w:val="24"/>
                <w:szCs w:val="24"/>
                <w:lang w:val="hy-AM"/>
              </w:rPr>
              <w:lastRenderedPageBreak/>
              <w:t xml:space="preserve">խնդրահարույց է Հայաստանի Հանրապետության ֆինանսների նախարարին վերապահել Որոշման Հավելված 2-ի 2-րդ կետի աղյուսակի 5.7-րդ, 5.8-րդ և 5.9-րդ տողում նախատեսված ոսկյա իրերի գրավադրմամբ տրամադրված սպառողական վարկերով ֆիզիկական անձանց պարտավորությունները ներելու իրավասություն՝ հաշվի առնելով Նախագծին կից ներկայացված հիմնավորման 2-րդ կետում վկայակոչված Հայաստանի Հանրապետության կառավարության 2024 թվականի ապրիլի 4-ի թիվ 481-Ա որոշման բովանդակությունը, որի 1-ին կետի համաձայն՝ </w:t>
            </w:r>
            <w:r w:rsidRPr="000D52C7">
              <w:rPr>
                <w:rFonts w:ascii="GHEA Grapalat" w:hAnsi="GHEA Grapalat" w:cs="Arial"/>
                <w:b/>
                <w:sz w:val="24"/>
                <w:szCs w:val="24"/>
                <w:lang w:val="hy-AM"/>
              </w:rPr>
              <w:t>Հայաստանի Հանրապետության կառավարությունն է որոշում ներել</w:t>
            </w:r>
            <w:r w:rsidRPr="000D52C7">
              <w:rPr>
                <w:rFonts w:ascii="GHEA Grapalat" w:hAnsi="GHEA Grapalat" w:cs="Arial"/>
                <w:sz w:val="24"/>
                <w:szCs w:val="24"/>
                <w:lang w:val="hy-AM"/>
              </w:rPr>
              <w:t xml:space="preserve"> որոշման N 2 հավելվածի 2-րդ կետի աղյուսակի 5.3-րդ տողում նախատեսված ոսկյա իրերի գրավադրմամբ տրամադրված սպառողական վարկերով ֆիզիկական անձանց պարտավորությունները:</w:t>
            </w:r>
          </w:p>
          <w:p w14:paraId="7CD618B4" w14:textId="77777777" w:rsidR="00AC6012" w:rsidRPr="000D52C7" w:rsidRDefault="00AC6012" w:rsidP="000D52C7">
            <w:pPr>
              <w:pStyle w:val="norm"/>
              <w:tabs>
                <w:tab w:val="left" w:pos="960"/>
              </w:tabs>
              <w:spacing w:line="240" w:lineRule="auto"/>
              <w:ind w:left="240" w:right="76" w:firstLine="540"/>
              <w:rPr>
                <w:rFonts w:ascii="GHEA Grapalat" w:hAnsi="GHEA Grapalat" w:cs="Arial"/>
                <w:sz w:val="24"/>
                <w:szCs w:val="24"/>
                <w:lang w:val="hy-AM"/>
              </w:rPr>
            </w:pPr>
          </w:p>
          <w:p w14:paraId="599C9E43" w14:textId="3C7EA2E8" w:rsidR="000D52C7" w:rsidRDefault="000D52C7" w:rsidP="000D52C7">
            <w:pPr>
              <w:pStyle w:val="norm"/>
              <w:tabs>
                <w:tab w:val="left" w:pos="960"/>
              </w:tabs>
              <w:spacing w:line="240" w:lineRule="auto"/>
              <w:ind w:left="240" w:right="76" w:firstLine="540"/>
              <w:rPr>
                <w:rFonts w:ascii="GHEA Grapalat" w:hAnsi="GHEA Grapalat" w:cs="Arial"/>
                <w:sz w:val="24"/>
                <w:szCs w:val="24"/>
                <w:lang w:val="hy-AM"/>
              </w:rPr>
            </w:pPr>
            <w:r w:rsidRPr="000D52C7">
              <w:rPr>
                <w:rFonts w:ascii="GHEA Grapalat" w:hAnsi="GHEA Grapalat" w:cs="Arial"/>
                <w:sz w:val="24"/>
                <w:szCs w:val="24"/>
                <w:lang w:val="hy-AM"/>
              </w:rPr>
              <w:t>2.</w:t>
            </w:r>
            <w:r w:rsidRPr="000D52C7">
              <w:rPr>
                <w:rFonts w:ascii="GHEA Grapalat" w:hAnsi="GHEA Grapalat" w:cs="Arial"/>
                <w:sz w:val="24"/>
                <w:szCs w:val="24"/>
                <w:lang w:val="hy-AM"/>
              </w:rPr>
              <w:tab/>
              <w:t>Նախագծում 1-ին կետի 3-րդ ենթակետից անհրաժեշտ է հանել կրկնվող «կետում» բառը:</w:t>
            </w:r>
          </w:p>
          <w:p w14:paraId="613C7F50" w14:textId="3E90B094" w:rsidR="00AC6012" w:rsidRDefault="00AC6012" w:rsidP="000D52C7">
            <w:pPr>
              <w:pStyle w:val="norm"/>
              <w:tabs>
                <w:tab w:val="left" w:pos="960"/>
              </w:tabs>
              <w:spacing w:line="240" w:lineRule="auto"/>
              <w:ind w:left="240" w:right="76" w:firstLine="540"/>
              <w:rPr>
                <w:rFonts w:ascii="GHEA Grapalat" w:hAnsi="GHEA Grapalat" w:cs="Arial"/>
                <w:sz w:val="24"/>
                <w:szCs w:val="24"/>
                <w:lang w:val="hy-AM"/>
              </w:rPr>
            </w:pPr>
          </w:p>
          <w:p w14:paraId="57543154" w14:textId="0C6F6CEE" w:rsidR="00AC6012" w:rsidRDefault="00AC6012" w:rsidP="000D52C7">
            <w:pPr>
              <w:pStyle w:val="norm"/>
              <w:tabs>
                <w:tab w:val="left" w:pos="960"/>
              </w:tabs>
              <w:spacing w:line="240" w:lineRule="auto"/>
              <w:ind w:left="240" w:right="76" w:firstLine="540"/>
              <w:rPr>
                <w:rFonts w:ascii="GHEA Grapalat" w:hAnsi="GHEA Grapalat" w:cs="Arial"/>
                <w:sz w:val="24"/>
                <w:szCs w:val="24"/>
                <w:lang w:val="hy-AM"/>
              </w:rPr>
            </w:pPr>
          </w:p>
          <w:p w14:paraId="29B291C5" w14:textId="77777777" w:rsidR="00AC6012" w:rsidRPr="000D52C7" w:rsidRDefault="00AC6012" w:rsidP="000D52C7">
            <w:pPr>
              <w:pStyle w:val="norm"/>
              <w:tabs>
                <w:tab w:val="left" w:pos="960"/>
              </w:tabs>
              <w:spacing w:line="240" w:lineRule="auto"/>
              <w:ind w:left="240" w:right="76" w:firstLine="540"/>
              <w:rPr>
                <w:rFonts w:ascii="GHEA Grapalat" w:hAnsi="GHEA Grapalat" w:cs="Arial"/>
                <w:sz w:val="24"/>
                <w:szCs w:val="24"/>
                <w:lang w:val="hy-AM"/>
              </w:rPr>
            </w:pPr>
          </w:p>
          <w:p w14:paraId="57CAB01F" w14:textId="687057AA" w:rsidR="000D52C7" w:rsidRPr="0032499A" w:rsidRDefault="000D52C7" w:rsidP="000D52C7">
            <w:pPr>
              <w:pStyle w:val="norm"/>
              <w:tabs>
                <w:tab w:val="left" w:pos="960"/>
              </w:tabs>
              <w:spacing w:line="240" w:lineRule="auto"/>
              <w:ind w:left="240" w:right="76" w:firstLine="540"/>
              <w:rPr>
                <w:rFonts w:ascii="GHEA Grapalat" w:hAnsi="GHEA Grapalat" w:cs="Arial"/>
                <w:sz w:val="24"/>
                <w:szCs w:val="24"/>
                <w:lang w:val="hy-AM"/>
              </w:rPr>
            </w:pPr>
            <w:r w:rsidRPr="000D52C7">
              <w:rPr>
                <w:rFonts w:ascii="GHEA Grapalat" w:hAnsi="GHEA Grapalat" w:cs="Arial"/>
                <w:sz w:val="24"/>
                <w:szCs w:val="24"/>
                <w:lang w:val="hy-AM"/>
              </w:rPr>
              <w:t>3.</w:t>
            </w:r>
            <w:r w:rsidRPr="000D52C7">
              <w:rPr>
                <w:rFonts w:ascii="GHEA Grapalat" w:hAnsi="GHEA Grapalat" w:cs="Arial"/>
                <w:sz w:val="24"/>
                <w:szCs w:val="24"/>
                <w:lang w:val="hy-AM"/>
              </w:rPr>
              <w:tab/>
              <w:t>Նախագծի 2-րդ և 3-րդ կետերում անհրաժեշտ է բացել «ՀՀ» հապավումը՝ նկատի ունենալով «Նորմատիվ իրավական ակտերի մասին» օրենքի 21-րդ հոդվածի 2-րդ և 3-րդ մասերի կարգավորումները:</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4715B089" w14:textId="77777777" w:rsidR="00AC6012" w:rsidRDefault="00AC6012" w:rsidP="00FE1F0F">
            <w:pPr>
              <w:pStyle w:val="norm"/>
              <w:spacing w:line="240" w:lineRule="auto"/>
              <w:ind w:left="840" w:right="76" w:firstLine="0"/>
              <w:jc w:val="center"/>
              <w:rPr>
                <w:rFonts w:ascii="GHEA Grapalat" w:hAnsi="GHEA Grapalat" w:cs="Arial"/>
                <w:b/>
                <w:sz w:val="24"/>
                <w:szCs w:val="24"/>
                <w:lang w:val="hy-AM"/>
              </w:rPr>
            </w:pPr>
          </w:p>
          <w:p w14:paraId="0E7C1585" w14:textId="77777777" w:rsidR="00AC6012" w:rsidRDefault="00AC6012" w:rsidP="00FE1F0F">
            <w:pPr>
              <w:pStyle w:val="norm"/>
              <w:spacing w:line="240" w:lineRule="auto"/>
              <w:ind w:left="840" w:right="76" w:firstLine="0"/>
              <w:jc w:val="center"/>
              <w:rPr>
                <w:rFonts w:ascii="GHEA Grapalat" w:hAnsi="GHEA Grapalat" w:cs="Arial"/>
                <w:b/>
                <w:sz w:val="24"/>
                <w:szCs w:val="24"/>
                <w:lang w:val="hy-AM"/>
              </w:rPr>
            </w:pPr>
          </w:p>
          <w:p w14:paraId="72D6830E" w14:textId="77777777" w:rsidR="00AC6012" w:rsidRDefault="00AC6012" w:rsidP="00FE1F0F">
            <w:pPr>
              <w:pStyle w:val="norm"/>
              <w:spacing w:line="240" w:lineRule="auto"/>
              <w:ind w:left="840" w:right="76" w:firstLine="0"/>
              <w:jc w:val="center"/>
              <w:rPr>
                <w:rFonts w:ascii="GHEA Grapalat" w:hAnsi="GHEA Grapalat" w:cs="Arial"/>
                <w:b/>
                <w:sz w:val="24"/>
                <w:szCs w:val="24"/>
                <w:lang w:val="hy-AM"/>
              </w:rPr>
            </w:pPr>
          </w:p>
          <w:p w14:paraId="69C81F5D" w14:textId="77777777" w:rsidR="00D1164D" w:rsidRDefault="00D1164D" w:rsidP="00FE1F0F">
            <w:pPr>
              <w:pStyle w:val="norm"/>
              <w:spacing w:line="240" w:lineRule="auto"/>
              <w:ind w:left="840" w:right="76" w:firstLine="0"/>
              <w:jc w:val="center"/>
              <w:rPr>
                <w:rFonts w:ascii="GHEA Grapalat" w:hAnsi="GHEA Grapalat" w:cs="Arial"/>
                <w:b/>
                <w:sz w:val="24"/>
                <w:szCs w:val="24"/>
                <w:lang w:val="hy-AM"/>
              </w:rPr>
            </w:pPr>
          </w:p>
          <w:p w14:paraId="004BF98D" w14:textId="71BC8F08" w:rsidR="00070B03" w:rsidRPr="00D1164D" w:rsidRDefault="00AC6012" w:rsidP="00FE1F0F">
            <w:pPr>
              <w:pStyle w:val="norm"/>
              <w:spacing w:line="240" w:lineRule="auto"/>
              <w:ind w:left="840" w:right="76" w:firstLine="0"/>
              <w:jc w:val="center"/>
              <w:rPr>
                <w:rFonts w:ascii="GHEA Grapalat" w:hAnsi="GHEA Grapalat" w:cs="Arial"/>
                <w:b/>
                <w:sz w:val="24"/>
                <w:szCs w:val="24"/>
                <w:lang w:val="hy-AM"/>
              </w:rPr>
            </w:pPr>
            <w:r w:rsidRPr="00D1164D">
              <w:rPr>
                <w:rFonts w:ascii="GHEA Grapalat" w:hAnsi="GHEA Grapalat" w:cs="Arial"/>
                <w:b/>
                <w:sz w:val="24"/>
                <w:szCs w:val="24"/>
                <w:lang w:val="hy-AM"/>
              </w:rPr>
              <w:t xml:space="preserve">1. </w:t>
            </w:r>
            <w:r w:rsidR="009954DA" w:rsidRPr="00D1164D">
              <w:rPr>
                <w:rFonts w:ascii="GHEA Grapalat" w:hAnsi="GHEA Grapalat" w:cs="Arial"/>
                <w:b/>
                <w:sz w:val="24"/>
                <w:szCs w:val="24"/>
                <w:lang w:val="hy-AM"/>
              </w:rPr>
              <w:t>Չի ը</w:t>
            </w:r>
            <w:r w:rsidR="009002FB" w:rsidRPr="00D1164D">
              <w:rPr>
                <w:rFonts w:ascii="GHEA Grapalat" w:hAnsi="GHEA Grapalat" w:cs="Arial"/>
                <w:b/>
                <w:sz w:val="24"/>
                <w:szCs w:val="24"/>
                <w:lang w:val="hy-AM"/>
              </w:rPr>
              <w:t>ն</w:t>
            </w:r>
            <w:r w:rsidR="00306F35" w:rsidRPr="00D1164D">
              <w:rPr>
                <w:rFonts w:ascii="GHEA Grapalat" w:hAnsi="GHEA Grapalat" w:cs="Arial"/>
                <w:b/>
                <w:sz w:val="24"/>
                <w:szCs w:val="24"/>
                <w:lang w:val="hy-AM"/>
              </w:rPr>
              <w:t>դ</w:t>
            </w:r>
            <w:r w:rsidR="009954DA" w:rsidRPr="00D1164D">
              <w:rPr>
                <w:rFonts w:ascii="GHEA Grapalat" w:hAnsi="GHEA Grapalat" w:cs="Arial"/>
                <w:b/>
                <w:sz w:val="24"/>
                <w:szCs w:val="24"/>
                <w:lang w:val="hy-AM"/>
              </w:rPr>
              <w:t>ունվել</w:t>
            </w:r>
          </w:p>
          <w:p w14:paraId="36EB8804" w14:textId="1F2F7331" w:rsidR="00CE76D4" w:rsidRDefault="009954DA" w:rsidP="00222BD0">
            <w:pPr>
              <w:pStyle w:val="norm"/>
              <w:spacing w:line="240" w:lineRule="auto"/>
              <w:ind w:left="300" w:right="76" w:firstLine="540"/>
              <w:rPr>
                <w:rFonts w:ascii="GHEA Grapalat" w:hAnsi="GHEA Grapalat" w:cs="Arial"/>
                <w:sz w:val="24"/>
                <w:szCs w:val="24"/>
                <w:lang w:val="hy-AM"/>
              </w:rPr>
            </w:pPr>
            <w:r>
              <w:rPr>
                <w:rFonts w:ascii="GHEA Grapalat" w:hAnsi="GHEA Grapalat" w:cs="Arial"/>
                <w:sz w:val="24"/>
                <w:szCs w:val="24"/>
                <w:lang w:val="hy-AM"/>
              </w:rPr>
              <w:t>Հարկ է նկատել, որ Նախագծ</w:t>
            </w:r>
            <w:r w:rsidR="00AC708B">
              <w:rPr>
                <w:rFonts w:ascii="GHEA Grapalat" w:hAnsi="GHEA Grapalat" w:cs="Arial"/>
                <w:sz w:val="24"/>
                <w:szCs w:val="24"/>
                <w:lang w:val="hy-AM"/>
              </w:rPr>
              <w:t>ի 2-րդ կետ</w:t>
            </w:r>
            <w:r>
              <w:rPr>
                <w:rFonts w:ascii="GHEA Grapalat" w:hAnsi="GHEA Grapalat" w:cs="Arial"/>
                <w:sz w:val="24"/>
                <w:szCs w:val="24"/>
                <w:lang w:val="hy-AM"/>
              </w:rPr>
              <w:t xml:space="preserve">ով նախատեսվում է, որ </w:t>
            </w:r>
            <w:r w:rsidR="00AC708B">
              <w:rPr>
                <w:rFonts w:ascii="GHEA Grapalat" w:hAnsi="GHEA Grapalat" w:cs="Arial"/>
                <w:sz w:val="24"/>
                <w:szCs w:val="24"/>
                <w:lang w:val="hy-AM"/>
              </w:rPr>
              <w:t>ՀՀ</w:t>
            </w:r>
            <w:r w:rsidR="00AC708B" w:rsidRPr="009954DA">
              <w:rPr>
                <w:rFonts w:ascii="GHEA Grapalat" w:hAnsi="GHEA Grapalat" w:cs="Arial"/>
                <w:sz w:val="24"/>
                <w:szCs w:val="24"/>
                <w:lang w:val="hy-AM"/>
              </w:rPr>
              <w:t xml:space="preserve"> կառավարության կողմից</w:t>
            </w:r>
            <w:r w:rsidR="00AC708B">
              <w:rPr>
                <w:rFonts w:ascii="GHEA Grapalat" w:hAnsi="GHEA Grapalat" w:cs="Arial"/>
                <w:sz w:val="24"/>
                <w:szCs w:val="24"/>
                <w:lang w:val="hy-AM"/>
              </w:rPr>
              <w:t xml:space="preserve"> որոշվելու է միայն </w:t>
            </w:r>
            <w:r>
              <w:rPr>
                <w:rFonts w:ascii="GHEA Grapalat" w:hAnsi="GHEA Grapalat" w:cs="Arial"/>
                <w:sz w:val="24"/>
                <w:szCs w:val="24"/>
                <w:lang w:val="hy-AM"/>
              </w:rPr>
              <w:t>ՀՀ</w:t>
            </w:r>
            <w:r w:rsidRPr="009954DA">
              <w:rPr>
                <w:rFonts w:ascii="GHEA Grapalat" w:hAnsi="GHEA Grapalat" w:cs="Arial"/>
                <w:sz w:val="24"/>
                <w:szCs w:val="24"/>
                <w:lang w:val="hy-AM"/>
              </w:rPr>
              <w:t xml:space="preserve"> կառավարության 2023 թվականի դեկտեմբերի 28-ի թիվ 2326-Ն որոշման </w:t>
            </w:r>
            <w:r w:rsidR="00CE76D4">
              <w:rPr>
                <w:rFonts w:ascii="GHEA Grapalat" w:hAnsi="GHEA Grapalat" w:cs="Arial"/>
                <w:sz w:val="24"/>
                <w:szCs w:val="24"/>
                <w:lang w:val="hy-AM"/>
              </w:rPr>
              <w:t xml:space="preserve">(այսուհետ՝ Որոշում) </w:t>
            </w:r>
            <w:r w:rsidRPr="009954DA">
              <w:rPr>
                <w:rFonts w:ascii="GHEA Grapalat" w:hAnsi="GHEA Grapalat" w:cs="Arial"/>
                <w:sz w:val="24"/>
                <w:szCs w:val="24"/>
                <w:lang w:val="hy-AM"/>
              </w:rPr>
              <w:t xml:space="preserve">Հավելված 2-ի 2-րդ կետի աղյուսակի՝ </w:t>
            </w:r>
            <w:r>
              <w:rPr>
                <w:rFonts w:ascii="GHEA Grapalat" w:hAnsi="GHEA Grapalat" w:cs="Arial"/>
                <w:sz w:val="24"/>
                <w:szCs w:val="24"/>
                <w:lang w:val="hy-AM"/>
              </w:rPr>
              <w:t>Նախագծով</w:t>
            </w:r>
            <w:r w:rsidRPr="009954DA">
              <w:rPr>
                <w:rFonts w:ascii="GHEA Grapalat" w:hAnsi="GHEA Grapalat" w:cs="Arial"/>
                <w:sz w:val="24"/>
                <w:szCs w:val="24"/>
                <w:lang w:val="hy-AM"/>
              </w:rPr>
              <w:t xml:space="preserve"> լրացված 5.7-րդ, 5.8-րդ տողերում ներկայացված և 2,500,000.0 ՀՀ դրամ գումարի սահմանաչափը գերազանցող պարտավորություններով դրամական պահանջների (գույքային իրավունքների)՝ </w:t>
            </w:r>
            <w:r>
              <w:rPr>
                <w:rFonts w:ascii="GHEA Grapalat" w:hAnsi="GHEA Grapalat" w:cs="Arial"/>
                <w:sz w:val="24"/>
                <w:szCs w:val="24"/>
                <w:lang w:val="hy-AM"/>
              </w:rPr>
              <w:t>ՀՀ</w:t>
            </w:r>
            <w:r w:rsidRPr="009954DA">
              <w:rPr>
                <w:rFonts w:ascii="GHEA Grapalat" w:hAnsi="GHEA Grapalat" w:cs="Arial"/>
                <w:sz w:val="24"/>
                <w:szCs w:val="24"/>
                <w:lang w:val="hy-AM"/>
              </w:rPr>
              <w:t xml:space="preserve"> կառավարությանը զիջման հարց</w:t>
            </w:r>
            <w:r w:rsidR="00AC708B">
              <w:rPr>
                <w:rFonts w:ascii="GHEA Grapalat" w:hAnsi="GHEA Grapalat" w:cs="Arial"/>
                <w:sz w:val="24"/>
                <w:szCs w:val="24"/>
                <w:lang w:val="hy-AM"/>
              </w:rPr>
              <w:t>ը՝</w:t>
            </w:r>
            <w:r>
              <w:rPr>
                <w:rFonts w:ascii="GHEA Grapalat" w:hAnsi="GHEA Grapalat" w:cs="Arial"/>
                <w:sz w:val="24"/>
                <w:szCs w:val="24"/>
                <w:lang w:val="hy-AM"/>
              </w:rPr>
              <w:t xml:space="preserve"> </w:t>
            </w:r>
            <w:r w:rsidRPr="009954DA">
              <w:rPr>
                <w:rFonts w:ascii="GHEA Grapalat" w:hAnsi="GHEA Grapalat" w:cs="Arial"/>
                <w:sz w:val="24"/>
                <w:szCs w:val="24"/>
                <w:lang w:val="hy-AM"/>
              </w:rPr>
              <w:t>այդ պարտավորությ</w:t>
            </w:r>
            <w:r>
              <w:rPr>
                <w:rFonts w:ascii="GHEA Grapalat" w:hAnsi="GHEA Grapalat" w:cs="Arial"/>
                <w:sz w:val="24"/>
                <w:szCs w:val="24"/>
                <w:lang w:val="hy-AM"/>
              </w:rPr>
              <w:t xml:space="preserve">ունների դիտարկման արդյունքներով, ինչից հետևում է, որ </w:t>
            </w:r>
            <w:r w:rsidR="00CE76D4">
              <w:rPr>
                <w:rFonts w:ascii="GHEA Grapalat" w:hAnsi="GHEA Grapalat" w:cs="Arial"/>
                <w:sz w:val="24"/>
                <w:szCs w:val="24"/>
                <w:lang w:val="hy-AM"/>
              </w:rPr>
              <w:t>Ո</w:t>
            </w:r>
            <w:r w:rsidRPr="009954DA">
              <w:rPr>
                <w:rFonts w:ascii="GHEA Grapalat" w:hAnsi="GHEA Grapalat" w:cs="Arial"/>
                <w:sz w:val="24"/>
                <w:szCs w:val="24"/>
                <w:lang w:val="hy-AM"/>
              </w:rPr>
              <w:t xml:space="preserve">րոշման Հավելված 2-ի 2-րդ կետի աղյուսակի՝ </w:t>
            </w:r>
            <w:r>
              <w:rPr>
                <w:rFonts w:ascii="GHEA Grapalat" w:hAnsi="GHEA Grapalat" w:cs="Arial"/>
                <w:sz w:val="24"/>
                <w:szCs w:val="24"/>
                <w:lang w:val="hy-AM"/>
              </w:rPr>
              <w:t>Նախագծով</w:t>
            </w:r>
            <w:r w:rsidRPr="009954DA">
              <w:rPr>
                <w:rFonts w:ascii="GHEA Grapalat" w:hAnsi="GHEA Grapalat" w:cs="Arial"/>
                <w:sz w:val="24"/>
                <w:szCs w:val="24"/>
                <w:lang w:val="hy-AM"/>
              </w:rPr>
              <w:t xml:space="preserve"> լրացված 5.7-րդ, 5.8-րդ տողերում ներկայացված և 2,500,000.0 ՀՀ դրամ գումարի սահմանաչափը գերազանցող պարտավորություններով դրամական պահանջների (գույքային իրավունքների)</w:t>
            </w:r>
            <w:r>
              <w:rPr>
                <w:rFonts w:ascii="GHEA Grapalat" w:hAnsi="GHEA Grapalat" w:cs="Arial"/>
                <w:sz w:val="24"/>
                <w:szCs w:val="24"/>
                <w:lang w:val="hy-AM"/>
              </w:rPr>
              <w:t xml:space="preserve"> </w:t>
            </w:r>
            <w:r w:rsidR="00AC708B">
              <w:rPr>
                <w:rFonts w:ascii="GHEA Grapalat" w:hAnsi="GHEA Grapalat" w:cs="Arial"/>
                <w:sz w:val="24"/>
                <w:szCs w:val="24"/>
                <w:lang w:val="hy-AM"/>
              </w:rPr>
              <w:t>փոխանցման</w:t>
            </w:r>
            <w:r>
              <w:rPr>
                <w:rFonts w:ascii="GHEA Grapalat" w:hAnsi="GHEA Grapalat" w:cs="Arial"/>
                <w:sz w:val="24"/>
                <w:szCs w:val="24"/>
                <w:lang w:val="hy-AM"/>
              </w:rPr>
              <w:t xml:space="preserve"> գործարքները կնքվելու են այն ժամանակ, </w:t>
            </w:r>
            <w:r>
              <w:rPr>
                <w:rFonts w:ascii="GHEA Grapalat" w:hAnsi="GHEA Grapalat" w:cs="Arial"/>
                <w:sz w:val="24"/>
                <w:szCs w:val="24"/>
                <w:lang w:val="hy-AM"/>
              </w:rPr>
              <w:lastRenderedPageBreak/>
              <w:t xml:space="preserve">երբ </w:t>
            </w:r>
            <w:r w:rsidR="00FB7652">
              <w:rPr>
                <w:rFonts w:ascii="GHEA Grapalat" w:hAnsi="GHEA Grapalat" w:cs="Arial"/>
                <w:sz w:val="24"/>
                <w:szCs w:val="24"/>
                <w:lang w:val="hy-AM"/>
              </w:rPr>
              <w:t>կ</w:t>
            </w:r>
            <w:r>
              <w:rPr>
                <w:rFonts w:ascii="GHEA Grapalat" w:hAnsi="GHEA Grapalat" w:cs="Arial"/>
                <w:sz w:val="24"/>
                <w:szCs w:val="24"/>
                <w:lang w:val="hy-AM"/>
              </w:rPr>
              <w:t xml:space="preserve">ավարտվի </w:t>
            </w:r>
            <w:r w:rsidR="00AC708B" w:rsidRPr="009954DA">
              <w:rPr>
                <w:rFonts w:ascii="GHEA Grapalat" w:hAnsi="GHEA Grapalat" w:cs="Arial"/>
                <w:sz w:val="24"/>
                <w:szCs w:val="24"/>
                <w:lang w:val="hy-AM"/>
              </w:rPr>
              <w:t>այդ պարտավորությ</w:t>
            </w:r>
            <w:r w:rsidR="00AC708B">
              <w:rPr>
                <w:rFonts w:ascii="GHEA Grapalat" w:hAnsi="GHEA Grapalat" w:cs="Arial"/>
                <w:sz w:val="24"/>
                <w:szCs w:val="24"/>
                <w:lang w:val="hy-AM"/>
              </w:rPr>
              <w:t xml:space="preserve">ունների </w:t>
            </w:r>
            <w:r>
              <w:rPr>
                <w:rFonts w:ascii="GHEA Grapalat" w:hAnsi="GHEA Grapalat" w:cs="Arial"/>
                <w:sz w:val="24"/>
                <w:szCs w:val="24"/>
                <w:lang w:val="hy-AM"/>
              </w:rPr>
              <w:t xml:space="preserve">դիտարկման գործընթացը, իսկ </w:t>
            </w:r>
            <w:r w:rsidR="00CE76D4">
              <w:rPr>
                <w:rFonts w:ascii="GHEA Grapalat" w:hAnsi="GHEA Grapalat" w:cs="Arial"/>
                <w:sz w:val="24"/>
                <w:szCs w:val="24"/>
                <w:lang w:val="hy-AM"/>
              </w:rPr>
              <w:t>Ո</w:t>
            </w:r>
            <w:r w:rsidRPr="009954DA">
              <w:rPr>
                <w:rFonts w:ascii="GHEA Grapalat" w:hAnsi="GHEA Grapalat" w:cs="Arial"/>
                <w:sz w:val="24"/>
                <w:szCs w:val="24"/>
                <w:lang w:val="hy-AM"/>
              </w:rPr>
              <w:t xml:space="preserve">րոշման Հավելված 2-ի 2-րդ կետի աղյուսակի՝ </w:t>
            </w:r>
            <w:r>
              <w:rPr>
                <w:rFonts w:ascii="GHEA Grapalat" w:hAnsi="GHEA Grapalat" w:cs="Arial"/>
                <w:sz w:val="24"/>
                <w:szCs w:val="24"/>
                <w:lang w:val="hy-AM"/>
              </w:rPr>
              <w:t>Նախագծով</w:t>
            </w:r>
            <w:r w:rsidRPr="009954DA">
              <w:rPr>
                <w:rFonts w:ascii="GHEA Grapalat" w:hAnsi="GHEA Grapalat" w:cs="Arial"/>
                <w:sz w:val="24"/>
                <w:szCs w:val="24"/>
                <w:lang w:val="hy-AM"/>
              </w:rPr>
              <w:t xml:space="preserve"> լրացված 5.7-րդ, 5.8-րդ տողերում ներկայացված և 2,500,000.0 ՀՀ դրամ գումար</w:t>
            </w:r>
            <w:r w:rsidR="00AC708B">
              <w:rPr>
                <w:rFonts w:ascii="GHEA Grapalat" w:hAnsi="GHEA Grapalat" w:cs="Arial"/>
                <w:sz w:val="24"/>
                <w:szCs w:val="24"/>
                <w:lang w:val="hy-AM"/>
              </w:rPr>
              <w:t>ը չգերազանցող</w:t>
            </w:r>
            <w:r w:rsidRPr="009954DA">
              <w:rPr>
                <w:rFonts w:ascii="GHEA Grapalat" w:hAnsi="GHEA Grapalat" w:cs="Arial"/>
                <w:sz w:val="24"/>
                <w:szCs w:val="24"/>
                <w:lang w:val="hy-AM"/>
              </w:rPr>
              <w:t xml:space="preserve"> պարտավորություններով դրամական պահանջների (գույքային իրավունքների)</w:t>
            </w:r>
            <w:r w:rsidR="00AC708B">
              <w:rPr>
                <w:rFonts w:ascii="GHEA Grapalat" w:hAnsi="GHEA Grapalat" w:cs="Arial"/>
                <w:sz w:val="24"/>
                <w:szCs w:val="24"/>
                <w:lang w:val="hy-AM"/>
              </w:rPr>
              <w:t xml:space="preserve"> փոխանցման գործարքները կնքվելու են առանց </w:t>
            </w:r>
            <w:r w:rsidR="00AC708B" w:rsidRPr="009954DA">
              <w:rPr>
                <w:rFonts w:ascii="GHEA Grapalat" w:hAnsi="GHEA Grapalat" w:cs="Arial"/>
                <w:sz w:val="24"/>
                <w:szCs w:val="24"/>
                <w:lang w:val="hy-AM"/>
              </w:rPr>
              <w:t>այդ պարտավորությ</w:t>
            </w:r>
            <w:r w:rsidR="00CE76D4">
              <w:rPr>
                <w:rFonts w:ascii="GHEA Grapalat" w:hAnsi="GHEA Grapalat" w:cs="Arial"/>
                <w:sz w:val="24"/>
                <w:szCs w:val="24"/>
                <w:lang w:val="hy-AM"/>
              </w:rPr>
              <w:t>ունների դիտարկման գործընթացի, հետևաբար Ո</w:t>
            </w:r>
            <w:r w:rsidR="00CE76D4" w:rsidRPr="00CE76D4">
              <w:rPr>
                <w:rFonts w:ascii="GHEA Grapalat" w:hAnsi="GHEA Grapalat" w:cs="Arial"/>
                <w:sz w:val="24"/>
                <w:szCs w:val="24"/>
                <w:lang w:val="hy-AM"/>
              </w:rPr>
              <w:t>րոշման Հավելված 2-ի 2-րդ կետի աղյուսակի</w:t>
            </w:r>
            <w:r w:rsidR="003318BE">
              <w:rPr>
                <w:rFonts w:ascii="GHEA Grapalat" w:hAnsi="GHEA Grapalat" w:cs="Arial"/>
                <w:sz w:val="24"/>
                <w:szCs w:val="24"/>
                <w:lang w:val="hy-AM"/>
              </w:rPr>
              <w:t>՝ Նախագծով լրացված</w:t>
            </w:r>
            <w:r w:rsidR="00CE76D4" w:rsidRPr="00CE76D4">
              <w:rPr>
                <w:rFonts w:ascii="GHEA Grapalat" w:hAnsi="GHEA Grapalat" w:cs="Arial"/>
                <w:sz w:val="24"/>
                <w:szCs w:val="24"/>
                <w:lang w:val="hy-AM"/>
              </w:rPr>
              <w:t xml:space="preserve"> 5.7-րդ, 5.8-րդ և 5.9-րդ տողում նախատեսված ոսկյա իրերի գրավադրմամբ տրամադրված սպառողական վարկերով ֆիզի</w:t>
            </w:r>
            <w:r w:rsidR="00CE76D4">
              <w:rPr>
                <w:rFonts w:ascii="GHEA Grapalat" w:hAnsi="GHEA Grapalat" w:cs="Arial"/>
                <w:sz w:val="24"/>
                <w:szCs w:val="24"/>
                <w:lang w:val="hy-AM"/>
              </w:rPr>
              <w:t>կական անձանց պարտավորությունների ներում</w:t>
            </w:r>
            <w:r w:rsidR="00FB7652">
              <w:rPr>
                <w:rFonts w:ascii="GHEA Grapalat" w:hAnsi="GHEA Grapalat" w:cs="Arial"/>
                <w:sz w:val="24"/>
                <w:szCs w:val="24"/>
                <w:lang w:val="hy-AM"/>
              </w:rPr>
              <w:t>ն ուղղակիորեն</w:t>
            </w:r>
            <w:r w:rsidR="00CE76D4">
              <w:rPr>
                <w:rFonts w:ascii="GHEA Grapalat" w:hAnsi="GHEA Grapalat" w:cs="Arial"/>
                <w:sz w:val="24"/>
                <w:szCs w:val="24"/>
                <w:lang w:val="hy-AM"/>
              </w:rPr>
              <w:t xml:space="preserve"> կապված է </w:t>
            </w:r>
            <w:r w:rsidR="005718A8">
              <w:rPr>
                <w:rFonts w:ascii="GHEA Grapalat" w:hAnsi="GHEA Grapalat" w:cs="Arial"/>
                <w:sz w:val="24"/>
                <w:szCs w:val="24"/>
                <w:lang w:val="hy-AM"/>
              </w:rPr>
              <w:t xml:space="preserve">այդ պարտավորություններով </w:t>
            </w:r>
            <w:r w:rsidR="00CE76D4" w:rsidRPr="009954DA">
              <w:rPr>
                <w:rFonts w:ascii="GHEA Grapalat" w:hAnsi="GHEA Grapalat" w:cs="Arial"/>
                <w:sz w:val="24"/>
                <w:szCs w:val="24"/>
                <w:lang w:val="hy-AM"/>
              </w:rPr>
              <w:t>դրամական պահանջների (գույքային իրավունքների)</w:t>
            </w:r>
            <w:r w:rsidR="00CE76D4">
              <w:rPr>
                <w:rFonts w:ascii="GHEA Grapalat" w:hAnsi="GHEA Grapalat" w:cs="Arial"/>
                <w:sz w:val="24"/>
                <w:szCs w:val="24"/>
                <w:lang w:val="hy-AM"/>
              </w:rPr>
              <w:t xml:space="preserve"> փոխանցման գործարքներ</w:t>
            </w:r>
            <w:r w:rsidR="005718A8">
              <w:rPr>
                <w:rFonts w:ascii="GHEA Grapalat" w:hAnsi="GHEA Grapalat" w:cs="Arial"/>
                <w:sz w:val="24"/>
                <w:szCs w:val="24"/>
                <w:lang w:val="hy-AM"/>
              </w:rPr>
              <w:t xml:space="preserve">ի կնքման հետ </w:t>
            </w:r>
            <w:r w:rsidR="005718A8" w:rsidRPr="005718A8">
              <w:rPr>
                <w:rFonts w:ascii="GHEA Grapalat" w:hAnsi="GHEA Grapalat" w:cs="Arial"/>
                <w:sz w:val="24"/>
                <w:szCs w:val="24"/>
                <w:lang w:val="hy-AM"/>
              </w:rPr>
              <w:t xml:space="preserve">(ընդ որում, հարկ ենք համարում շեշտադրել, որ </w:t>
            </w:r>
            <w:r w:rsidR="005718A8">
              <w:rPr>
                <w:rFonts w:ascii="GHEA Grapalat" w:hAnsi="GHEA Grapalat" w:cs="Arial"/>
                <w:sz w:val="24"/>
                <w:szCs w:val="24"/>
                <w:lang w:val="hy-AM"/>
              </w:rPr>
              <w:t>Ո</w:t>
            </w:r>
            <w:r w:rsidR="005718A8" w:rsidRPr="009954DA">
              <w:rPr>
                <w:rFonts w:ascii="GHEA Grapalat" w:hAnsi="GHEA Grapalat" w:cs="Arial"/>
                <w:sz w:val="24"/>
                <w:szCs w:val="24"/>
                <w:lang w:val="hy-AM"/>
              </w:rPr>
              <w:t xml:space="preserve">րոշման Հավելված 2-ի 2-րդ կետի աղյուսակի՝ </w:t>
            </w:r>
            <w:r w:rsidR="005718A8">
              <w:rPr>
                <w:rFonts w:ascii="GHEA Grapalat" w:hAnsi="GHEA Grapalat" w:cs="Arial"/>
                <w:sz w:val="24"/>
                <w:szCs w:val="24"/>
                <w:lang w:val="hy-AM"/>
              </w:rPr>
              <w:t>Նախագծով</w:t>
            </w:r>
            <w:r w:rsidR="005718A8" w:rsidRPr="009954DA">
              <w:rPr>
                <w:rFonts w:ascii="GHEA Grapalat" w:hAnsi="GHEA Grapalat" w:cs="Arial"/>
                <w:sz w:val="24"/>
                <w:szCs w:val="24"/>
                <w:lang w:val="hy-AM"/>
              </w:rPr>
              <w:t xml:space="preserve"> լրացված 5.7-րդ, 5.8-րդ տողերում ներկայացված և 2,500,000.0 ՀՀ դրամ գումարի սահմանաչափը գերազանցող պարտավորություններ</w:t>
            </w:r>
            <w:r w:rsidR="005718A8">
              <w:rPr>
                <w:rFonts w:ascii="GHEA Grapalat" w:hAnsi="GHEA Grapalat" w:cs="Arial"/>
                <w:sz w:val="24"/>
                <w:szCs w:val="24"/>
                <w:lang w:val="hy-AM"/>
              </w:rPr>
              <w:t xml:space="preserve">ը կներվեն, երբ </w:t>
            </w:r>
            <w:r w:rsidR="005718A8" w:rsidRPr="009954DA">
              <w:rPr>
                <w:rFonts w:ascii="GHEA Grapalat" w:hAnsi="GHEA Grapalat" w:cs="Arial"/>
                <w:sz w:val="24"/>
                <w:szCs w:val="24"/>
                <w:lang w:val="hy-AM"/>
              </w:rPr>
              <w:t>այդ պարտավորությ</w:t>
            </w:r>
            <w:r w:rsidR="005718A8">
              <w:rPr>
                <w:rFonts w:ascii="GHEA Grapalat" w:hAnsi="GHEA Grapalat" w:cs="Arial"/>
                <w:sz w:val="24"/>
                <w:szCs w:val="24"/>
                <w:lang w:val="hy-AM"/>
              </w:rPr>
              <w:t>ունների դիտարկման արդյունքներով</w:t>
            </w:r>
            <w:r w:rsidR="005718A8" w:rsidRPr="009954DA">
              <w:rPr>
                <w:rFonts w:ascii="GHEA Grapalat" w:hAnsi="GHEA Grapalat" w:cs="Arial"/>
                <w:sz w:val="24"/>
                <w:szCs w:val="24"/>
                <w:lang w:val="hy-AM"/>
              </w:rPr>
              <w:t xml:space="preserve"> </w:t>
            </w:r>
            <w:r w:rsidR="005718A8">
              <w:rPr>
                <w:rFonts w:ascii="GHEA Grapalat" w:hAnsi="GHEA Grapalat" w:cs="Arial"/>
                <w:sz w:val="24"/>
                <w:szCs w:val="24"/>
                <w:lang w:val="hy-AM"/>
              </w:rPr>
              <w:t xml:space="preserve">կկնքվեն այդ պարտավորություններով </w:t>
            </w:r>
            <w:r w:rsidR="005718A8" w:rsidRPr="009954DA">
              <w:rPr>
                <w:rFonts w:ascii="GHEA Grapalat" w:hAnsi="GHEA Grapalat" w:cs="Arial"/>
                <w:sz w:val="24"/>
                <w:szCs w:val="24"/>
                <w:lang w:val="hy-AM"/>
              </w:rPr>
              <w:t>դրամական պահանջների (գույքային իրավունքների)</w:t>
            </w:r>
            <w:r w:rsidR="005718A8">
              <w:rPr>
                <w:rFonts w:ascii="GHEA Grapalat" w:hAnsi="GHEA Grapalat" w:cs="Arial"/>
                <w:sz w:val="24"/>
                <w:szCs w:val="24"/>
                <w:lang w:val="hy-AM"/>
              </w:rPr>
              <w:t xml:space="preserve"> փոխանցման գործարքներ):</w:t>
            </w:r>
          </w:p>
          <w:p w14:paraId="42EEDF6F" w14:textId="6A9E82F7" w:rsidR="009B72CD" w:rsidRPr="009954DA" w:rsidRDefault="009B72CD" w:rsidP="009B72CD">
            <w:pPr>
              <w:pStyle w:val="norm"/>
              <w:spacing w:line="240" w:lineRule="auto"/>
              <w:ind w:left="300" w:right="76" w:firstLine="540"/>
              <w:rPr>
                <w:rFonts w:ascii="GHEA Grapalat" w:hAnsi="GHEA Grapalat" w:cs="Arial"/>
                <w:sz w:val="24"/>
                <w:szCs w:val="24"/>
                <w:lang w:val="hy-AM"/>
              </w:rPr>
            </w:pPr>
            <w:r>
              <w:rPr>
                <w:rFonts w:ascii="GHEA Grapalat" w:hAnsi="GHEA Grapalat" w:cs="Arial"/>
                <w:sz w:val="24"/>
                <w:szCs w:val="24"/>
                <w:lang w:val="hy-AM"/>
              </w:rPr>
              <w:t xml:space="preserve">Հաշվի առնելով վերոգրյալը՝ հայտնում ենք, որ Նախագծի 2-րդ և </w:t>
            </w:r>
            <w:r w:rsidRPr="000D52C7">
              <w:rPr>
                <w:rFonts w:ascii="GHEA Grapalat" w:hAnsi="GHEA Grapalat" w:cs="Arial"/>
                <w:sz w:val="24"/>
                <w:szCs w:val="24"/>
                <w:lang w:val="hy-AM"/>
              </w:rPr>
              <w:t xml:space="preserve">3-րդ կետերի միջև </w:t>
            </w:r>
            <w:r w:rsidR="00A55B99">
              <w:rPr>
                <w:rFonts w:ascii="GHEA Grapalat" w:hAnsi="GHEA Grapalat" w:cs="Arial"/>
                <w:sz w:val="24"/>
                <w:szCs w:val="24"/>
                <w:lang w:val="hy-AM"/>
              </w:rPr>
              <w:t>ներքին հակասություններ առկա չեն:</w:t>
            </w:r>
          </w:p>
          <w:p w14:paraId="469DC23F" w14:textId="77777777" w:rsidR="009954DA" w:rsidRDefault="009954DA" w:rsidP="00222BD0">
            <w:pPr>
              <w:pStyle w:val="norm"/>
              <w:spacing w:line="240" w:lineRule="auto"/>
              <w:ind w:left="300" w:right="76" w:firstLine="540"/>
              <w:rPr>
                <w:rFonts w:ascii="GHEA Grapalat" w:hAnsi="GHEA Grapalat" w:cs="Arial"/>
                <w:sz w:val="24"/>
                <w:szCs w:val="24"/>
                <w:lang w:val="hy-AM"/>
              </w:rPr>
            </w:pPr>
          </w:p>
          <w:p w14:paraId="3558A44C" w14:textId="24A3D499" w:rsidR="00AC6012" w:rsidRDefault="00AC6012" w:rsidP="00222BD0">
            <w:pPr>
              <w:pStyle w:val="norm"/>
              <w:spacing w:line="240" w:lineRule="auto"/>
              <w:ind w:left="300" w:right="76" w:firstLine="540"/>
              <w:rPr>
                <w:rFonts w:ascii="GHEA Grapalat" w:hAnsi="GHEA Grapalat" w:cs="Arial"/>
                <w:sz w:val="24"/>
                <w:szCs w:val="24"/>
                <w:lang w:val="hy-AM"/>
              </w:rPr>
            </w:pPr>
          </w:p>
          <w:p w14:paraId="3C1FB505" w14:textId="27704694" w:rsidR="00AC6012" w:rsidRDefault="00AC6012" w:rsidP="00222BD0">
            <w:pPr>
              <w:pStyle w:val="norm"/>
              <w:spacing w:line="240" w:lineRule="auto"/>
              <w:ind w:left="300" w:right="76" w:firstLine="540"/>
              <w:rPr>
                <w:rFonts w:ascii="GHEA Grapalat" w:hAnsi="GHEA Grapalat" w:cs="Arial"/>
                <w:sz w:val="24"/>
                <w:szCs w:val="24"/>
                <w:lang w:val="hy-AM"/>
              </w:rPr>
            </w:pPr>
          </w:p>
          <w:p w14:paraId="1950535D" w14:textId="399AE815" w:rsidR="00AC6012" w:rsidRDefault="00AC6012" w:rsidP="00222BD0">
            <w:pPr>
              <w:pStyle w:val="norm"/>
              <w:spacing w:line="240" w:lineRule="auto"/>
              <w:ind w:left="300" w:right="76" w:firstLine="540"/>
              <w:rPr>
                <w:rFonts w:ascii="GHEA Grapalat" w:hAnsi="GHEA Grapalat" w:cs="Arial"/>
                <w:sz w:val="24"/>
                <w:szCs w:val="24"/>
                <w:lang w:val="hy-AM"/>
              </w:rPr>
            </w:pPr>
          </w:p>
          <w:p w14:paraId="0993C2AF" w14:textId="77777777" w:rsidR="00D1164D" w:rsidRDefault="00D1164D" w:rsidP="00D1164D">
            <w:pPr>
              <w:pStyle w:val="norm"/>
              <w:spacing w:line="240" w:lineRule="auto"/>
              <w:ind w:left="840" w:right="76" w:firstLine="0"/>
              <w:jc w:val="center"/>
              <w:rPr>
                <w:rFonts w:ascii="GHEA Grapalat" w:hAnsi="GHEA Grapalat" w:cs="Arial"/>
                <w:b/>
                <w:sz w:val="24"/>
                <w:szCs w:val="24"/>
                <w:lang w:val="hy-AM"/>
              </w:rPr>
            </w:pPr>
          </w:p>
          <w:p w14:paraId="2451488D" w14:textId="55D28DB9" w:rsidR="00D1164D" w:rsidRPr="00AB1686" w:rsidRDefault="00D1164D" w:rsidP="00D1164D">
            <w:pPr>
              <w:pStyle w:val="norm"/>
              <w:spacing w:line="240" w:lineRule="auto"/>
              <w:ind w:left="840" w:right="76" w:firstLine="0"/>
              <w:jc w:val="center"/>
              <w:rPr>
                <w:rFonts w:ascii="GHEA Grapalat" w:hAnsi="GHEA Grapalat" w:cs="Arial"/>
                <w:b/>
                <w:sz w:val="24"/>
                <w:szCs w:val="24"/>
                <w:lang w:val="hy-AM"/>
              </w:rPr>
            </w:pPr>
            <w:r>
              <w:rPr>
                <w:rFonts w:ascii="GHEA Grapalat" w:hAnsi="GHEA Grapalat" w:cs="Arial"/>
                <w:b/>
                <w:sz w:val="24"/>
                <w:szCs w:val="24"/>
                <w:lang w:val="hy-AM"/>
              </w:rPr>
              <w:t xml:space="preserve">2. </w:t>
            </w:r>
            <w:r w:rsidRPr="00AB1686">
              <w:rPr>
                <w:rFonts w:ascii="GHEA Grapalat" w:hAnsi="GHEA Grapalat" w:cs="Arial"/>
                <w:b/>
                <w:sz w:val="24"/>
                <w:szCs w:val="24"/>
                <w:lang w:val="hy-AM"/>
              </w:rPr>
              <w:t>Ընդունվել է</w:t>
            </w:r>
          </w:p>
          <w:p w14:paraId="5D591EB7" w14:textId="0BF35C23" w:rsidR="00D1164D" w:rsidRDefault="00D1164D" w:rsidP="00D1164D">
            <w:pPr>
              <w:pStyle w:val="norm"/>
              <w:spacing w:line="240" w:lineRule="auto"/>
              <w:ind w:left="300" w:right="76" w:firstLine="540"/>
              <w:rPr>
                <w:rFonts w:ascii="GHEA Grapalat" w:hAnsi="GHEA Grapalat" w:cs="Arial"/>
                <w:sz w:val="24"/>
                <w:szCs w:val="24"/>
                <w:lang w:val="hy-AM"/>
              </w:rPr>
            </w:pPr>
            <w:r>
              <w:rPr>
                <w:rFonts w:ascii="GHEA Grapalat" w:hAnsi="GHEA Grapalat" w:cs="Arial"/>
                <w:sz w:val="24"/>
                <w:szCs w:val="24"/>
                <w:lang w:val="hy-AM"/>
              </w:rPr>
              <w:lastRenderedPageBreak/>
              <w:t>Նախագծ</w:t>
            </w:r>
            <w:r w:rsidRPr="0032499A">
              <w:rPr>
                <w:rFonts w:ascii="GHEA Grapalat" w:hAnsi="GHEA Grapalat" w:cs="Arial"/>
                <w:sz w:val="24"/>
                <w:szCs w:val="24"/>
                <w:lang w:val="hy-AM"/>
              </w:rPr>
              <w:t>ում կատարվել</w:t>
            </w:r>
            <w:r>
              <w:rPr>
                <w:rFonts w:ascii="GHEA Grapalat" w:hAnsi="GHEA Grapalat" w:cs="Arial"/>
                <w:sz w:val="24"/>
                <w:szCs w:val="24"/>
                <w:lang w:val="hy-AM"/>
              </w:rPr>
              <w:t xml:space="preserve"> </w:t>
            </w:r>
            <w:r w:rsidR="00033AAD">
              <w:rPr>
                <w:rFonts w:ascii="GHEA Grapalat" w:hAnsi="GHEA Grapalat" w:cs="Arial"/>
                <w:sz w:val="24"/>
                <w:szCs w:val="24"/>
                <w:lang w:val="hy-AM"/>
              </w:rPr>
              <w:t>է</w:t>
            </w:r>
            <w:r>
              <w:rPr>
                <w:rFonts w:ascii="GHEA Grapalat" w:hAnsi="GHEA Grapalat" w:cs="Arial"/>
                <w:sz w:val="24"/>
                <w:szCs w:val="24"/>
                <w:lang w:val="hy-AM"/>
              </w:rPr>
              <w:t xml:space="preserve"> համապատասխան փոփոխություն</w:t>
            </w:r>
            <w:r w:rsidRPr="0032499A">
              <w:rPr>
                <w:rFonts w:ascii="GHEA Grapalat" w:hAnsi="GHEA Grapalat" w:cs="Arial"/>
                <w:sz w:val="24"/>
                <w:szCs w:val="24"/>
                <w:lang w:val="hy-AM"/>
              </w:rPr>
              <w:t>:</w:t>
            </w:r>
          </w:p>
          <w:p w14:paraId="7F68C41D" w14:textId="71388970" w:rsidR="00AC6012" w:rsidRDefault="00AC6012" w:rsidP="00222BD0">
            <w:pPr>
              <w:pStyle w:val="norm"/>
              <w:spacing w:line="240" w:lineRule="auto"/>
              <w:ind w:left="300" w:right="76" w:firstLine="540"/>
              <w:rPr>
                <w:rFonts w:ascii="GHEA Grapalat" w:hAnsi="GHEA Grapalat" w:cs="Arial"/>
                <w:sz w:val="24"/>
                <w:szCs w:val="24"/>
                <w:lang w:val="hy-AM"/>
              </w:rPr>
            </w:pPr>
          </w:p>
          <w:p w14:paraId="20FD8619" w14:textId="390E4307" w:rsidR="00AC6012" w:rsidRDefault="00AC6012" w:rsidP="00222BD0">
            <w:pPr>
              <w:pStyle w:val="norm"/>
              <w:spacing w:line="240" w:lineRule="auto"/>
              <w:ind w:left="300" w:right="76" w:firstLine="540"/>
              <w:rPr>
                <w:rFonts w:ascii="GHEA Grapalat" w:hAnsi="GHEA Grapalat" w:cs="Arial"/>
                <w:sz w:val="24"/>
                <w:szCs w:val="24"/>
                <w:lang w:val="hy-AM"/>
              </w:rPr>
            </w:pPr>
          </w:p>
          <w:p w14:paraId="732E2421" w14:textId="4C2CF5DB" w:rsidR="00AC6012" w:rsidRDefault="00AC6012" w:rsidP="00222BD0">
            <w:pPr>
              <w:pStyle w:val="norm"/>
              <w:spacing w:line="240" w:lineRule="auto"/>
              <w:ind w:left="300" w:right="76" w:firstLine="540"/>
              <w:rPr>
                <w:rFonts w:ascii="GHEA Grapalat" w:hAnsi="GHEA Grapalat" w:cs="Arial"/>
                <w:sz w:val="24"/>
                <w:szCs w:val="24"/>
                <w:lang w:val="hy-AM"/>
              </w:rPr>
            </w:pPr>
          </w:p>
          <w:p w14:paraId="73E0B3BD" w14:textId="0E5C4A0E" w:rsidR="00AC6012" w:rsidRDefault="00AC6012" w:rsidP="00222BD0">
            <w:pPr>
              <w:pStyle w:val="norm"/>
              <w:spacing w:line="240" w:lineRule="auto"/>
              <w:ind w:left="300" w:right="76" w:firstLine="540"/>
              <w:rPr>
                <w:rFonts w:ascii="GHEA Grapalat" w:hAnsi="GHEA Grapalat" w:cs="Arial"/>
                <w:sz w:val="24"/>
                <w:szCs w:val="24"/>
                <w:lang w:val="hy-AM"/>
              </w:rPr>
            </w:pPr>
          </w:p>
          <w:p w14:paraId="0591C040" w14:textId="4388FD77" w:rsidR="00AC6012" w:rsidRDefault="00AC6012" w:rsidP="00222BD0">
            <w:pPr>
              <w:pStyle w:val="norm"/>
              <w:spacing w:line="240" w:lineRule="auto"/>
              <w:ind w:left="300" w:right="76" w:firstLine="540"/>
              <w:rPr>
                <w:rFonts w:ascii="GHEA Grapalat" w:hAnsi="GHEA Grapalat" w:cs="Arial"/>
                <w:sz w:val="24"/>
                <w:szCs w:val="24"/>
                <w:lang w:val="hy-AM"/>
              </w:rPr>
            </w:pPr>
          </w:p>
          <w:p w14:paraId="79708A21" w14:textId="77777777" w:rsidR="00AC6012" w:rsidRDefault="00AC6012" w:rsidP="00222BD0">
            <w:pPr>
              <w:pStyle w:val="norm"/>
              <w:spacing w:line="240" w:lineRule="auto"/>
              <w:ind w:left="300" w:right="76" w:firstLine="540"/>
              <w:rPr>
                <w:rFonts w:ascii="GHEA Grapalat" w:hAnsi="GHEA Grapalat" w:cs="Arial"/>
                <w:sz w:val="24"/>
                <w:szCs w:val="24"/>
                <w:lang w:val="hy-AM"/>
              </w:rPr>
            </w:pPr>
          </w:p>
          <w:p w14:paraId="74F904B8" w14:textId="77777777" w:rsidR="00AC6012" w:rsidRDefault="00AC6012" w:rsidP="00AC6012">
            <w:pPr>
              <w:pStyle w:val="norm"/>
              <w:spacing w:line="240" w:lineRule="auto"/>
              <w:ind w:left="840" w:right="76" w:firstLine="0"/>
              <w:jc w:val="center"/>
              <w:rPr>
                <w:rFonts w:ascii="GHEA Grapalat" w:hAnsi="GHEA Grapalat" w:cs="Arial"/>
                <w:b/>
                <w:sz w:val="24"/>
                <w:szCs w:val="24"/>
                <w:lang w:val="hy-AM"/>
              </w:rPr>
            </w:pPr>
          </w:p>
          <w:p w14:paraId="6CAFE6C7" w14:textId="77777777" w:rsidR="00D1164D" w:rsidRDefault="00D1164D" w:rsidP="00AC6012">
            <w:pPr>
              <w:pStyle w:val="norm"/>
              <w:spacing w:line="240" w:lineRule="auto"/>
              <w:ind w:left="840" w:right="76" w:firstLine="0"/>
              <w:jc w:val="center"/>
              <w:rPr>
                <w:rFonts w:ascii="GHEA Grapalat" w:hAnsi="GHEA Grapalat" w:cs="Arial"/>
                <w:b/>
                <w:sz w:val="24"/>
                <w:szCs w:val="24"/>
                <w:lang w:val="hy-AM"/>
              </w:rPr>
            </w:pPr>
          </w:p>
          <w:p w14:paraId="1CC49383" w14:textId="77777777" w:rsidR="00D1164D" w:rsidRDefault="00D1164D" w:rsidP="00AC6012">
            <w:pPr>
              <w:pStyle w:val="norm"/>
              <w:spacing w:line="240" w:lineRule="auto"/>
              <w:ind w:left="840" w:right="76" w:firstLine="0"/>
              <w:jc w:val="center"/>
              <w:rPr>
                <w:rFonts w:ascii="GHEA Grapalat" w:hAnsi="GHEA Grapalat" w:cs="Arial"/>
                <w:b/>
                <w:sz w:val="24"/>
                <w:szCs w:val="24"/>
                <w:lang w:val="hy-AM"/>
              </w:rPr>
            </w:pPr>
          </w:p>
          <w:p w14:paraId="272DBFA2" w14:textId="77777777" w:rsidR="00D1164D" w:rsidRDefault="00D1164D" w:rsidP="00AC6012">
            <w:pPr>
              <w:pStyle w:val="norm"/>
              <w:spacing w:line="240" w:lineRule="auto"/>
              <w:ind w:left="840" w:right="76" w:firstLine="0"/>
              <w:jc w:val="center"/>
              <w:rPr>
                <w:rFonts w:ascii="GHEA Grapalat" w:hAnsi="GHEA Grapalat" w:cs="Arial"/>
                <w:b/>
                <w:sz w:val="24"/>
                <w:szCs w:val="24"/>
                <w:lang w:val="hy-AM"/>
              </w:rPr>
            </w:pPr>
          </w:p>
          <w:p w14:paraId="28772D22" w14:textId="0174EFF4" w:rsidR="00AC6012" w:rsidRPr="00AB1686" w:rsidRDefault="00D1164D" w:rsidP="00AC6012">
            <w:pPr>
              <w:pStyle w:val="norm"/>
              <w:spacing w:line="240" w:lineRule="auto"/>
              <w:ind w:left="840" w:right="76" w:firstLine="0"/>
              <w:jc w:val="center"/>
              <w:rPr>
                <w:rFonts w:ascii="GHEA Grapalat" w:hAnsi="GHEA Grapalat" w:cs="Arial"/>
                <w:b/>
                <w:sz w:val="24"/>
                <w:szCs w:val="24"/>
                <w:lang w:val="hy-AM"/>
              </w:rPr>
            </w:pPr>
            <w:r>
              <w:rPr>
                <w:rFonts w:ascii="GHEA Grapalat" w:hAnsi="GHEA Grapalat" w:cs="Arial"/>
                <w:b/>
                <w:sz w:val="24"/>
                <w:szCs w:val="24"/>
                <w:lang w:val="hy-AM"/>
              </w:rPr>
              <w:t>3</w:t>
            </w:r>
            <w:r w:rsidR="00AC6012">
              <w:rPr>
                <w:rFonts w:ascii="GHEA Grapalat" w:hAnsi="GHEA Grapalat" w:cs="Arial"/>
                <w:b/>
                <w:sz w:val="24"/>
                <w:szCs w:val="24"/>
                <w:lang w:val="hy-AM"/>
              </w:rPr>
              <w:t xml:space="preserve">. </w:t>
            </w:r>
            <w:r w:rsidR="00AC6012" w:rsidRPr="00AB1686">
              <w:rPr>
                <w:rFonts w:ascii="GHEA Grapalat" w:hAnsi="GHEA Grapalat" w:cs="Arial"/>
                <w:b/>
                <w:sz w:val="24"/>
                <w:szCs w:val="24"/>
                <w:lang w:val="hy-AM"/>
              </w:rPr>
              <w:t>Ընդունվել է</w:t>
            </w:r>
          </w:p>
          <w:p w14:paraId="7F0B2799" w14:textId="4C3237A6" w:rsidR="00AC6012" w:rsidRDefault="00AC6012" w:rsidP="00AC6012">
            <w:pPr>
              <w:pStyle w:val="norm"/>
              <w:spacing w:line="240" w:lineRule="auto"/>
              <w:ind w:left="300" w:right="76" w:firstLine="540"/>
              <w:rPr>
                <w:rFonts w:ascii="GHEA Grapalat" w:hAnsi="GHEA Grapalat" w:cs="Arial"/>
                <w:sz w:val="24"/>
                <w:szCs w:val="24"/>
                <w:lang w:val="hy-AM"/>
              </w:rPr>
            </w:pPr>
            <w:r>
              <w:rPr>
                <w:rFonts w:ascii="GHEA Grapalat" w:hAnsi="GHEA Grapalat" w:cs="Arial"/>
                <w:sz w:val="24"/>
                <w:szCs w:val="24"/>
                <w:lang w:val="hy-AM"/>
              </w:rPr>
              <w:t>Նախագծ</w:t>
            </w:r>
            <w:r w:rsidRPr="0032499A">
              <w:rPr>
                <w:rFonts w:ascii="GHEA Grapalat" w:hAnsi="GHEA Grapalat" w:cs="Arial"/>
                <w:sz w:val="24"/>
                <w:szCs w:val="24"/>
                <w:lang w:val="hy-AM"/>
              </w:rPr>
              <w:t>ում կատարվել</w:t>
            </w:r>
            <w:r>
              <w:rPr>
                <w:rFonts w:ascii="GHEA Grapalat" w:hAnsi="GHEA Grapalat" w:cs="Arial"/>
                <w:sz w:val="24"/>
                <w:szCs w:val="24"/>
                <w:lang w:val="hy-AM"/>
              </w:rPr>
              <w:t xml:space="preserve"> </w:t>
            </w:r>
            <w:r w:rsidR="00033AAD">
              <w:rPr>
                <w:rFonts w:ascii="GHEA Grapalat" w:hAnsi="GHEA Grapalat" w:cs="Arial"/>
                <w:sz w:val="24"/>
                <w:szCs w:val="24"/>
                <w:lang w:val="hy-AM"/>
              </w:rPr>
              <w:t>է</w:t>
            </w:r>
            <w:r>
              <w:rPr>
                <w:rFonts w:ascii="GHEA Grapalat" w:hAnsi="GHEA Grapalat" w:cs="Arial"/>
                <w:sz w:val="24"/>
                <w:szCs w:val="24"/>
                <w:lang w:val="hy-AM"/>
              </w:rPr>
              <w:t xml:space="preserve"> համապատասխան փոփոխություն</w:t>
            </w:r>
            <w:r w:rsidRPr="0032499A">
              <w:rPr>
                <w:rFonts w:ascii="GHEA Grapalat" w:hAnsi="GHEA Grapalat" w:cs="Arial"/>
                <w:sz w:val="24"/>
                <w:szCs w:val="24"/>
                <w:lang w:val="hy-AM"/>
              </w:rPr>
              <w:t>:</w:t>
            </w:r>
          </w:p>
          <w:p w14:paraId="00BCDBFA" w14:textId="684FC4FC" w:rsidR="00AC6012" w:rsidRDefault="00AC6012" w:rsidP="00AC6012">
            <w:pPr>
              <w:pStyle w:val="norm"/>
              <w:spacing w:line="240" w:lineRule="auto"/>
              <w:ind w:left="300" w:right="76" w:firstLine="540"/>
              <w:rPr>
                <w:rFonts w:ascii="GHEA Grapalat" w:hAnsi="GHEA Grapalat" w:cs="Arial"/>
                <w:sz w:val="24"/>
                <w:szCs w:val="24"/>
                <w:lang w:val="hy-AM"/>
              </w:rPr>
            </w:pPr>
          </w:p>
          <w:p w14:paraId="540D8F5F" w14:textId="77777777" w:rsidR="00D1164D" w:rsidRDefault="00D1164D" w:rsidP="00AC6012">
            <w:pPr>
              <w:pStyle w:val="norm"/>
              <w:spacing w:line="240" w:lineRule="auto"/>
              <w:ind w:left="840" w:right="76" w:firstLine="0"/>
              <w:jc w:val="center"/>
              <w:rPr>
                <w:rFonts w:ascii="GHEA Grapalat" w:hAnsi="GHEA Grapalat" w:cs="Arial"/>
                <w:b/>
                <w:sz w:val="24"/>
                <w:szCs w:val="24"/>
                <w:lang w:val="hy-AM"/>
              </w:rPr>
            </w:pPr>
          </w:p>
          <w:p w14:paraId="06D6B7F5" w14:textId="1F1A6E7E" w:rsidR="00AC6012" w:rsidRPr="00AB1686" w:rsidRDefault="00D1164D" w:rsidP="00AC6012">
            <w:pPr>
              <w:pStyle w:val="norm"/>
              <w:spacing w:line="240" w:lineRule="auto"/>
              <w:ind w:left="840" w:right="76" w:firstLine="0"/>
              <w:jc w:val="center"/>
              <w:rPr>
                <w:rFonts w:ascii="GHEA Grapalat" w:hAnsi="GHEA Grapalat" w:cs="Arial"/>
                <w:b/>
                <w:sz w:val="24"/>
                <w:szCs w:val="24"/>
                <w:lang w:val="hy-AM"/>
              </w:rPr>
            </w:pPr>
            <w:r>
              <w:rPr>
                <w:rFonts w:ascii="GHEA Grapalat" w:hAnsi="GHEA Grapalat" w:cs="Arial"/>
                <w:b/>
                <w:sz w:val="24"/>
                <w:szCs w:val="24"/>
                <w:lang w:val="hy-AM"/>
              </w:rPr>
              <w:t>4</w:t>
            </w:r>
            <w:r w:rsidR="00AC6012">
              <w:rPr>
                <w:rFonts w:ascii="GHEA Grapalat" w:hAnsi="GHEA Grapalat" w:cs="Arial"/>
                <w:b/>
                <w:sz w:val="24"/>
                <w:szCs w:val="24"/>
                <w:lang w:val="hy-AM"/>
              </w:rPr>
              <w:t xml:space="preserve">. </w:t>
            </w:r>
            <w:r w:rsidR="00AC6012" w:rsidRPr="00AB1686">
              <w:rPr>
                <w:rFonts w:ascii="GHEA Grapalat" w:hAnsi="GHEA Grapalat" w:cs="Arial"/>
                <w:b/>
                <w:sz w:val="24"/>
                <w:szCs w:val="24"/>
                <w:lang w:val="hy-AM"/>
              </w:rPr>
              <w:t>Ընդունվել է</w:t>
            </w:r>
          </w:p>
          <w:p w14:paraId="765BE5ED" w14:textId="683F972F" w:rsidR="00AC6012" w:rsidRDefault="00AC6012" w:rsidP="00AC6012">
            <w:pPr>
              <w:pStyle w:val="norm"/>
              <w:spacing w:line="240" w:lineRule="auto"/>
              <w:ind w:left="300" w:right="76" w:firstLine="540"/>
              <w:rPr>
                <w:rFonts w:ascii="GHEA Grapalat" w:hAnsi="GHEA Grapalat" w:cs="Arial"/>
                <w:sz w:val="24"/>
                <w:szCs w:val="24"/>
                <w:lang w:val="hy-AM"/>
              </w:rPr>
            </w:pPr>
            <w:r>
              <w:rPr>
                <w:rFonts w:ascii="GHEA Grapalat" w:hAnsi="GHEA Grapalat" w:cs="Arial"/>
                <w:sz w:val="24"/>
                <w:szCs w:val="24"/>
                <w:lang w:val="hy-AM"/>
              </w:rPr>
              <w:t>Նախագծ</w:t>
            </w:r>
            <w:r w:rsidRPr="0032499A">
              <w:rPr>
                <w:rFonts w:ascii="GHEA Grapalat" w:hAnsi="GHEA Grapalat" w:cs="Arial"/>
                <w:sz w:val="24"/>
                <w:szCs w:val="24"/>
                <w:lang w:val="hy-AM"/>
              </w:rPr>
              <w:t>ում կատարվել</w:t>
            </w:r>
            <w:r>
              <w:rPr>
                <w:rFonts w:ascii="GHEA Grapalat" w:hAnsi="GHEA Grapalat" w:cs="Arial"/>
                <w:sz w:val="24"/>
                <w:szCs w:val="24"/>
                <w:lang w:val="hy-AM"/>
              </w:rPr>
              <w:t xml:space="preserve"> են համապատասխան փոփոխություններ</w:t>
            </w:r>
            <w:r w:rsidRPr="0032499A">
              <w:rPr>
                <w:rFonts w:ascii="GHEA Grapalat" w:hAnsi="GHEA Grapalat" w:cs="Arial"/>
                <w:sz w:val="24"/>
                <w:szCs w:val="24"/>
                <w:lang w:val="hy-AM"/>
              </w:rPr>
              <w:t>:</w:t>
            </w:r>
          </w:p>
          <w:p w14:paraId="2488C26C" w14:textId="5B1243A1" w:rsidR="00D6459F" w:rsidRPr="004556A4" w:rsidRDefault="00D6459F" w:rsidP="00847C2D">
            <w:pPr>
              <w:pStyle w:val="norm"/>
              <w:spacing w:line="240" w:lineRule="auto"/>
              <w:ind w:left="300" w:right="76" w:firstLine="540"/>
              <w:rPr>
                <w:rFonts w:ascii="GHEA Grapalat" w:hAnsi="GHEA Grapalat" w:cs="Arial"/>
                <w:b/>
                <w:sz w:val="24"/>
                <w:szCs w:val="24"/>
                <w:lang w:val="hy-AM"/>
              </w:rPr>
            </w:pPr>
          </w:p>
        </w:tc>
      </w:tr>
      <w:tr w:rsidR="003A74CC" w:rsidRPr="000D52C7" w14:paraId="0DFC1328" w14:textId="77777777" w:rsidTr="00466DCE">
        <w:trPr>
          <w:trHeight w:val="50"/>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F6565F2" w14:textId="3A695094" w:rsidR="003A74CC" w:rsidRPr="009002FB" w:rsidRDefault="003A74CC" w:rsidP="003A74CC">
            <w:pPr>
              <w:pStyle w:val="ListParagraph"/>
              <w:numPr>
                <w:ilvl w:val="0"/>
                <w:numId w:val="1"/>
              </w:numPr>
              <w:tabs>
                <w:tab w:val="left" w:pos="463"/>
              </w:tabs>
              <w:spacing w:after="0" w:line="360" w:lineRule="auto"/>
              <w:ind w:left="119" w:firstLine="0"/>
              <w:jc w:val="center"/>
              <w:rPr>
                <w:rFonts w:cs="Sylfaen"/>
                <w:b/>
                <w:sz w:val="24"/>
                <w:szCs w:val="24"/>
                <w:lang w:val="hy-AM"/>
              </w:rPr>
            </w:pPr>
            <w:r w:rsidRPr="000D52C7">
              <w:rPr>
                <w:rFonts w:cs="Arial"/>
                <w:b/>
                <w:sz w:val="24"/>
                <w:szCs w:val="24"/>
                <w:lang w:val="hy-AM"/>
              </w:rPr>
              <w:lastRenderedPageBreak/>
              <w:t xml:space="preserve">ՀՀ </w:t>
            </w:r>
            <w:r>
              <w:rPr>
                <w:rFonts w:cs="Arial"/>
                <w:b/>
                <w:sz w:val="24"/>
                <w:szCs w:val="24"/>
                <w:lang w:val="hy-AM"/>
              </w:rPr>
              <w:t>ազգային անվտանգության ծառայություն</w:t>
            </w: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004AA0A" w14:textId="77777777" w:rsidR="003A74CC" w:rsidRPr="000D52C7" w:rsidRDefault="003A74CC" w:rsidP="00466DCE">
            <w:pPr>
              <w:spacing w:after="0" w:line="360" w:lineRule="auto"/>
              <w:jc w:val="center"/>
              <w:rPr>
                <w:rFonts w:eastAsia="Times New Roman" w:cs="Times New Roman"/>
                <w:b/>
                <w:lang w:val="hy-AM" w:eastAsia="ru-RU"/>
              </w:rPr>
            </w:pPr>
            <w:r w:rsidRPr="000D52C7">
              <w:rPr>
                <w:rFonts w:eastAsia="Times New Roman" w:cs="Times New Roman"/>
                <w:b/>
                <w:lang w:val="hy-AM" w:eastAsia="ru-RU"/>
              </w:rPr>
              <w:t>17.</w:t>
            </w:r>
            <w:r>
              <w:rPr>
                <w:rFonts w:eastAsia="Times New Roman" w:cs="Times New Roman"/>
                <w:b/>
                <w:lang w:val="en-US" w:eastAsia="ru-RU"/>
              </w:rPr>
              <w:t>09</w:t>
            </w:r>
            <w:r>
              <w:rPr>
                <w:rFonts w:eastAsia="Times New Roman" w:cs="Times New Roman"/>
                <w:b/>
                <w:lang w:val="hy-AM" w:eastAsia="ru-RU"/>
              </w:rPr>
              <w:t>.2024</w:t>
            </w:r>
            <w:r w:rsidRPr="000D52C7">
              <w:rPr>
                <w:rFonts w:eastAsia="Times New Roman" w:cs="Times New Roman"/>
                <w:b/>
                <w:lang w:val="hy-AM" w:eastAsia="ru-RU"/>
              </w:rPr>
              <w:t>թ</w:t>
            </w:r>
            <w:r w:rsidRPr="000D52C7">
              <w:rPr>
                <w:rFonts w:ascii="Cambria Math" w:eastAsia="Times New Roman" w:hAnsi="Cambria Math" w:cs="Cambria Math"/>
                <w:b/>
                <w:lang w:val="hy-AM" w:eastAsia="ru-RU"/>
              </w:rPr>
              <w:t>․</w:t>
            </w:r>
          </w:p>
        </w:tc>
      </w:tr>
      <w:tr w:rsidR="003A74CC" w:rsidRPr="00FE1F0F" w14:paraId="74348674" w14:textId="77777777" w:rsidTr="00466DCE">
        <w:trPr>
          <w:trHeight w:val="80"/>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77B0FD" w14:textId="77777777" w:rsidR="003A74CC" w:rsidRPr="0042650B" w:rsidRDefault="003A74CC" w:rsidP="00466DCE">
            <w:pPr>
              <w:spacing w:after="0" w:line="360" w:lineRule="auto"/>
              <w:rPr>
                <w:rFonts w:eastAsia="Times New Roman" w:cs="Times New Roman"/>
                <w:lang w:val="hy-AM"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7CCD8A03" w14:textId="5D0DEFF7" w:rsidR="003A74CC" w:rsidRPr="00FE1F0F" w:rsidRDefault="003A74CC" w:rsidP="00466DCE">
            <w:pPr>
              <w:spacing w:after="0" w:line="360" w:lineRule="auto"/>
              <w:jc w:val="center"/>
              <w:rPr>
                <w:rFonts w:eastAsia="Times New Roman" w:cs="Times New Roman"/>
                <w:b/>
                <w:lang w:val="hy-AM" w:eastAsia="ru-RU"/>
              </w:rPr>
            </w:pPr>
            <w:r w:rsidRPr="003A74CC">
              <w:rPr>
                <w:rFonts w:cs="Arial"/>
                <w:b/>
                <w:sz w:val="24"/>
                <w:szCs w:val="24"/>
                <w:lang w:val="hy-AM"/>
              </w:rPr>
              <w:t>7/2-1520</w:t>
            </w:r>
          </w:p>
        </w:tc>
      </w:tr>
      <w:tr w:rsidR="003A74CC" w:rsidRPr="003A74CC" w14:paraId="42621A84" w14:textId="77777777" w:rsidTr="003A74CC">
        <w:trPr>
          <w:trHeight w:val="1164"/>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tcPr>
          <w:p w14:paraId="0D86BDAB" w14:textId="3B7C8C2B" w:rsidR="003A74CC" w:rsidRPr="003A74CC" w:rsidRDefault="003A74CC" w:rsidP="003A74CC">
            <w:pPr>
              <w:tabs>
                <w:tab w:val="left" w:pos="463"/>
              </w:tabs>
              <w:spacing w:after="0" w:line="360" w:lineRule="auto"/>
              <w:ind w:left="330" w:firstLine="780"/>
              <w:rPr>
                <w:rFonts w:cs="Arial"/>
                <w:sz w:val="24"/>
                <w:szCs w:val="24"/>
                <w:lang w:val="hy-AM"/>
              </w:rPr>
            </w:pPr>
            <w:r w:rsidRPr="003A74CC">
              <w:rPr>
                <w:rFonts w:eastAsia="Times New Roman" w:cs="Arial"/>
                <w:sz w:val="24"/>
                <w:szCs w:val="24"/>
                <w:lang w:val="hy-AM"/>
              </w:rPr>
              <w:t>Նախագծի վերաբերյալ առաջարկություններ և դիտողություններ առկա չեն:</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0526F3C2" w14:textId="6E306FC4" w:rsidR="003A74CC" w:rsidRDefault="003A74CC" w:rsidP="00FE1F0F">
            <w:pPr>
              <w:pStyle w:val="norm"/>
              <w:spacing w:line="240" w:lineRule="auto"/>
              <w:ind w:left="840" w:right="76" w:firstLine="0"/>
              <w:jc w:val="center"/>
              <w:rPr>
                <w:rFonts w:ascii="GHEA Grapalat" w:hAnsi="GHEA Grapalat" w:cs="Arial"/>
                <w:b/>
                <w:sz w:val="24"/>
                <w:szCs w:val="24"/>
                <w:lang w:val="hy-AM"/>
              </w:rPr>
            </w:pPr>
            <w:r>
              <w:rPr>
                <w:rFonts w:ascii="GHEA Grapalat" w:hAnsi="GHEA Grapalat" w:cs="Arial"/>
                <w:b/>
                <w:sz w:val="24"/>
                <w:szCs w:val="24"/>
                <w:lang w:val="hy-AM"/>
              </w:rPr>
              <w:t>Ընդունվել է ի գիտություն:</w:t>
            </w:r>
          </w:p>
        </w:tc>
      </w:tr>
      <w:tr w:rsidR="00895CC6" w:rsidRPr="000D52C7" w14:paraId="3FAE0410" w14:textId="77777777" w:rsidTr="003B1FE0">
        <w:trPr>
          <w:trHeight w:val="50"/>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14221CD" w14:textId="18CC7BA0" w:rsidR="00895CC6" w:rsidRPr="009002FB" w:rsidRDefault="00895CC6" w:rsidP="00895CC6">
            <w:pPr>
              <w:pStyle w:val="ListParagraph"/>
              <w:numPr>
                <w:ilvl w:val="0"/>
                <w:numId w:val="1"/>
              </w:numPr>
              <w:tabs>
                <w:tab w:val="left" w:pos="463"/>
              </w:tabs>
              <w:spacing w:after="0" w:line="360" w:lineRule="auto"/>
              <w:ind w:left="119" w:firstLine="0"/>
              <w:jc w:val="center"/>
              <w:rPr>
                <w:rFonts w:cs="Sylfaen"/>
                <w:b/>
                <w:sz w:val="24"/>
                <w:szCs w:val="24"/>
                <w:lang w:val="hy-AM"/>
              </w:rPr>
            </w:pPr>
            <w:r w:rsidRPr="000D52C7">
              <w:rPr>
                <w:rFonts w:cs="Arial"/>
                <w:b/>
                <w:sz w:val="24"/>
                <w:szCs w:val="24"/>
                <w:lang w:val="hy-AM"/>
              </w:rPr>
              <w:t xml:space="preserve">ՀՀ </w:t>
            </w:r>
            <w:r>
              <w:rPr>
                <w:rFonts w:cs="Arial"/>
                <w:b/>
                <w:sz w:val="24"/>
                <w:szCs w:val="24"/>
                <w:lang w:val="hy-AM"/>
              </w:rPr>
              <w:t>կենտրոնական բանկ</w:t>
            </w: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1178DF7" w14:textId="05165082" w:rsidR="00895CC6" w:rsidRPr="000D52C7" w:rsidRDefault="00895CC6" w:rsidP="003B1FE0">
            <w:pPr>
              <w:spacing w:after="0" w:line="360" w:lineRule="auto"/>
              <w:jc w:val="center"/>
              <w:rPr>
                <w:rFonts w:eastAsia="Times New Roman" w:cs="Times New Roman"/>
                <w:b/>
                <w:lang w:val="hy-AM" w:eastAsia="ru-RU"/>
              </w:rPr>
            </w:pPr>
            <w:r>
              <w:rPr>
                <w:rFonts w:eastAsia="Times New Roman" w:cs="Times New Roman"/>
                <w:b/>
                <w:lang w:val="hy-AM" w:eastAsia="ru-RU"/>
              </w:rPr>
              <w:t>20</w:t>
            </w:r>
            <w:r w:rsidRPr="000D52C7">
              <w:rPr>
                <w:rFonts w:eastAsia="Times New Roman" w:cs="Times New Roman"/>
                <w:b/>
                <w:lang w:val="hy-AM" w:eastAsia="ru-RU"/>
              </w:rPr>
              <w:t>.</w:t>
            </w:r>
            <w:r w:rsidRPr="00895CC6">
              <w:rPr>
                <w:rFonts w:eastAsia="Times New Roman" w:cs="Times New Roman"/>
                <w:b/>
                <w:lang w:val="hy-AM" w:eastAsia="ru-RU"/>
              </w:rPr>
              <w:t>09</w:t>
            </w:r>
            <w:r>
              <w:rPr>
                <w:rFonts w:eastAsia="Times New Roman" w:cs="Times New Roman"/>
                <w:b/>
                <w:lang w:val="hy-AM" w:eastAsia="ru-RU"/>
              </w:rPr>
              <w:t>.2024</w:t>
            </w:r>
            <w:r w:rsidRPr="000D52C7">
              <w:rPr>
                <w:rFonts w:eastAsia="Times New Roman" w:cs="Times New Roman"/>
                <w:b/>
                <w:lang w:val="hy-AM" w:eastAsia="ru-RU"/>
              </w:rPr>
              <w:t>թ</w:t>
            </w:r>
            <w:r w:rsidRPr="00895CC6">
              <w:rPr>
                <w:rFonts w:ascii="Cambria Math" w:eastAsia="Times New Roman" w:hAnsi="Cambria Math" w:cs="Cambria Math"/>
                <w:b/>
                <w:lang w:val="hy-AM" w:eastAsia="ru-RU"/>
              </w:rPr>
              <w:t>․</w:t>
            </w:r>
          </w:p>
        </w:tc>
      </w:tr>
      <w:tr w:rsidR="00895CC6" w:rsidRPr="00FE1F0F" w14:paraId="59EA5A5E" w14:textId="77777777" w:rsidTr="003B1FE0">
        <w:trPr>
          <w:trHeight w:val="80"/>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1DEB0A8" w14:textId="77777777" w:rsidR="00895CC6" w:rsidRPr="0042650B" w:rsidRDefault="00895CC6" w:rsidP="003B1FE0">
            <w:pPr>
              <w:spacing w:after="0" w:line="360" w:lineRule="auto"/>
              <w:rPr>
                <w:rFonts w:eastAsia="Times New Roman" w:cs="Times New Roman"/>
                <w:lang w:val="hy-AM"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272BE484" w14:textId="320BE8E6" w:rsidR="00895CC6" w:rsidRPr="00FE1F0F" w:rsidRDefault="00895CC6" w:rsidP="003B1FE0">
            <w:pPr>
              <w:spacing w:after="0" w:line="360" w:lineRule="auto"/>
              <w:jc w:val="center"/>
              <w:rPr>
                <w:rFonts w:eastAsia="Times New Roman" w:cs="Times New Roman"/>
                <w:b/>
                <w:lang w:val="hy-AM" w:eastAsia="ru-RU"/>
              </w:rPr>
            </w:pPr>
            <w:r w:rsidRPr="00895CC6">
              <w:rPr>
                <w:rFonts w:eastAsia="Times New Roman" w:cs="Times New Roman"/>
                <w:b/>
                <w:lang w:val="hy-AM" w:eastAsia="ru-RU"/>
              </w:rPr>
              <w:t>15.1-04/615-24</w:t>
            </w:r>
          </w:p>
        </w:tc>
      </w:tr>
      <w:tr w:rsidR="00895CC6" w:rsidRPr="00927ACD" w14:paraId="6AF70EB2" w14:textId="77777777" w:rsidTr="003B1FE0">
        <w:trPr>
          <w:trHeight w:val="1164"/>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tcPr>
          <w:p w14:paraId="383A28BC" w14:textId="169CF9E4" w:rsidR="00895CC6" w:rsidRPr="00895CC6" w:rsidRDefault="00895CC6" w:rsidP="00895CC6">
            <w:pPr>
              <w:pStyle w:val="norm"/>
              <w:tabs>
                <w:tab w:val="left" w:pos="960"/>
              </w:tabs>
              <w:spacing w:line="240" w:lineRule="auto"/>
              <w:ind w:left="240" w:right="76" w:firstLine="540"/>
              <w:rPr>
                <w:rFonts w:ascii="GHEA Grapalat" w:hAnsi="GHEA Grapalat" w:cs="Arial"/>
                <w:sz w:val="24"/>
                <w:szCs w:val="24"/>
                <w:lang w:val="hy-AM"/>
              </w:rPr>
            </w:pPr>
            <w:r w:rsidRPr="00895CC6">
              <w:rPr>
                <w:rFonts w:ascii="GHEA Grapalat" w:hAnsi="GHEA Grapalat" w:cs="Arial"/>
                <w:sz w:val="24"/>
                <w:szCs w:val="24"/>
                <w:lang w:val="hy-AM"/>
              </w:rPr>
              <w:lastRenderedPageBreak/>
              <w:t>Հայաստանի Հանրապետության կառավարության «2023 թվականի դեկտեմբերի 28-ի թիվ 2326-Ն որոշման մեջ փոփոխություններ և լրացում կատարելու մասին» որոշման նախագծի (այսուհետ՝ Նախագիծ) վերաբերյալ ներկայացնում ենք Հայաստանի Հանրապետության կենտրոնական բանկի հետևյալ դիտարկումները.</w:t>
            </w:r>
          </w:p>
          <w:p w14:paraId="2A398F90" w14:textId="2F801467" w:rsidR="00895CC6" w:rsidRPr="00895CC6" w:rsidRDefault="00895CC6" w:rsidP="00895CC6">
            <w:pPr>
              <w:pStyle w:val="norm"/>
              <w:tabs>
                <w:tab w:val="left" w:pos="960"/>
              </w:tabs>
              <w:spacing w:line="240" w:lineRule="auto"/>
              <w:ind w:left="240" w:right="76" w:firstLine="540"/>
              <w:rPr>
                <w:rFonts w:ascii="GHEA Grapalat" w:hAnsi="GHEA Grapalat" w:cs="Arial"/>
                <w:sz w:val="24"/>
                <w:szCs w:val="24"/>
                <w:lang w:val="hy-AM"/>
              </w:rPr>
            </w:pPr>
            <w:r>
              <w:rPr>
                <w:rFonts w:ascii="GHEA Grapalat" w:hAnsi="GHEA Grapalat" w:cs="Arial"/>
                <w:sz w:val="24"/>
                <w:szCs w:val="24"/>
                <w:lang w:val="hy-AM"/>
              </w:rPr>
              <w:t xml:space="preserve">1. </w:t>
            </w:r>
            <w:r w:rsidRPr="00895CC6">
              <w:rPr>
                <w:rFonts w:ascii="GHEA Grapalat" w:hAnsi="GHEA Grapalat" w:cs="Arial"/>
                <w:sz w:val="24"/>
                <w:szCs w:val="24"/>
                <w:lang w:val="hy-AM"/>
              </w:rPr>
              <w:t>առաջարկում ենք Նախագծի 4-րդ կետի աղյուսակի 5.7-րդ կետը շարադրել հետևյալ բովանդակությամբ. «Հայաստանի Հանրապետության քաղաքացիներին Լեռնային Ղարաբաղի տարածքում օգտագործման նպատակով տրամադրված սպառողական կամ գյուղատնտեսական վարկեր (այդ թվում՝ ոսկու գրավադրմամբ), որոնք ապահովված են եղել Լեռնային Ղարաբաղի տարածքում գտնվող անշարժ գույքի գրավով կամ Լեռնային Ղարաբաղից ունեցած եկամուտներով կամ վարկի տրամադրման պահին վարկառուն հաշվառված է եղել Լեռնային Ղարաբաղի տարածքում՝ բացառությամբ 2020 թվականի սեպտեմբերի 30-ի դրությամբ անհուսալի վարկերի: Ընդ որում՝ սույն կետում նշված չափանիշը կիրառելի է միայն այն վարկառուների հանդեպ, ում ֆինանսական կազմակերպությունների՝ տվյալ վարկառուի հանդեպ սույն չափանիշին բավարարող դրամական պահանջների (գույքային իրավունքների) հանրագումարը 2023 թվականի դեկտեմբերի 29-ի դրությամբ չի գերազանցում 2,500,000.0 ՀՀ դրամը»։ Համապատասխանաբար, առաջարկում ենք Նախագծի 4-րդ կետի աղյուսակի 5.8-րդ կետը շարադրել հետևյալ բովանդակությամբ. «Լեռնային Ղարաբաղի քաղաքացիներին տրամադրված սպառողական վարկեր (այդ թվում՝ ոսկու գրավադրմամբ), որոնց օգտագործման վայրը և վարկառուի եկամուտների ստացման աղբյուրը հայտնի չէ՝ բացառությամբ 2020 թվականի սեպտեմբերի 30-ի դրությամբ անհուսալի վարկերի: Ընդ որում՝ սույն կետում նշված չափանիշը կիրառելի է միայն այն վարկառուների հանդեպ, ում ֆինանսական կազմակերպությունների՝ տվյալ վարկառուի հանդեպ սույն չափանիշին բավարարող դրամական պահանջների (գույքային իրավունքների) հանրագումարը 2023 թվականի դեկտեմբերի 29-ի դրությամբ չի գերազանցում 2,500,000.0 ՀՀ դրամը»։</w:t>
            </w:r>
          </w:p>
          <w:p w14:paraId="64245178" w14:textId="2264DF21" w:rsidR="00895CC6" w:rsidRPr="003A74CC" w:rsidRDefault="00895CC6" w:rsidP="00895CC6">
            <w:pPr>
              <w:pStyle w:val="norm"/>
              <w:tabs>
                <w:tab w:val="left" w:pos="960"/>
              </w:tabs>
              <w:spacing w:line="240" w:lineRule="auto"/>
              <w:ind w:left="240" w:right="76" w:firstLine="540"/>
              <w:rPr>
                <w:rFonts w:cs="Arial"/>
                <w:sz w:val="24"/>
                <w:szCs w:val="24"/>
                <w:lang w:val="hy-AM"/>
              </w:rPr>
            </w:pPr>
            <w:r>
              <w:rPr>
                <w:rFonts w:ascii="GHEA Grapalat" w:hAnsi="GHEA Grapalat" w:cs="Arial"/>
                <w:sz w:val="24"/>
                <w:szCs w:val="24"/>
                <w:lang w:val="hy-AM"/>
              </w:rPr>
              <w:t xml:space="preserve">2. </w:t>
            </w:r>
            <w:r w:rsidRPr="00895CC6">
              <w:rPr>
                <w:rFonts w:ascii="GHEA Grapalat" w:hAnsi="GHEA Grapalat" w:cs="Arial"/>
                <w:sz w:val="24"/>
                <w:szCs w:val="24"/>
                <w:lang w:val="hy-AM"/>
              </w:rPr>
              <w:t>առաջարկում ենք Նախագծի 4-րդ կետի աղյուսակի 5</w:t>
            </w:r>
            <w:r w:rsidRPr="00895CC6">
              <w:rPr>
                <w:rFonts w:ascii="Cambria Math" w:hAnsi="Cambria Math" w:cs="Cambria Math"/>
                <w:sz w:val="24"/>
                <w:szCs w:val="24"/>
                <w:lang w:val="hy-AM"/>
              </w:rPr>
              <w:t>․</w:t>
            </w:r>
            <w:r w:rsidRPr="00895CC6">
              <w:rPr>
                <w:rFonts w:ascii="GHEA Grapalat" w:hAnsi="GHEA Grapalat" w:cs="Arial"/>
                <w:sz w:val="24"/>
                <w:szCs w:val="24"/>
                <w:lang w:val="hy-AM"/>
              </w:rPr>
              <w:t xml:space="preserve">9-րդ կետից հանել «ընդ որում, ընտրանքի սույն չափանիշի նկատմամբ 5.7-րդ և 5.8-րդ կետերի չափանիշներին առաջադրված 2,500,000.0 ՀՀ դրամ գումարի սահմանաչափը </w:t>
            </w:r>
            <w:r w:rsidRPr="00895CC6">
              <w:rPr>
                <w:rFonts w:ascii="GHEA Grapalat" w:hAnsi="GHEA Grapalat" w:cs="Arial"/>
                <w:sz w:val="24"/>
                <w:szCs w:val="24"/>
                <w:lang w:val="hy-AM"/>
              </w:rPr>
              <w:lastRenderedPageBreak/>
              <w:t>չի տարածվում» բառերը՝ միևնույն ժամանակ, նույն կետը շարադրելով հետևյալ բովանդակությամբ. «5.1-ից 5.8-րդ կետերով սահմանված չափանիշներին բավարարող անձանց նկատմամբ ունեցած լուծարվող ֆինանսական կազմակերպությունների դրամական պահանջներ (գույքային իրավունքներ)»։</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38EACDCB"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623AB8C2"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76FD2A30"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179850B9"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26310CF5"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549C2E65" w14:textId="7D20D552" w:rsidR="00895CC6" w:rsidRPr="00AB1686" w:rsidRDefault="00895CC6" w:rsidP="00895CC6">
            <w:pPr>
              <w:pStyle w:val="norm"/>
              <w:spacing w:line="240" w:lineRule="auto"/>
              <w:ind w:left="840" w:right="76" w:firstLine="0"/>
              <w:jc w:val="center"/>
              <w:rPr>
                <w:rFonts w:ascii="GHEA Grapalat" w:hAnsi="GHEA Grapalat" w:cs="Arial"/>
                <w:b/>
                <w:sz w:val="24"/>
                <w:szCs w:val="24"/>
                <w:lang w:val="hy-AM"/>
              </w:rPr>
            </w:pPr>
            <w:r>
              <w:rPr>
                <w:rFonts w:ascii="GHEA Grapalat" w:hAnsi="GHEA Grapalat" w:cs="Arial"/>
                <w:b/>
                <w:sz w:val="24"/>
                <w:szCs w:val="24"/>
                <w:lang w:val="hy-AM"/>
              </w:rPr>
              <w:t xml:space="preserve">1. </w:t>
            </w:r>
            <w:r w:rsidRPr="00AB1686">
              <w:rPr>
                <w:rFonts w:ascii="GHEA Grapalat" w:hAnsi="GHEA Grapalat" w:cs="Arial"/>
                <w:b/>
                <w:sz w:val="24"/>
                <w:szCs w:val="24"/>
                <w:lang w:val="hy-AM"/>
              </w:rPr>
              <w:t>Ընդունվել է</w:t>
            </w:r>
          </w:p>
          <w:p w14:paraId="06ACCB1C" w14:textId="01ABF93D" w:rsidR="00895CC6" w:rsidRDefault="00895CC6" w:rsidP="00895CC6">
            <w:pPr>
              <w:pStyle w:val="norm"/>
              <w:spacing w:line="240" w:lineRule="auto"/>
              <w:ind w:left="300" w:right="76" w:firstLine="540"/>
              <w:rPr>
                <w:rFonts w:ascii="GHEA Grapalat" w:hAnsi="GHEA Grapalat" w:cs="Arial"/>
                <w:sz w:val="24"/>
                <w:szCs w:val="24"/>
                <w:lang w:val="hy-AM"/>
              </w:rPr>
            </w:pPr>
            <w:r>
              <w:rPr>
                <w:rFonts w:ascii="GHEA Grapalat" w:hAnsi="GHEA Grapalat" w:cs="Arial"/>
                <w:sz w:val="24"/>
                <w:szCs w:val="24"/>
                <w:lang w:val="hy-AM"/>
              </w:rPr>
              <w:t>Նախագծ</w:t>
            </w:r>
            <w:r w:rsidRPr="0032499A">
              <w:rPr>
                <w:rFonts w:ascii="GHEA Grapalat" w:hAnsi="GHEA Grapalat" w:cs="Arial"/>
                <w:sz w:val="24"/>
                <w:szCs w:val="24"/>
                <w:lang w:val="hy-AM"/>
              </w:rPr>
              <w:t>ում կատարվել</w:t>
            </w:r>
            <w:r>
              <w:rPr>
                <w:rFonts w:ascii="GHEA Grapalat" w:hAnsi="GHEA Grapalat" w:cs="Arial"/>
                <w:sz w:val="24"/>
                <w:szCs w:val="24"/>
                <w:lang w:val="hy-AM"/>
              </w:rPr>
              <w:t xml:space="preserve"> են </w:t>
            </w:r>
            <w:r w:rsidR="00DC492D">
              <w:rPr>
                <w:rFonts w:ascii="GHEA Grapalat" w:hAnsi="GHEA Grapalat" w:cs="Arial"/>
                <w:sz w:val="24"/>
                <w:szCs w:val="24"/>
                <w:lang w:val="hy-AM"/>
              </w:rPr>
              <w:t>փոփոխություններ որոշակի խմբագրումներով</w:t>
            </w:r>
            <w:r w:rsidRPr="0032499A">
              <w:rPr>
                <w:rFonts w:ascii="GHEA Grapalat" w:hAnsi="GHEA Grapalat" w:cs="Arial"/>
                <w:sz w:val="24"/>
                <w:szCs w:val="24"/>
                <w:lang w:val="hy-AM"/>
              </w:rPr>
              <w:t>:</w:t>
            </w:r>
          </w:p>
          <w:p w14:paraId="7BB6479A"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00218162"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19853959"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3EA2A5FB"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566C2188"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3563EC8C"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3E668E0C"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43A57F5B"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101629A8"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2BAB5F74"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1D78E4B5"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6657237A"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641F63FE"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31B45F73"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7B511554"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1A9A5751"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631768EE"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60448BEE"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18A8C5A4"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74927AAA"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5D6982CE"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3437B0DB" w14:textId="77777777" w:rsidR="00895CC6" w:rsidRDefault="00895CC6" w:rsidP="00895CC6">
            <w:pPr>
              <w:pStyle w:val="norm"/>
              <w:spacing w:line="240" w:lineRule="auto"/>
              <w:ind w:left="840" w:right="76" w:firstLine="0"/>
              <w:jc w:val="center"/>
              <w:rPr>
                <w:rFonts w:ascii="GHEA Grapalat" w:hAnsi="GHEA Grapalat" w:cs="Arial"/>
                <w:b/>
                <w:sz w:val="24"/>
                <w:szCs w:val="24"/>
                <w:lang w:val="hy-AM"/>
              </w:rPr>
            </w:pPr>
          </w:p>
          <w:p w14:paraId="3DB497A9" w14:textId="33CC0063" w:rsidR="00895CC6" w:rsidRPr="00AB1686" w:rsidRDefault="00895CC6" w:rsidP="00895CC6">
            <w:pPr>
              <w:pStyle w:val="norm"/>
              <w:spacing w:line="240" w:lineRule="auto"/>
              <w:ind w:left="840" w:right="76" w:firstLine="0"/>
              <w:jc w:val="center"/>
              <w:rPr>
                <w:rFonts w:ascii="GHEA Grapalat" w:hAnsi="GHEA Grapalat" w:cs="Arial"/>
                <w:b/>
                <w:sz w:val="24"/>
                <w:szCs w:val="24"/>
                <w:lang w:val="hy-AM"/>
              </w:rPr>
            </w:pPr>
            <w:r>
              <w:rPr>
                <w:rFonts w:ascii="GHEA Grapalat" w:hAnsi="GHEA Grapalat" w:cs="Arial"/>
                <w:b/>
                <w:sz w:val="24"/>
                <w:szCs w:val="24"/>
                <w:lang w:val="hy-AM"/>
              </w:rPr>
              <w:t xml:space="preserve">2. </w:t>
            </w:r>
            <w:r w:rsidRPr="00AB1686">
              <w:rPr>
                <w:rFonts w:ascii="GHEA Grapalat" w:hAnsi="GHEA Grapalat" w:cs="Arial"/>
                <w:b/>
                <w:sz w:val="24"/>
                <w:szCs w:val="24"/>
                <w:lang w:val="hy-AM"/>
              </w:rPr>
              <w:t>Ընդունվել է</w:t>
            </w:r>
          </w:p>
          <w:p w14:paraId="60565490" w14:textId="07AF1496" w:rsidR="00895CC6" w:rsidRPr="00B05384" w:rsidRDefault="00DC492D" w:rsidP="00DC492D">
            <w:pPr>
              <w:pStyle w:val="norm"/>
              <w:spacing w:line="240" w:lineRule="auto"/>
              <w:ind w:left="300" w:right="76" w:firstLine="540"/>
              <w:rPr>
                <w:rFonts w:ascii="GHEA Grapalat" w:hAnsi="GHEA Grapalat" w:cs="Arial"/>
                <w:sz w:val="24"/>
                <w:szCs w:val="24"/>
                <w:lang w:val="hy-AM"/>
              </w:rPr>
            </w:pPr>
            <w:r>
              <w:rPr>
                <w:rFonts w:ascii="GHEA Grapalat" w:hAnsi="GHEA Grapalat" w:cs="Arial"/>
                <w:sz w:val="24"/>
                <w:szCs w:val="24"/>
                <w:lang w:val="hy-AM"/>
              </w:rPr>
              <w:t>Նախագծ</w:t>
            </w:r>
            <w:r w:rsidRPr="0032499A">
              <w:rPr>
                <w:rFonts w:ascii="GHEA Grapalat" w:hAnsi="GHEA Grapalat" w:cs="Arial"/>
                <w:sz w:val="24"/>
                <w:szCs w:val="24"/>
                <w:lang w:val="hy-AM"/>
              </w:rPr>
              <w:t>ում կատարվել</w:t>
            </w:r>
            <w:r>
              <w:rPr>
                <w:rFonts w:ascii="GHEA Grapalat" w:hAnsi="GHEA Grapalat" w:cs="Arial"/>
                <w:sz w:val="24"/>
                <w:szCs w:val="24"/>
                <w:lang w:val="hy-AM"/>
              </w:rPr>
              <w:t xml:space="preserve"> են փոփոխություններ որոշակի խմբագրումներով</w:t>
            </w:r>
            <w:r w:rsidRPr="0032499A">
              <w:rPr>
                <w:rFonts w:ascii="GHEA Grapalat" w:hAnsi="GHEA Grapalat" w:cs="Arial"/>
                <w:sz w:val="24"/>
                <w:szCs w:val="24"/>
                <w:lang w:val="hy-AM"/>
              </w:rPr>
              <w:t>:</w:t>
            </w:r>
          </w:p>
        </w:tc>
      </w:tr>
      <w:tr w:rsidR="00927ACD" w:rsidRPr="000D52C7" w14:paraId="70D94B9B" w14:textId="77777777" w:rsidTr="002100AC">
        <w:trPr>
          <w:trHeight w:val="50"/>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872C1AF" w14:textId="63E26C4E" w:rsidR="00927ACD" w:rsidRPr="009002FB" w:rsidRDefault="00927ACD" w:rsidP="00927ACD">
            <w:pPr>
              <w:pStyle w:val="ListParagraph"/>
              <w:numPr>
                <w:ilvl w:val="0"/>
                <w:numId w:val="1"/>
              </w:numPr>
              <w:tabs>
                <w:tab w:val="left" w:pos="463"/>
              </w:tabs>
              <w:spacing w:after="0" w:line="360" w:lineRule="auto"/>
              <w:ind w:left="119" w:firstLine="0"/>
              <w:jc w:val="center"/>
              <w:rPr>
                <w:rFonts w:cs="Sylfaen"/>
                <w:b/>
                <w:sz w:val="24"/>
                <w:szCs w:val="24"/>
                <w:lang w:val="hy-AM"/>
              </w:rPr>
            </w:pPr>
            <w:r w:rsidRPr="000D52C7">
              <w:rPr>
                <w:rFonts w:cs="Arial"/>
                <w:b/>
                <w:sz w:val="24"/>
                <w:szCs w:val="24"/>
                <w:lang w:val="hy-AM"/>
              </w:rPr>
              <w:lastRenderedPageBreak/>
              <w:t xml:space="preserve">ՀՀ </w:t>
            </w:r>
            <w:r>
              <w:rPr>
                <w:rFonts w:cs="Arial"/>
                <w:b/>
                <w:sz w:val="24"/>
                <w:szCs w:val="24"/>
                <w:lang w:val="hy-AM"/>
              </w:rPr>
              <w:t>վարչապետի աշխատակազմի իրավաբանական վարչություն</w:t>
            </w: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57D3EA6" w14:textId="33FE1FD1" w:rsidR="00927ACD" w:rsidRPr="000D52C7" w:rsidRDefault="00927ACD" w:rsidP="00927ACD">
            <w:pPr>
              <w:spacing w:after="0" w:line="360" w:lineRule="auto"/>
              <w:jc w:val="center"/>
              <w:rPr>
                <w:rFonts w:eastAsia="Times New Roman" w:cs="Times New Roman"/>
                <w:b/>
                <w:lang w:val="hy-AM" w:eastAsia="ru-RU"/>
              </w:rPr>
            </w:pPr>
            <w:r>
              <w:rPr>
                <w:rFonts w:eastAsia="Times New Roman" w:cs="Times New Roman"/>
                <w:b/>
                <w:lang w:val="hy-AM" w:eastAsia="ru-RU"/>
              </w:rPr>
              <w:t>2</w:t>
            </w:r>
            <w:r>
              <w:rPr>
                <w:rFonts w:eastAsia="Times New Roman" w:cs="Times New Roman"/>
                <w:b/>
                <w:lang w:val="hy-AM" w:eastAsia="ru-RU"/>
              </w:rPr>
              <w:t>7</w:t>
            </w:r>
            <w:r w:rsidRPr="000D52C7">
              <w:rPr>
                <w:rFonts w:eastAsia="Times New Roman" w:cs="Times New Roman"/>
                <w:b/>
                <w:lang w:val="hy-AM" w:eastAsia="ru-RU"/>
              </w:rPr>
              <w:t>.</w:t>
            </w:r>
            <w:r w:rsidRPr="00895CC6">
              <w:rPr>
                <w:rFonts w:eastAsia="Times New Roman" w:cs="Times New Roman"/>
                <w:b/>
                <w:lang w:val="hy-AM" w:eastAsia="ru-RU"/>
              </w:rPr>
              <w:t>09</w:t>
            </w:r>
            <w:r>
              <w:rPr>
                <w:rFonts w:eastAsia="Times New Roman" w:cs="Times New Roman"/>
                <w:b/>
                <w:lang w:val="hy-AM" w:eastAsia="ru-RU"/>
              </w:rPr>
              <w:t>.2024</w:t>
            </w:r>
            <w:r w:rsidRPr="000D52C7">
              <w:rPr>
                <w:rFonts w:eastAsia="Times New Roman" w:cs="Times New Roman"/>
                <w:b/>
                <w:lang w:val="hy-AM" w:eastAsia="ru-RU"/>
              </w:rPr>
              <w:t>թ</w:t>
            </w:r>
            <w:r w:rsidRPr="00895CC6">
              <w:rPr>
                <w:rFonts w:ascii="Cambria Math" w:eastAsia="Times New Roman" w:hAnsi="Cambria Math" w:cs="Cambria Math"/>
                <w:b/>
                <w:lang w:val="hy-AM" w:eastAsia="ru-RU"/>
              </w:rPr>
              <w:t>․</w:t>
            </w:r>
          </w:p>
        </w:tc>
      </w:tr>
      <w:tr w:rsidR="00927ACD" w:rsidRPr="00FE1F0F" w14:paraId="57A63337" w14:textId="77777777" w:rsidTr="002100AC">
        <w:trPr>
          <w:trHeight w:val="80"/>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366953" w14:textId="77777777" w:rsidR="00927ACD" w:rsidRPr="0042650B" w:rsidRDefault="00927ACD" w:rsidP="002100AC">
            <w:pPr>
              <w:spacing w:after="0" w:line="360" w:lineRule="auto"/>
              <w:rPr>
                <w:rFonts w:eastAsia="Times New Roman" w:cs="Times New Roman"/>
                <w:lang w:val="hy-AM"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51738445" w14:textId="0BA52109" w:rsidR="00927ACD" w:rsidRPr="00FE1F0F" w:rsidRDefault="00927ACD" w:rsidP="002100AC">
            <w:pPr>
              <w:spacing w:after="0" w:line="360" w:lineRule="auto"/>
              <w:jc w:val="center"/>
              <w:rPr>
                <w:rFonts w:eastAsia="Times New Roman" w:cs="Times New Roman"/>
                <w:b/>
                <w:lang w:val="hy-AM" w:eastAsia="ru-RU"/>
              </w:rPr>
            </w:pPr>
            <w:r w:rsidRPr="00927ACD">
              <w:rPr>
                <w:rFonts w:eastAsia="Times New Roman" w:cs="Times New Roman"/>
                <w:b/>
                <w:lang w:val="hy-AM" w:eastAsia="ru-RU"/>
              </w:rPr>
              <w:t>02/16.5/33183-2024</w:t>
            </w:r>
          </w:p>
        </w:tc>
      </w:tr>
      <w:tr w:rsidR="00927ACD" w:rsidRPr="00927ACD" w14:paraId="6E066251" w14:textId="77777777" w:rsidTr="003B1FE0">
        <w:trPr>
          <w:trHeight w:val="1164"/>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tcPr>
          <w:p w14:paraId="2A125532" w14:textId="4A757B2D" w:rsidR="00927ACD" w:rsidRPr="00895CC6" w:rsidRDefault="00927ACD" w:rsidP="00927ACD">
            <w:pPr>
              <w:pStyle w:val="norm"/>
              <w:tabs>
                <w:tab w:val="left" w:pos="960"/>
              </w:tabs>
              <w:spacing w:line="240" w:lineRule="auto"/>
              <w:ind w:left="240" w:right="76" w:firstLine="540"/>
              <w:rPr>
                <w:rFonts w:ascii="GHEA Grapalat" w:hAnsi="GHEA Grapalat" w:cs="Arial"/>
                <w:sz w:val="24"/>
                <w:szCs w:val="24"/>
                <w:lang w:val="hy-AM"/>
              </w:rPr>
            </w:pPr>
            <w:r w:rsidRPr="00927ACD">
              <w:rPr>
                <w:rFonts w:ascii="GHEA Grapalat" w:hAnsi="GHEA Grapalat" w:cs="Arial"/>
                <w:sz w:val="24"/>
                <w:szCs w:val="24"/>
                <w:lang w:val="hy-AM"/>
              </w:rPr>
              <w:t>«ՀՀ կառավարության 2023 թվականի դեկտեմբերի 28-ի N 2326-Ն որոշման մեջ փոփոխություններ և լրացում կատարելու ու ֆիզիկական անձանց պարտավորությունները ներելու և որպես պետական ֆինանսական աջակցություն ձևակերպելու մասին» ՀՀ կառավարության  որոշման նախագծի 3-րդ կետով  նախատեսվում է՝ որոշման 2-րդ կետով նախատեսված դրամական պահանջների (գույքային իրավունքների) փոխանցման գործարքների կնքումից հետո ներել (...) ֆիզիկական անձանց պարտավորությունները՝ ձևակերպելով որպես այդ անձանց տրամադրված պետական ֆինանսական աջակցություն: Սակայն որոշակիացված չեն այն իրավական հիմքերը, որի շրջանակներում կառավարությունը իրավազոր է ընդունելու  սույն որոշման 3-րդ կետը:</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0F97EDC0" w14:textId="5288888F" w:rsidR="00927ACD" w:rsidRDefault="00927ACD" w:rsidP="00927ACD">
            <w:pPr>
              <w:pStyle w:val="norm"/>
              <w:numPr>
                <w:ilvl w:val="0"/>
                <w:numId w:val="50"/>
              </w:numPr>
              <w:spacing w:line="240" w:lineRule="auto"/>
              <w:ind w:left="1066"/>
              <w:contextualSpacing/>
              <w:jc w:val="center"/>
              <w:rPr>
                <w:rFonts w:ascii="GHEA Grapalat" w:hAnsi="GHEA Grapalat" w:cs="Arial"/>
                <w:b/>
                <w:sz w:val="24"/>
                <w:szCs w:val="24"/>
                <w:lang w:val="hy-AM"/>
              </w:rPr>
            </w:pPr>
            <w:r w:rsidRPr="00927ACD">
              <w:rPr>
                <w:rFonts w:ascii="GHEA Grapalat" w:hAnsi="GHEA Grapalat" w:cs="Arial"/>
                <w:b/>
                <w:sz w:val="24"/>
                <w:szCs w:val="24"/>
                <w:lang w:val="hy-AM"/>
              </w:rPr>
              <w:t>Ընդունվել է</w:t>
            </w:r>
          </w:p>
          <w:p w14:paraId="0FA75BAC" w14:textId="10EA825D" w:rsidR="00927ACD" w:rsidRPr="00927ACD" w:rsidRDefault="00927ACD" w:rsidP="00927ACD">
            <w:pPr>
              <w:pStyle w:val="norm"/>
              <w:spacing w:line="240" w:lineRule="auto"/>
              <w:ind w:left="315" w:firstLine="540"/>
              <w:contextualSpacing/>
              <w:rPr>
                <w:rFonts w:ascii="GHEA Grapalat" w:hAnsi="GHEA Grapalat" w:cs="Arial"/>
                <w:b/>
                <w:sz w:val="24"/>
                <w:szCs w:val="24"/>
                <w:lang w:val="hy-AM"/>
              </w:rPr>
            </w:pPr>
            <w:r w:rsidRPr="00927ACD">
              <w:rPr>
                <w:rFonts w:ascii="GHEA Grapalat" w:hAnsi="GHEA Grapalat" w:cs="Arial"/>
                <w:sz w:val="24"/>
                <w:szCs w:val="24"/>
                <w:lang w:val="hy-AM"/>
              </w:rPr>
              <w:t>Նախագծում կատարվել է համապատասխան փոփոխություն:</w:t>
            </w:r>
            <w:bookmarkStart w:id="0" w:name="_GoBack"/>
            <w:bookmarkEnd w:id="0"/>
          </w:p>
          <w:p w14:paraId="1C5B1A23" w14:textId="77777777" w:rsidR="00927ACD" w:rsidRDefault="00927ACD" w:rsidP="00895CC6">
            <w:pPr>
              <w:pStyle w:val="norm"/>
              <w:spacing w:line="240" w:lineRule="auto"/>
              <w:ind w:left="840" w:right="76" w:firstLine="0"/>
              <w:jc w:val="center"/>
              <w:rPr>
                <w:rFonts w:ascii="GHEA Grapalat" w:hAnsi="GHEA Grapalat" w:cs="Arial"/>
                <w:b/>
                <w:sz w:val="24"/>
                <w:szCs w:val="24"/>
                <w:lang w:val="hy-AM"/>
              </w:rPr>
            </w:pPr>
          </w:p>
        </w:tc>
      </w:tr>
    </w:tbl>
    <w:p w14:paraId="615709E4" w14:textId="484D764A" w:rsidR="00633804" w:rsidRPr="008141D4" w:rsidRDefault="00633804" w:rsidP="00560820">
      <w:pPr>
        <w:shd w:val="clear" w:color="auto" w:fill="FFFFFF"/>
        <w:spacing w:after="0" w:line="360" w:lineRule="auto"/>
        <w:ind w:firstLine="375"/>
        <w:rPr>
          <w:rFonts w:eastAsia="Times New Roman" w:cs="Times New Roman"/>
          <w:lang w:val="hy-AM" w:eastAsia="ru-RU"/>
        </w:rPr>
      </w:pPr>
    </w:p>
    <w:sectPr w:rsidR="00633804" w:rsidRPr="008141D4" w:rsidSect="00847C2D">
      <w:pgSz w:w="16838" w:h="11906" w:orient="landscape"/>
      <w:pgMar w:top="432" w:right="432" w:bottom="432" w:left="432"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949DC" w14:textId="77777777" w:rsidR="008661D7" w:rsidRDefault="008661D7" w:rsidP="00A41D5D">
      <w:pPr>
        <w:spacing w:after="0" w:line="240" w:lineRule="auto"/>
      </w:pPr>
      <w:r>
        <w:separator/>
      </w:r>
    </w:p>
  </w:endnote>
  <w:endnote w:type="continuationSeparator" w:id="0">
    <w:p w14:paraId="1AC56CC8" w14:textId="77777777" w:rsidR="008661D7" w:rsidRDefault="008661D7" w:rsidP="00A4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Tarumian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7C62F" w14:textId="77777777" w:rsidR="008661D7" w:rsidRDefault="008661D7" w:rsidP="00A41D5D">
      <w:pPr>
        <w:spacing w:after="0" w:line="240" w:lineRule="auto"/>
      </w:pPr>
      <w:r>
        <w:separator/>
      </w:r>
    </w:p>
  </w:footnote>
  <w:footnote w:type="continuationSeparator" w:id="0">
    <w:p w14:paraId="7FFB2B96" w14:textId="77777777" w:rsidR="008661D7" w:rsidRDefault="008661D7" w:rsidP="00A41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06FC"/>
    <w:multiLevelType w:val="hybridMultilevel"/>
    <w:tmpl w:val="EE3ABB9E"/>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5F4A48"/>
    <w:multiLevelType w:val="hybridMultilevel"/>
    <w:tmpl w:val="7AD6DF20"/>
    <w:lvl w:ilvl="0" w:tplc="023C29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5A2223"/>
    <w:multiLevelType w:val="hybridMultilevel"/>
    <w:tmpl w:val="A1EA2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A48A2"/>
    <w:multiLevelType w:val="hybridMultilevel"/>
    <w:tmpl w:val="4CBE81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8A2E20"/>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E56DB8"/>
    <w:multiLevelType w:val="hybridMultilevel"/>
    <w:tmpl w:val="0D860F4E"/>
    <w:lvl w:ilvl="0" w:tplc="04090011">
      <w:start w:val="1"/>
      <w:numFmt w:val="decimal"/>
      <w:lvlText w:val="%1)"/>
      <w:lvlJc w:val="left"/>
      <w:pPr>
        <w:ind w:left="11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C03105"/>
    <w:multiLevelType w:val="hybridMultilevel"/>
    <w:tmpl w:val="373ECCB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0E324508"/>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10466E79"/>
    <w:multiLevelType w:val="hybridMultilevel"/>
    <w:tmpl w:val="D4F2E1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21902CA"/>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C41741"/>
    <w:multiLevelType w:val="hybridMultilevel"/>
    <w:tmpl w:val="99BC715C"/>
    <w:lvl w:ilvl="0" w:tplc="5944E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C1D0420"/>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2D016E"/>
    <w:multiLevelType w:val="hybridMultilevel"/>
    <w:tmpl w:val="C7382814"/>
    <w:lvl w:ilvl="0" w:tplc="8E2A7F44">
      <w:start w:val="1"/>
      <w:numFmt w:val="decimal"/>
      <w:lvlText w:val="%1."/>
      <w:lvlJc w:val="left"/>
      <w:pPr>
        <w:ind w:left="13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3" w15:restartNumberingAfterBreak="0">
    <w:nsid w:val="32E06B3E"/>
    <w:multiLevelType w:val="hybridMultilevel"/>
    <w:tmpl w:val="45DC8BE6"/>
    <w:lvl w:ilvl="0" w:tplc="1A2456C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4" w15:restartNumberingAfterBreak="0">
    <w:nsid w:val="359D7605"/>
    <w:multiLevelType w:val="hybridMultilevel"/>
    <w:tmpl w:val="90269E72"/>
    <w:lvl w:ilvl="0" w:tplc="A48AC328">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D60450"/>
    <w:multiLevelType w:val="hybridMultilevel"/>
    <w:tmpl w:val="66960A52"/>
    <w:lvl w:ilvl="0" w:tplc="0409000F">
      <w:start w:val="1"/>
      <w:numFmt w:val="decimal"/>
      <w:lvlText w:val="%1."/>
      <w:lvlJc w:val="left"/>
      <w:pPr>
        <w:ind w:left="108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61B5671"/>
    <w:multiLevelType w:val="hybridMultilevel"/>
    <w:tmpl w:val="B4580E3E"/>
    <w:lvl w:ilvl="0" w:tplc="9FD09F1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7" w15:restartNumberingAfterBreak="0">
    <w:nsid w:val="3891599B"/>
    <w:multiLevelType w:val="hybridMultilevel"/>
    <w:tmpl w:val="66BA693C"/>
    <w:lvl w:ilvl="0" w:tplc="D520DC3A">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D8840E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02171DB"/>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 w15:restartNumberingAfterBreak="0">
    <w:nsid w:val="45C84F6A"/>
    <w:multiLevelType w:val="hybridMultilevel"/>
    <w:tmpl w:val="0F76812C"/>
    <w:lvl w:ilvl="0" w:tplc="A03A4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5D376FE"/>
    <w:multiLevelType w:val="hybridMultilevel"/>
    <w:tmpl w:val="CD1073F0"/>
    <w:lvl w:ilvl="0" w:tplc="B492DF5E">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6806329"/>
    <w:multiLevelType w:val="hybridMultilevel"/>
    <w:tmpl w:val="65C4A038"/>
    <w:lvl w:ilvl="0" w:tplc="0409000F">
      <w:start w:val="1"/>
      <w:numFmt w:val="decimal"/>
      <w:lvlText w:val="%1."/>
      <w:lvlJc w:val="left"/>
      <w:pPr>
        <w:ind w:left="922" w:hanging="360"/>
      </w:pPr>
      <w:rPr>
        <w:rFonts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23" w15:restartNumberingAfterBreak="0">
    <w:nsid w:val="4B2939DB"/>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051815"/>
    <w:multiLevelType w:val="hybridMultilevel"/>
    <w:tmpl w:val="1AEC25A6"/>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5" w15:restartNumberingAfterBreak="0">
    <w:nsid w:val="52E9708E"/>
    <w:multiLevelType w:val="multilevel"/>
    <w:tmpl w:val="FFFFFFFF"/>
    <w:lvl w:ilvl="0">
      <w:start w:val="4"/>
      <w:numFmt w:val="decimal"/>
      <w:lvlText w:val="%1."/>
      <w:lvlJc w:val="left"/>
      <w:rPr>
        <w:rFonts w:ascii="Segoe UI" w:eastAsia="Segoe UI" w:hAnsi="Segoe UI" w:cs="Segoe UI"/>
        <w:b w:val="0"/>
        <w:bCs w:val="0"/>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3B04E58"/>
    <w:multiLevelType w:val="hybridMultilevel"/>
    <w:tmpl w:val="6344A37A"/>
    <w:lvl w:ilvl="0" w:tplc="7C2AC4B8">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27" w15:restartNumberingAfterBreak="0">
    <w:nsid w:val="56C758FF"/>
    <w:multiLevelType w:val="multilevel"/>
    <w:tmpl w:val="E59C3F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93A4412"/>
    <w:multiLevelType w:val="hybridMultilevel"/>
    <w:tmpl w:val="5D54FC18"/>
    <w:lvl w:ilvl="0" w:tplc="5D089A5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97112AD"/>
    <w:multiLevelType w:val="multilevel"/>
    <w:tmpl w:val="FFFFFFFF"/>
    <w:lvl w:ilvl="0">
      <w:start w:val="2"/>
      <w:numFmt w:val="decimal"/>
      <w:lvlText w:val="%1."/>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A2752DC"/>
    <w:multiLevelType w:val="hybridMultilevel"/>
    <w:tmpl w:val="6A82733E"/>
    <w:lvl w:ilvl="0" w:tplc="6E7E7708">
      <w:start w:val="1"/>
      <w:numFmt w:val="decimal"/>
      <w:lvlText w:val="%1."/>
      <w:lvlJc w:val="left"/>
      <w:pPr>
        <w:ind w:left="5322" w:hanging="360"/>
      </w:pPr>
      <w:rPr>
        <w:i w:val="0"/>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1" w15:restartNumberingAfterBreak="0">
    <w:nsid w:val="5A88553E"/>
    <w:multiLevelType w:val="hybridMultilevel"/>
    <w:tmpl w:val="50C28368"/>
    <w:lvl w:ilvl="0" w:tplc="9084C556">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15:restartNumberingAfterBreak="0">
    <w:nsid w:val="5AEB20CE"/>
    <w:multiLevelType w:val="hybridMultilevel"/>
    <w:tmpl w:val="B0C029E0"/>
    <w:lvl w:ilvl="0" w:tplc="6622B9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15:restartNumberingAfterBreak="0">
    <w:nsid w:val="5BD0135E"/>
    <w:multiLevelType w:val="multilevel"/>
    <w:tmpl w:val="6FB63CD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D624C98"/>
    <w:multiLevelType w:val="hybridMultilevel"/>
    <w:tmpl w:val="4EC2CD62"/>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006C52"/>
    <w:multiLevelType w:val="multilevel"/>
    <w:tmpl w:val="FFFFFFFF"/>
    <w:lvl w:ilvl="0">
      <w:start w:val="1"/>
      <w:numFmt w:val="bullet"/>
      <w:lvlText w:val="•"/>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38" w15:restartNumberingAfterBreak="0">
    <w:nsid w:val="62CF6BF0"/>
    <w:multiLevelType w:val="multilevel"/>
    <w:tmpl w:val="7C729956"/>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4293FF9"/>
    <w:multiLevelType w:val="hybridMultilevel"/>
    <w:tmpl w:val="25B4BC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971A9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DEF431F"/>
    <w:multiLevelType w:val="multilevel"/>
    <w:tmpl w:val="6970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D33698"/>
    <w:multiLevelType w:val="hybridMultilevel"/>
    <w:tmpl w:val="D4905700"/>
    <w:lvl w:ilvl="0" w:tplc="92648A02">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44" w15:restartNumberingAfterBreak="0">
    <w:nsid w:val="75564092"/>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71C2D87"/>
    <w:multiLevelType w:val="hybridMultilevel"/>
    <w:tmpl w:val="1F822F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15:restartNumberingAfterBreak="0">
    <w:nsid w:val="7AF73B6A"/>
    <w:multiLevelType w:val="hybridMultilevel"/>
    <w:tmpl w:val="C5EEBC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21744B"/>
    <w:multiLevelType w:val="hybridMultilevel"/>
    <w:tmpl w:val="52645E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BD14AF9"/>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EF71963"/>
    <w:multiLevelType w:val="hybridMultilevel"/>
    <w:tmpl w:val="C436DB6E"/>
    <w:lvl w:ilvl="0" w:tplc="7A4C28E2">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34"/>
  </w:num>
  <w:num w:numId="2">
    <w:abstractNumId w:val="14"/>
  </w:num>
  <w:num w:numId="3">
    <w:abstractNumId w:val="2"/>
  </w:num>
  <w:num w:numId="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6"/>
  </w:num>
  <w:num w:numId="6">
    <w:abstractNumId w:val="21"/>
  </w:num>
  <w:num w:numId="7">
    <w:abstractNumId w:val="3"/>
  </w:num>
  <w:num w:numId="8">
    <w:abstractNumId w:val="23"/>
  </w:num>
  <w:num w:numId="9">
    <w:abstractNumId w:val="5"/>
  </w:num>
  <w:num w:numId="10">
    <w:abstractNumId w:val="17"/>
  </w:num>
  <w:num w:numId="11">
    <w:abstractNumId w:val="40"/>
  </w:num>
  <w:num w:numId="12">
    <w:abstractNumId w:val="36"/>
  </w:num>
  <w:num w:numId="13">
    <w:abstractNumId w:val="37"/>
  </w:num>
  <w:num w:numId="14">
    <w:abstractNumId w:val="15"/>
  </w:num>
  <w:num w:numId="15">
    <w:abstractNumId w:val="39"/>
  </w:num>
  <w:num w:numId="16">
    <w:abstractNumId w:val="45"/>
  </w:num>
  <w:num w:numId="17">
    <w:abstractNumId w:val="8"/>
  </w:num>
  <w:num w:numId="18">
    <w:abstractNumId w:val="44"/>
  </w:num>
  <w:num w:numId="19">
    <w:abstractNumId w:val="11"/>
  </w:num>
  <w:num w:numId="20">
    <w:abstractNumId w:val="0"/>
  </w:num>
  <w:num w:numId="21">
    <w:abstractNumId w:val="38"/>
  </w:num>
  <w:num w:numId="22">
    <w:abstractNumId w:val="6"/>
  </w:num>
  <w:num w:numId="23">
    <w:abstractNumId w:val="25"/>
  </w:num>
  <w:num w:numId="24">
    <w:abstractNumId w:val="35"/>
  </w:num>
  <w:num w:numId="25">
    <w:abstractNumId w:val="29"/>
  </w:num>
  <w:num w:numId="26">
    <w:abstractNumId w:val="24"/>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num>
  <w:num w:numId="29">
    <w:abstractNumId w:val="1"/>
  </w:num>
  <w:num w:numId="30">
    <w:abstractNumId w:val="20"/>
  </w:num>
  <w:num w:numId="31">
    <w:abstractNumId w:val="41"/>
  </w:num>
  <w:num w:numId="32">
    <w:abstractNumId w:val="48"/>
  </w:num>
  <w:num w:numId="33">
    <w:abstractNumId w:val="27"/>
  </w:num>
  <w:num w:numId="34">
    <w:abstractNumId w:val="7"/>
  </w:num>
  <w:num w:numId="35">
    <w:abstractNumId w:val="19"/>
  </w:num>
  <w:num w:numId="36">
    <w:abstractNumId w:val="4"/>
  </w:num>
  <w:num w:numId="37">
    <w:abstractNumId w:val="18"/>
  </w:num>
  <w:num w:numId="38">
    <w:abstractNumId w:val="9"/>
  </w:num>
  <w:num w:numId="39">
    <w:abstractNumId w:val="12"/>
  </w:num>
  <w:num w:numId="40">
    <w:abstractNumId w:val="28"/>
  </w:num>
  <w:num w:numId="41">
    <w:abstractNumId w:val="26"/>
  </w:num>
  <w:num w:numId="42">
    <w:abstractNumId w:val="43"/>
  </w:num>
  <w:num w:numId="43">
    <w:abstractNumId w:val="31"/>
  </w:num>
  <w:num w:numId="44">
    <w:abstractNumId w:val="42"/>
  </w:num>
  <w:num w:numId="45">
    <w:abstractNumId w:val="49"/>
  </w:num>
  <w:num w:numId="46">
    <w:abstractNumId w:val="16"/>
  </w:num>
  <w:num w:numId="47">
    <w:abstractNumId w:val="13"/>
  </w:num>
  <w:num w:numId="48">
    <w:abstractNumId w:val="10"/>
  </w:num>
  <w:num w:numId="49">
    <w:abstractNumId w:val="22"/>
  </w:num>
  <w:num w:numId="50">
    <w:abstractNumId w:val="3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1"/>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051612"/>
    <w:rsid w:val="0000258A"/>
    <w:rsid w:val="00006DC4"/>
    <w:rsid w:val="000077EE"/>
    <w:rsid w:val="000102A1"/>
    <w:rsid w:val="000137F1"/>
    <w:rsid w:val="00013830"/>
    <w:rsid w:val="00020E7F"/>
    <w:rsid w:val="0002101F"/>
    <w:rsid w:val="00023CBB"/>
    <w:rsid w:val="00024752"/>
    <w:rsid w:val="00024ADF"/>
    <w:rsid w:val="00025246"/>
    <w:rsid w:val="00030192"/>
    <w:rsid w:val="00031020"/>
    <w:rsid w:val="00033128"/>
    <w:rsid w:val="00033AAD"/>
    <w:rsid w:val="000423DF"/>
    <w:rsid w:val="0004401F"/>
    <w:rsid w:val="0005009B"/>
    <w:rsid w:val="00051612"/>
    <w:rsid w:val="000524A8"/>
    <w:rsid w:val="0005271D"/>
    <w:rsid w:val="00053BC1"/>
    <w:rsid w:val="000558F1"/>
    <w:rsid w:val="00057B75"/>
    <w:rsid w:val="00057D0C"/>
    <w:rsid w:val="00064467"/>
    <w:rsid w:val="00065231"/>
    <w:rsid w:val="00067DEB"/>
    <w:rsid w:val="00070B03"/>
    <w:rsid w:val="000724B1"/>
    <w:rsid w:val="00073C87"/>
    <w:rsid w:val="00074F73"/>
    <w:rsid w:val="00075095"/>
    <w:rsid w:val="00076860"/>
    <w:rsid w:val="00077B73"/>
    <w:rsid w:val="000809CA"/>
    <w:rsid w:val="00083122"/>
    <w:rsid w:val="00086AB5"/>
    <w:rsid w:val="00086C2F"/>
    <w:rsid w:val="00086FBE"/>
    <w:rsid w:val="000872E0"/>
    <w:rsid w:val="00090792"/>
    <w:rsid w:val="000931B1"/>
    <w:rsid w:val="00093561"/>
    <w:rsid w:val="000946FE"/>
    <w:rsid w:val="00094B34"/>
    <w:rsid w:val="0009565F"/>
    <w:rsid w:val="00096BD4"/>
    <w:rsid w:val="000A09B7"/>
    <w:rsid w:val="000A1882"/>
    <w:rsid w:val="000A1BB4"/>
    <w:rsid w:val="000A21F9"/>
    <w:rsid w:val="000A2E03"/>
    <w:rsid w:val="000A31DD"/>
    <w:rsid w:val="000A5407"/>
    <w:rsid w:val="000A633B"/>
    <w:rsid w:val="000B06D5"/>
    <w:rsid w:val="000B14C9"/>
    <w:rsid w:val="000B21F4"/>
    <w:rsid w:val="000B33DD"/>
    <w:rsid w:val="000B4517"/>
    <w:rsid w:val="000B5533"/>
    <w:rsid w:val="000B6C44"/>
    <w:rsid w:val="000B7A1C"/>
    <w:rsid w:val="000C0BD5"/>
    <w:rsid w:val="000C1662"/>
    <w:rsid w:val="000C1BB6"/>
    <w:rsid w:val="000C1D6D"/>
    <w:rsid w:val="000C3427"/>
    <w:rsid w:val="000C5FD0"/>
    <w:rsid w:val="000C6B30"/>
    <w:rsid w:val="000C7493"/>
    <w:rsid w:val="000C76A8"/>
    <w:rsid w:val="000D1349"/>
    <w:rsid w:val="000D1D29"/>
    <w:rsid w:val="000D3500"/>
    <w:rsid w:val="000D45C5"/>
    <w:rsid w:val="000D4905"/>
    <w:rsid w:val="000D52C7"/>
    <w:rsid w:val="000D6D3B"/>
    <w:rsid w:val="000E0228"/>
    <w:rsid w:val="000E0FE8"/>
    <w:rsid w:val="000E20F1"/>
    <w:rsid w:val="000E354F"/>
    <w:rsid w:val="000E373B"/>
    <w:rsid w:val="000E3DF5"/>
    <w:rsid w:val="000F0C70"/>
    <w:rsid w:val="000F2DD4"/>
    <w:rsid w:val="000F4DA6"/>
    <w:rsid w:val="000F6218"/>
    <w:rsid w:val="000F7365"/>
    <w:rsid w:val="000F7A94"/>
    <w:rsid w:val="000F7BA4"/>
    <w:rsid w:val="0010162E"/>
    <w:rsid w:val="001016E3"/>
    <w:rsid w:val="0010412C"/>
    <w:rsid w:val="00104A53"/>
    <w:rsid w:val="00106EB1"/>
    <w:rsid w:val="001074EB"/>
    <w:rsid w:val="001105A8"/>
    <w:rsid w:val="001113EC"/>
    <w:rsid w:val="00111D84"/>
    <w:rsid w:val="00114E6A"/>
    <w:rsid w:val="001153F7"/>
    <w:rsid w:val="001172E0"/>
    <w:rsid w:val="0012156A"/>
    <w:rsid w:val="001218EA"/>
    <w:rsid w:val="00121A08"/>
    <w:rsid w:val="00122ED3"/>
    <w:rsid w:val="00123965"/>
    <w:rsid w:val="00130A9E"/>
    <w:rsid w:val="00131284"/>
    <w:rsid w:val="001378BC"/>
    <w:rsid w:val="00140020"/>
    <w:rsid w:val="001412A8"/>
    <w:rsid w:val="00141837"/>
    <w:rsid w:val="00142DA1"/>
    <w:rsid w:val="001449DD"/>
    <w:rsid w:val="001456DD"/>
    <w:rsid w:val="00145847"/>
    <w:rsid w:val="00146E85"/>
    <w:rsid w:val="00147319"/>
    <w:rsid w:val="00150B5E"/>
    <w:rsid w:val="00151167"/>
    <w:rsid w:val="0015310B"/>
    <w:rsid w:val="00155772"/>
    <w:rsid w:val="001601C2"/>
    <w:rsid w:val="00160C4A"/>
    <w:rsid w:val="00163C27"/>
    <w:rsid w:val="00164F04"/>
    <w:rsid w:val="00165B6F"/>
    <w:rsid w:val="00171B92"/>
    <w:rsid w:val="00171F6E"/>
    <w:rsid w:val="001731B0"/>
    <w:rsid w:val="00173864"/>
    <w:rsid w:val="00173961"/>
    <w:rsid w:val="00173C25"/>
    <w:rsid w:val="00174DB1"/>
    <w:rsid w:val="0017653D"/>
    <w:rsid w:val="00177E92"/>
    <w:rsid w:val="00182D2A"/>
    <w:rsid w:val="00192616"/>
    <w:rsid w:val="00197BBB"/>
    <w:rsid w:val="00197FA6"/>
    <w:rsid w:val="001A2702"/>
    <w:rsid w:val="001A2C26"/>
    <w:rsid w:val="001A3965"/>
    <w:rsid w:val="001A3EE5"/>
    <w:rsid w:val="001A6B12"/>
    <w:rsid w:val="001B123B"/>
    <w:rsid w:val="001B2496"/>
    <w:rsid w:val="001B278D"/>
    <w:rsid w:val="001B37D4"/>
    <w:rsid w:val="001B396B"/>
    <w:rsid w:val="001B442D"/>
    <w:rsid w:val="001B51CE"/>
    <w:rsid w:val="001B6845"/>
    <w:rsid w:val="001B7BEF"/>
    <w:rsid w:val="001C0181"/>
    <w:rsid w:val="001C01D5"/>
    <w:rsid w:val="001C08FF"/>
    <w:rsid w:val="001C1617"/>
    <w:rsid w:val="001C3F45"/>
    <w:rsid w:val="001C6982"/>
    <w:rsid w:val="001C768F"/>
    <w:rsid w:val="001D07E4"/>
    <w:rsid w:val="001D2BE0"/>
    <w:rsid w:val="001D2C49"/>
    <w:rsid w:val="001D55EE"/>
    <w:rsid w:val="001E17A8"/>
    <w:rsid w:val="001E1F5D"/>
    <w:rsid w:val="001E2413"/>
    <w:rsid w:val="001E2846"/>
    <w:rsid w:val="001E2DA6"/>
    <w:rsid w:val="001E3D86"/>
    <w:rsid w:val="001E5449"/>
    <w:rsid w:val="001E61E7"/>
    <w:rsid w:val="001E6890"/>
    <w:rsid w:val="001F29D3"/>
    <w:rsid w:val="001F4546"/>
    <w:rsid w:val="001F59FC"/>
    <w:rsid w:val="001F5C6A"/>
    <w:rsid w:val="0020174D"/>
    <w:rsid w:val="00203373"/>
    <w:rsid w:val="00203DC0"/>
    <w:rsid w:val="00204E12"/>
    <w:rsid w:val="00211CD1"/>
    <w:rsid w:val="002126D1"/>
    <w:rsid w:val="00212F54"/>
    <w:rsid w:val="00215592"/>
    <w:rsid w:val="00216917"/>
    <w:rsid w:val="002172B3"/>
    <w:rsid w:val="00217E96"/>
    <w:rsid w:val="002229E7"/>
    <w:rsid w:val="00222BD0"/>
    <w:rsid w:val="0022324A"/>
    <w:rsid w:val="00223873"/>
    <w:rsid w:val="00227ACE"/>
    <w:rsid w:val="00227EE9"/>
    <w:rsid w:val="00232E50"/>
    <w:rsid w:val="00233052"/>
    <w:rsid w:val="002342A4"/>
    <w:rsid w:val="00237E0A"/>
    <w:rsid w:val="00240314"/>
    <w:rsid w:val="002406FB"/>
    <w:rsid w:val="002409C5"/>
    <w:rsid w:val="002415BD"/>
    <w:rsid w:val="00242B1B"/>
    <w:rsid w:val="00242D5E"/>
    <w:rsid w:val="00244D0D"/>
    <w:rsid w:val="00245BE5"/>
    <w:rsid w:val="00246A28"/>
    <w:rsid w:val="00250D5A"/>
    <w:rsid w:val="00250E45"/>
    <w:rsid w:val="00251E7C"/>
    <w:rsid w:val="00253453"/>
    <w:rsid w:val="00255102"/>
    <w:rsid w:val="00256529"/>
    <w:rsid w:val="00256C44"/>
    <w:rsid w:val="00256D45"/>
    <w:rsid w:val="00256EE6"/>
    <w:rsid w:val="00260EDB"/>
    <w:rsid w:val="00260FC5"/>
    <w:rsid w:val="00262C79"/>
    <w:rsid w:val="00264C3A"/>
    <w:rsid w:val="00265456"/>
    <w:rsid w:val="00266237"/>
    <w:rsid w:val="0026758B"/>
    <w:rsid w:val="0027125E"/>
    <w:rsid w:val="002715C5"/>
    <w:rsid w:val="00272B90"/>
    <w:rsid w:val="00276B23"/>
    <w:rsid w:val="0028091A"/>
    <w:rsid w:val="00280DC4"/>
    <w:rsid w:val="00281C97"/>
    <w:rsid w:val="00282154"/>
    <w:rsid w:val="0028551D"/>
    <w:rsid w:val="00287072"/>
    <w:rsid w:val="002929F4"/>
    <w:rsid w:val="00292F91"/>
    <w:rsid w:val="0029641B"/>
    <w:rsid w:val="002972AF"/>
    <w:rsid w:val="00297413"/>
    <w:rsid w:val="002A07C8"/>
    <w:rsid w:val="002A2640"/>
    <w:rsid w:val="002A4337"/>
    <w:rsid w:val="002A51AC"/>
    <w:rsid w:val="002A7D39"/>
    <w:rsid w:val="002A7E85"/>
    <w:rsid w:val="002B1B63"/>
    <w:rsid w:val="002B2007"/>
    <w:rsid w:val="002B572F"/>
    <w:rsid w:val="002B66E3"/>
    <w:rsid w:val="002C1B25"/>
    <w:rsid w:val="002C3101"/>
    <w:rsid w:val="002C4E9B"/>
    <w:rsid w:val="002C6FCD"/>
    <w:rsid w:val="002D2345"/>
    <w:rsid w:val="002D2587"/>
    <w:rsid w:val="002D2C44"/>
    <w:rsid w:val="002D407F"/>
    <w:rsid w:val="002D4121"/>
    <w:rsid w:val="002D4319"/>
    <w:rsid w:val="002D5A73"/>
    <w:rsid w:val="002D7B94"/>
    <w:rsid w:val="002D7FBF"/>
    <w:rsid w:val="002E0881"/>
    <w:rsid w:val="002E6B64"/>
    <w:rsid w:val="002E74A9"/>
    <w:rsid w:val="002F033B"/>
    <w:rsid w:val="002F0C97"/>
    <w:rsid w:val="002F1C3A"/>
    <w:rsid w:val="002F3E58"/>
    <w:rsid w:val="002F58CF"/>
    <w:rsid w:val="0030235C"/>
    <w:rsid w:val="003026E2"/>
    <w:rsid w:val="00302C2A"/>
    <w:rsid w:val="003052A5"/>
    <w:rsid w:val="00306F35"/>
    <w:rsid w:val="003070B9"/>
    <w:rsid w:val="003079E2"/>
    <w:rsid w:val="00307F66"/>
    <w:rsid w:val="003105A7"/>
    <w:rsid w:val="00316C8A"/>
    <w:rsid w:val="00317A49"/>
    <w:rsid w:val="00317C25"/>
    <w:rsid w:val="00317F19"/>
    <w:rsid w:val="00320052"/>
    <w:rsid w:val="0032499A"/>
    <w:rsid w:val="00324A38"/>
    <w:rsid w:val="00325FAE"/>
    <w:rsid w:val="00327B80"/>
    <w:rsid w:val="003301F1"/>
    <w:rsid w:val="003318BE"/>
    <w:rsid w:val="00332F07"/>
    <w:rsid w:val="00336236"/>
    <w:rsid w:val="00336C1C"/>
    <w:rsid w:val="00336D83"/>
    <w:rsid w:val="003372F6"/>
    <w:rsid w:val="0033730E"/>
    <w:rsid w:val="0033778A"/>
    <w:rsid w:val="003418B9"/>
    <w:rsid w:val="003424AB"/>
    <w:rsid w:val="003425D3"/>
    <w:rsid w:val="003432BE"/>
    <w:rsid w:val="0034338B"/>
    <w:rsid w:val="0034586C"/>
    <w:rsid w:val="00346C40"/>
    <w:rsid w:val="003478F9"/>
    <w:rsid w:val="00350999"/>
    <w:rsid w:val="00350F03"/>
    <w:rsid w:val="00351191"/>
    <w:rsid w:val="003522A5"/>
    <w:rsid w:val="00355913"/>
    <w:rsid w:val="00356913"/>
    <w:rsid w:val="00361CFF"/>
    <w:rsid w:val="00364146"/>
    <w:rsid w:val="00364304"/>
    <w:rsid w:val="003650AB"/>
    <w:rsid w:val="00371957"/>
    <w:rsid w:val="00371C5D"/>
    <w:rsid w:val="00371D2F"/>
    <w:rsid w:val="00374201"/>
    <w:rsid w:val="00375E92"/>
    <w:rsid w:val="00380C18"/>
    <w:rsid w:val="00383B12"/>
    <w:rsid w:val="003844CE"/>
    <w:rsid w:val="00384EFF"/>
    <w:rsid w:val="00386326"/>
    <w:rsid w:val="003913DB"/>
    <w:rsid w:val="00391B65"/>
    <w:rsid w:val="003921E1"/>
    <w:rsid w:val="003940B1"/>
    <w:rsid w:val="00394FD6"/>
    <w:rsid w:val="00394FF5"/>
    <w:rsid w:val="00395F20"/>
    <w:rsid w:val="00396BB9"/>
    <w:rsid w:val="003971A9"/>
    <w:rsid w:val="003A3AE4"/>
    <w:rsid w:val="003A4FBB"/>
    <w:rsid w:val="003A7269"/>
    <w:rsid w:val="003A74CC"/>
    <w:rsid w:val="003A7992"/>
    <w:rsid w:val="003B14C8"/>
    <w:rsid w:val="003B3314"/>
    <w:rsid w:val="003B484B"/>
    <w:rsid w:val="003B5022"/>
    <w:rsid w:val="003B6AAB"/>
    <w:rsid w:val="003C387D"/>
    <w:rsid w:val="003C47BF"/>
    <w:rsid w:val="003D25AA"/>
    <w:rsid w:val="003D2D11"/>
    <w:rsid w:val="003D4011"/>
    <w:rsid w:val="003D4B61"/>
    <w:rsid w:val="003D4FD3"/>
    <w:rsid w:val="003D5C27"/>
    <w:rsid w:val="003D6010"/>
    <w:rsid w:val="003D7257"/>
    <w:rsid w:val="003E1552"/>
    <w:rsid w:val="003E5339"/>
    <w:rsid w:val="003E5991"/>
    <w:rsid w:val="003E7A64"/>
    <w:rsid w:val="00401A85"/>
    <w:rsid w:val="00401D49"/>
    <w:rsid w:val="00403128"/>
    <w:rsid w:val="00405171"/>
    <w:rsid w:val="00407AA6"/>
    <w:rsid w:val="00410E0F"/>
    <w:rsid w:val="00411035"/>
    <w:rsid w:val="00413522"/>
    <w:rsid w:val="00413B8A"/>
    <w:rsid w:val="00415345"/>
    <w:rsid w:val="00416504"/>
    <w:rsid w:val="00417F4C"/>
    <w:rsid w:val="00422F77"/>
    <w:rsid w:val="00423DAF"/>
    <w:rsid w:val="0042650B"/>
    <w:rsid w:val="00427C07"/>
    <w:rsid w:val="0043248D"/>
    <w:rsid w:val="004328B9"/>
    <w:rsid w:val="004337F4"/>
    <w:rsid w:val="004353F2"/>
    <w:rsid w:val="0043733E"/>
    <w:rsid w:val="00441B92"/>
    <w:rsid w:val="00444860"/>
    <w:rsid w:val="00445A5A"/>
    <w:rsid w:val="0044625F"/>
    <w:rsid w:val="0044648B"/>
    <w:rsid w:val="00447F1A"/>
    <w:rsid w:val="00451375"/>
    <w:rsid w:val="0045144E"/>
    <w:rsid w:val="004530B2"/>
    <w:rsid w:val="00454050"/>
    <w:rsid w:val="004549E1"/>
    <w:rsid w:val="004556A4"/>
    <w:rsid w:val="00455C41"/>
    <w:rsid w:val="00455CAC"/>
    <w:rsid w:val="0046165E"/>
    <w:rsid w:val="004631E1"/>
    <w:rsid w:val="004655B5"/>
    <w:rsid w:val="00465828"/>
    <w:rsid w:val="004673CD"/>
    <w:rsid w:val="00470630"/>
    <w:rsid w:val="00470C47"/>
    <w:rsid w:val="0047196F"/>
    <w:rsid w:val="0047285A"/>
    <w:rsid w:val="00477555"/>
    <w:rsid w:val="004775CC"/>
    <w:rsid w:val="004779D8"/>
    <w:rsid w:val="004809B9"/>
    <w:rsid w:val="00481485"/>
    <w:rsid w:val="00481C4E"/>
    <w:rsid w:val="00482AC6"/>
    <w:rsid w:val="004849F1"/>
    <w:rsid w:val="004852F0"/>
    <w:rsid w:val="00486CE4"/>
    <w:rsid w:val="0049036B"/>
    <w:rsid w:val="0049254B"/>
    <w:rsid w:val="004970FA"/>
    <w:rsid w:val="00497F4B"/>
    <w:rsid w:val="004A0CFD"/>
    <w:rsid w:val="004A0F1B"/>
    <w:rsid w:val="004A6CDC"/>
    <w:rsid w:val="004A73CE"/>
    <w:rsid w:val="004A74F1"/>
    <w:rsid w:val="004B4518"/>
    <w:rsid w:val="004B5741"/>
    <w:rsid w:val="004B7F24"/>
    <w:rsid w:val="004C3238"/>
    <w:rsid w:val="004C5BD5"/>
    <w:rsid w:val="004C5DB0"/>
    <w:rsid w:val="004C6D40"/>
    <w:rsid w:val="004C7C09"/>
    <w:rsid w:val="004D041D"/>
    <w:rsid w:val="004D1A4F"/>
    <w:rsid w:val="004D2132"/>
    <w:rsid w:val="004D3010"/>
    <w:rsid w:val="004D470C"/>
    <w:rsid w:val="004D5610"/>
    <w:rsid w:val="004D5773"/>
    <w:rsid w:val="004D5F34"/>
    <w:rsid w:val="004D614C"/>
    <w:rsid w:val="004D616E"/>
    <w:rsid w:val="004D66F8"/>
    <w:rsid w:val="004E3108"/>
    <w:rsid w:val="004E377D"/>
    <w:rsid w:val="004E47C2"/>
    <w:rsid w:val="004E6793"/>
    <w:rsid w:val="004E6E3D"/>
    <w:rsid w:val="004F260F"/>
    <w:rsid w:val="004F73E1"/>
    <w:rsid w:val="0050072F"/>
    <w:rsid w:val="00501672"/>
    <w:rsid w:val="00501993"/>
    <w:rsid w:val="00502748"/>
    <w:rsid w:val="00503BFB"/>
    <w:rsid w:val="00504755"/>
    <w:rsid w:val="00504B31"/>
    <w:rsid w:val="0050620C"/>
    <w:rsid w:val="005078B6"/>
    <w:rsid w:val="005115AB"/>
    <w:rsid w:val="00511AA3"/>
    <w:rsid w:val="00511DDB"/>
    <w:rsid w:val="00513B7C"/>
    <w:rsid w:val="00513E0A"/>
    <w:rsid w:val="00514F0E"/>
    <w:rsid w:val="00515E73"/>
    <w:rsid w:val="00517323"/>
    <w:rsid w:val="00517E7C"/>
    <w:rsid w:val="005239C5"/>
    <w:rsid w:val="00524BB3"/>
    <w:rsid w:val="005254BD"/>
    <w:rsid w:val="0052657E"/>
    <w:rsid w:val="005272D9"/>
    <w:rsid w:val="00527434"/>
    <w:rsid w:val="00530627"/>
    <w:rsid w:val="00530C82"/>
    <w:rsid w:val="00531636"/>
    <w:rsid w:val="00531CFB"/>
    <w:rsid w:val="005325E8"/>
    <w:rsid w:val="00533978"/>
    <w:rsid w:val="00535F11"/>
    <w:rsid w:val="00542066"/>
    <w:rsid w:val="0054286E"/>
    <w:rsid w:val="00550BF8"/>
    <w:rsid w:val="005538D6"/>
    <w:rsid w:val="0055414B"/>
    <w:rsid w:val="00557032"/>
    <w:rsid w:val="005605EB"/>
    <w:rsid w:val="00560820"/>
    <w:rsid w:val="00560CEF"/>
    <w:rsid w:val="00560DC7"/>
    <w:rsid w:val="0056591B"/>
    <w:rsid w:val="005718A8"/>
    <w:rsid w:val="00572074"/>
    <w:rsid w:val="00572400"/>
    <w:rsid w:val="00573BA9"/>
    <w:rsid w:val="00573E5C"/>
    <w:rsid w:val="00575841"/>
    <w:rsid w:val="00576249"/>
    <w:rsid w:val="00583454"/>
    <w:rsid w:val="00583ED0"/>
    <w:rsid w:val="00584373"/>
    <w:rsid w:val="005862C4"/>
    <w:rsid w:val="0059039F"/>
    <w:rsid w:val="00590D25"/>
    <w:rsid w:val="00593250"/>
    <w:rsid w:val="00594167"/>
    <w:rsid w:val="00595C32"/>
    <w:rsid w:val="00597DB8"/>
    <w:rsid w:val="005A0BC4"/>
    <w:rsid w:val="005A2AF9"/>
    <w:rsid w:val="005A3870"/>
    <w:rsid w:val="005A3DCB"/>
    <w:rsid w:val="005A49B8"/>
    <w:rsid w:val="005A49E7"/>
    <w:rsid w:val="005A602F"/>
    <w:rsid w:val="005B0967"/>
    <w:rsid w:val="005B1324"/>
    <w:rsid w:val="005B2A10"/>
    <w:rsid w:val="005B78C6"/>
    <w:rsid w:val="005C2FF2"/>
    <w:rsid w:val="005C7B00"/>
    <w:rsid w:val="005C7F38"/>
    <w:rsid w:val="005D0F60"/>
    <w:rsid w:val="005D6ADA"/>
    <w:rsid w:val="005E056C"/>
    <w:rsid w:val="005E2235"/>
    <w:rsid w:val="005E23F6"/>
    <w:rsid w:val="005E3018"/>
    <w:rsid w:val="005E3EDA"/>
    <w:rsid w:val="005E5DDB"/>
    <w:rsid w:val="005E657F"/>
    <w:rsid w:val="005E66ED"/>
    <w:rsid w:val="005F0962"/>
    <w:rsid w:val="005F2DDE"/>
    <w:rsid w:val="005F52D9"/>
    <w:rsid w:val="005F53DE"/>
    <w:rsid w:val="005F57AC"/>
    <w:rsid w:val="005F5B77"/>
    <w:rsid w:val="005F7643"/>
    <w:rsid w:val="00600EAE"/>
    <w:rsid w:val="00601312"/>
    <w:rsid w:val="0060134E"/>
    <w:rsid w:val="006013FF"/>
    <w:rsid w:val="00603B35"/>
    <w:rsid w:val="006053A5"/>
    <w:rsid w:val="0061238D"/>
    <w:rsid w:val="00615527"/>
    <w:rsid w:val="00615DDD"/>
    <w:rsid w:val="0061689A"/>
    <w:rsid w:val="00622D81"/>
    <w:rsid w:val="0062758C"/>
    <w:rsid w:val="00630EF2"/>
    <w:rsid w:val="006323D1"/>
    <w:rsid w:val="00633804"/>
    <w:rsid w:val="00633B18"/>
    <w:rsid w:val="00634C1F"/>
    <w:rsid w:val="00635C06"/>
    <w:rsid w:val="006372C9"/>
    <w:rsid w:val="00640781"/>
    <w:rsid w:val="00640828"/>
    <w:rsid w:val="00641C2C"/>
    <w:rsid w:val="00645481"/>
    <w:rsid w:val="00645582"/>
    <w:rsid w:val="00646766"/>
    <w:rsid w:val="00647409"/>
    <w:rsid w:val="006479DB"/>
    <w:rsid w:val="006510E3"/>
    <w:rsid w:val="00654B46"/>
    <w:rsid w:val="00654CAC"/>
    <w:rsid w:val="00657FE6"/>
    <w:rsid w:val="00660581"/>
    <w:rsid w:val="00665321"/>
    <w:rsid w:val="006704A7"/>
    <w:rsid w:val="00670858"/>
    <w:rsid w:val="00671062"/>
    <w:rsid w:val="006733DF"/>
    <w:rsid w:val="00677419"/>
    <w:rsid w:val="006810DF"/>
    <w:rsid w:val="00684294"/>
    <w:rsid w:val="00684EC5"/>
    <w:rsid w:val="00686947"/>
    <w:rsid w:val="0068797E"/>
    <w:rsid w:val="0069064A"/>
    <w:rsid w:val="00693448"/>
    <w:rsid w:val="0069502E"/>
    <w:rsid w:val="00695BA7"/>
    <w:rsid w:val="006A00EB"/>
    <w:rsid w:val="006A1DAA"/>
    <w:rsid w:val="006A45B0"/>
    <w:rsid w:val="006A629C"/>
    <w:rsid w:val="006A6789"/>
    <w:rsid w:val="006A7E98"/>
    <w:rsid w:val="006B5B74"/>
    <w:rsid w:val="006B63E6"/>
    <w:rsid w:val="006C1961"/>
    <w:rsid w:val="006C1C92"/>
    <w:rsid w:val="006C274D"/>
    <w:rsid w:val="006C4793"/>
    <w:rsid w:val="006C6590"/>
    <w:rsid w:val="006D05D4"/>
    <w:rsid w:val="006D1624"/>
    <w:rsid w:val="006D459E"/>
    <w:rsid w:val="006D647C"/>
    <w:rsid w:val="006E0172"/>
    <w:rsid w:val="006E1370"/>
    <w:rsid w:val="006E3BB5"/>
    <w:rsid w:val="006E701F"/>
    <w:rsid w:val="006E7F52"/>
    <w:rsid w:val="006F0B18"/>
    <w:rsid w:val="006F1D1A"/>
    <w:rsid w:val="006F50A7"/>
    <w:rsid w:val="006F5336"/>
    <w:rsid w:val="006F67AE"/>
    <w:rsid w:val="00700476"/>
    <w:rsid w:val="007021B7"/>
    <w:rsid w:val="00703AD3"/>
    <w:rsid w:val="00704196"/>
    <w:rsid w:val="00705807"/>
    <w:rsid w:val="00705D24"/>
    <w:rsid w:val="00706C2F"/>
    <w:rsid w:val="007071A7"/>
    <w:rsid w:val="00710634"/>
    <w:rsid w:val="00711D40"/>
    <w:rsid w:val="0071269E"/>
    <w:rsid w:val="00713872"/>
    <w:rsid w:val="00720E1D"/>
    <w:rsid w:val="00721309"/>
    <w:rsid w:val="00721357"/>
    <w:rsid w:val="00721416"/>
    <w:rsid w:val="007217F3"/>
    <w:rsid w:val="00724A44"/>
    <w:rsid w:val="00725CF1"/>
    <w:rsid w:val="00726B82"/>
    <w:rsid w:val="0073122C"/>
    <w:rsid w:val="007338BF"/>
    <w:rsid w:val="00733EC4"/>
    <w:rsid w:val="00735AB7"/>
    <w:rsid w:val="007361E9"/>
    <w:rsid w:val="007365D3"/>
    <w:rsid w:val="00736A31"/>
    <w:rsid w:val="00737A72"/>
    <w:rsid w:val="0074032F"/>
    <w:rsid w:val="00743345"/>
    <w:rsid w:val="0074546E"/>
    <w:rsid w:val="00746E88"/>
    <w:rsid w:val="00747E7B"/>
    <w:rsid w:val="00750CA6"/>
    <w:rsid w:val="00754702"/>
    <w:rsid w:val="00754B56"/>
    <w:rsid w:val="00757027"/>
    <w:rsid w:val="00757A97"/>
    <w:rsid w:val="00762127"/>
    <w:rsid w:val="00762BDB"/>
    <w:rsid w:val="007643D7"/>
    <w:rsid w:val="00764A3C"/>
    <w:rsid w:val="00764D22"/>
    <w:rsid w:val="00765A67"/>
    <w:rsid w:val="007661F9"/>
    <w:rsid w:val="007673AA"/>
    <w:rsid w:val="007703BF"/>
    <w:rsid w:val="007706D8"/>
    <w:rsid w:val="0077143C"/>
    <w:rsid w:val="007721D0"/>
    <w:rsid w:val="00772C5B"/>
    <w:rsid w:val="00774168"/>
    <w:rsid w:val="007754F2"/>
    <w:rsid w:val="00777177"/>
    <w:rsid w:val="00780110"/>
    <w:rsid w:val="007816AD"/>
    <w:rsid w:val="00783B28"/>
    <w:rsid w:val="00785C2E"/>
    <w:rsid w:val="0078751A"/>
    <w:rsid w:val="00787EFC"/>
    <w:rsid w:val="0079256A"/>
    <w:rsid w:val="00796C09"/>
    <w:rsid w:val="0079700B"/>
    <w:rsid w:val="0079725C"/>
    <w:rsid w:val="007974E5"/>
    <w:rsid w:val="00797AB7"/>
    <w:rsid w:val="00797F15"/>
    <w:rsid w:val="007A042A"/>
    <w:rsid w:val="007A19CF"/>
    <w:rsid w:val="007A2B9F"/>
    <w:rsid w:val="007A4AAD"/>
    <w:rsid w:val="007A59F1"/>
    <w:rsid w:val="007A7420"/>
    <w:rsid w:val="007A7A25"/>
    <w:rsid w:val="007B10A2"/>
    <w:rsid w:val="007B1472"/>
    <w:rsid w:val="007B179E"/>
    <w:rsid w:val="007B388D"/>
    <w:rsid w:val="007B4DC4"/>
    <w:rsid w:val="007B59F7"/>
    <w:rsid w:val="007B6E1E"/>
    <w:rsid w:val="007B74B2"/>
    <w:rsid w:val="007B7BCD"/>
    <w:rsid w:val="007C1320"/>
    <w:rsid w:val="007C1CC1"/>
    <w:rsid w:val="007C2261"/>
    <w:rsid w:val="007C2ACF"/>
    <w:rsid w:val="007C2E68"/>
    <w:rsid w:val="007C3D2B"/>
    <w:rsid w:val="007C4E17"/>
    <w:rsid w:val="007C6F35"/>
    <w:rsid w:val="007D041E"/>
    <w:rsid w:val="007D0B99"/>
    <w:rsid w:val="007D46FA"/>
    <w:rsid w:val="007D4FA1"/>
    <w:rsid w:val="007E2B56"/>
    <w:rsid w:val="007E48B0"/>
    <w:rsid w:val="007E5559"/>
    <w:rsid w:val="007E71F1"/>
    <w:rsid w:val="007F28EA"/>
    <w:rsid w:val="007F49CA"/>
    <w:rsid w:val="007F6AB6"/>
    <w:rsid w:val="008013F2"/>
    <w:rsid w:val="0080453E"/>
    <w:rsid w:val="008074AA"/>
    <w:rsid w:val="008141D4"/>
    <w:rsid w:val="00814CEA"/>
    <w:rsid w:val="00816D29"/>
    <w:rsid w:val="00817EE7"/>
    <w:rsid w:val="00821AB9"/>
    <w:rsid w:val="00822C1B"/>
    <w:rsid w:val="00823B4C"/>
    <w:rsid w:val="00823C72"/>
    <w:rsid w:val="00825AEC"/>
    <w:rsid w:val="00827513"/>
    <w:rsid w:val="00827A8D"/>
    <w:rsid w:val="00830770"/>
    <w:rsid w:val="008307CE"/>
    <w:rsid w:val="00832611"/>
    <w:rsid w:val="00832C88"/>
    <w:rsid w:val="00833374"/>
    <w:rsid w:val="008343B7"/>
    <w:rsid w:val="00836AB8"/>
    <w:rsid w:val="00836D46"/>
    <w:rsid w:val="008400A5"/>
    <w:rsid w:val="00840ECF"/>
    <w:rsid w:val="00841304"/>
    <w:rsid w:val="0084630C"/>
    <w:rsid w:val="00847C2D"/>
    <w:rsid w:val="008522F8"/>
    <w:rsid w:val="00852471"/>
    <w:rsid w:val="00852B7B"/>
    <w:rsid w:val="00853F45"/>
    <w:rsid w:val="00854733"/>
    <w:rsid w:val="008565B0"/>
    <w:rsid w:val="008567AA"/>
    <w:rsid w:val="008571D2"/>
    <w:rsid w:val="0086002C"/>
    <w:rsid w:val="00860F01"/>
    <w:rsid w:val="00862660"/>
    <w:rsid w:val="008629EB"/>
    <w:rsid w:val="00862ED1"/>
    <w:rsid w:val="008661D7"/>
    <w:rsid w:val="0086733B"/>
    <w:rsid w:val="00867CA7"/>
    <w:rsid w:val="00867D27"/>
    <w:rsid w:val="0087280E"/>
    <w:rsid w:val="00872F5A"/>
    <w:rsid w:val="00873872"/>
    <w:rsid w:val="00873DDC"/>
    <w:rsid w:val="00874218"/>
    <w:rsid w:val="0087527B"/>
    <w:rsid w:val="0087728B"/>
    <w:rsid w:val="00881618"/>
    <w:rsid w:val="00882C09"/>
    <w:rsid w:val="00882E0E"/>
    <w:rsid w:val="00883CDE"/>
    <w:rsid w:val="0088571A"/>
    <w:rsid w:val="00891959"/>
    <w:rsid w:val="00893736"/>
    <w:rsid w:val="00895CC6"/>
    <w:rsid w:val="00897192"/>
    <w:rsid w:val="008A1F27"/>
    <w:rsid w:val="008A315C"/>
    <w:rsid w:val="008A622F"/>
    <w:rsid w:val="008A6BF3"/>
    <w:rsid w:val="008A7026"/>
    <w:rsid w:val="008A720C"/>
    <w:rsid w:val="008B0D59"/>
    <w:rsid w:val="008B19FB"/>
    <w:rsid w:val="008B49A1"/>
    <w:rsid w:val="008B6341"/>
    <w:rsid w:val="008B7488"/>
    <w:rsid w:val="008C15F4"/>
    <w:rsid w:val="008C1AA5"/>
    <w:rsid w:val="008C3BB0"/>
    <w:rsid w:val="008C7109"/>
    <w:rsid w:val="008C7668"/>
    <w:rsid w:val="008C7806"/>
    <w:rsid w:val="008C7B41"/>
    <w:rsid w:val="008D0AFB"/>
    <w:rsid w:val="008D2423"/>
    <w:rsid w:val="008D2E06"/>
    <w:rsid w:val="008D39A4"/>
    <w:rsid w:val="008D678E"/>
    <w:rsid w:val="008D70DA"/>
    <w:rsid w:val="008D7A93"/>
    <w:rsid w:val="008E0946"/>
    <w:rsid w:val="008E1035"/>
    <w:rsid w:val="008E1A72"/>
    <w:rsid w:val="008E5B17"/>
    <w:rsid w:val="008E5F61"/>
    <w:rsid w:val="008E778A"/>
    <w:rsid w:val="008F7A50"/>
    <w:rsid w:val="009002FB"/>
    <w:rsid w:val="00904A19"/>
    <w:rsid w:val="00910AF6"/>
    <w:rsid w:val="0091232F"/>
    <w:rsid w:val="00912F33"/>
    <w:rsid w:val="00913C9D"/>
    <w:rsid w:val="0091523B"/>
    <w:rsid w:val="00915300"/>
    <w:rsid w:val="009201C4"/>
    <w:rsid w:val="00921139"/>
    <w:rsid w:val="00922457"/>
    <w:rsid w:val="00922DDF"/>
    <w:rsid w:val="0092399C"/>
    <w:rsid w:val="009253FE"/>
    <w:rsid w:val="00925765"/>
    <w:rsid w:val="0092755F"/>
    <w:rsid w:val="00927ACD"/>
    <w:rsid w:val="0093209C"/>
    <w:rsid w:val="00932297"/>
    <w:rsid w:val="00935EF1"/>
    <w:rsid w:val="009362C7"/>
    <w:rsid w:val="0093672B"/>
    <w:rsid w:val="00937729"/>
    <w:rsid w:val="00937924"/>
    <w:rsid w:val="0094263F"/>
    <w:rsid w:val="009428A5"/>
    <w:rsid w:val="00942A3F"/>
    <w:rsid w:val="00945261"/>
    <w:rsid w:val="009463D5"/>
    <w:rsid w:val="00947669"/>
    <w:rsid w:val="0094766B"/>
    <w:rsid w:val="00952EDA"/>
    <w:rsid w:val="0095510D"/>
    <w:rsid w:val="009556A1"/>
    <w:rsid w:val="00957522"/>
    <w:rsid w:val="00960D0F"/>
    <w:rsid w:val="00961FED"/>
    <w:rsid w:val="00964E20"/>
    <w:rsid w:val="009658E7"/>
    <w:rsid w:val="009659C5"/>
    <w:rsid w:val="00965D72"/>
    <w:rsid w:val="0096747B"/>
    <w:rsid w:val="009679E7"/>
    <w:rsid w:val="009701D7"/>
    <w:rsid w:val="00970363"/>
    <w:rsid w:val="00972D3D"/>
    <w:rsid w:val="00973CE3"/>
    <w:rsid w:val="00973E56"/>
    <w:rsid w:val="00976219"/>
    <w:rsid w:val="00976B51"/>
    <w:rsid w:val="00977871"/>
    <w:rsid w:val="00980E59"/>
    <w:rsid w:val="0098753F"/>
    <w:rsid w:val="009912E8"/>
    <w:rsid w:val="00992278"/>
    <w:rsid w:val="00992B8A"/>
    <w:rsid w:val="0099460F"/>
    <w:rsid w:val="0099521E"/>
    <w:rsid w:val="009954DA"/>
    <w:rsid w:val="00995DC2"/>
    <w:rsid w:val="00996D5C"/>
    <w:rsid w:val="009A03B9"/>
    <w:rsid w:val="009A1DA2"/>
    <w:rsid w:val="009A335A"/>
    <w:rsid w:val="009A5831"/>
    <w:rsid w:val="009A68F1"/>
    <w:rsid w:val="009B0ED0"/>
    <w:rsid w:val="009B5A49"/>
    <w:rsid w:val="009B6A6D"/>
    <w:rsid w:val="009B72CD"/>
    <w:rsid w:val="009B799F"/>
    <w:rsid w:val="009C308A"/>
    <w:rsid w:val="009C37F8"/>
    <w:rsid w:val="009C48DF"/>
    <w:rsid w:val="009C5CF1"/>
    <w:rsid w:val="009D01A4"/>
    <w:rsid w:val="009D299D"/>
    <w:rsid w:val="009D47E8"/>
    <w:rsid w:val="009E024C"/>
    <w:rsid w:val="009E2456"/>
    <w:rsid w:val="009E3328"/>
    <w:rsid w:val="009E5268"/>
    <w:rsid w:val="009E6AF4"/>
    <w:rsid w:val="009E7D3D"/>
    <w:rsid w:val="009F06EB"/>
    <w:rsid w:val="009F0B87"/>
    <w:rsid w:val="009F215F"/>
    <w:rsid w:val="009F3D42"/>
    <w:rsid w:val="009F4369"/>
    <w:rsid w:val="009F49DA"/>
    <w:rsid w:val="009F4B53"/>
    <w:rsid w:val="00A028A3"/>
    <w:rsid w:val="00A0346C"/>
    <w:rsid w:val="00A04B09"/>
    <w:rsid w:val="00A07DC3"/>
    <w:rsid w:val="00A129A4"/>
    <w:rsid w:val="00A12BFE"/>
    <w:rsid w:val="00A12CAA"/>
    <w:rsid w:val="00A137ED"/>
    <w:rsid w:val="00A1681A"/>
    <w:rsid w:val="00A218F1"/>
    <w:rsid w:val="00A2285A"/>
    <w:rsid w:val="00A27D07"/>
    <w:rsid w:val="00A327D5"/>
    <w:rsid w:val="00A3391F"/>
    <w:rsid w:val="00A362EE"/>
    <w:rsid w:val="00A36354"/>
    <w:rsid w:val="00A36388"/>
    <w:rsid w:val="00A41D5D"/>
    <w:rsid w:val="00A42BF7"/>
    <w:rsid w:val="00A4380F"/>
    <w:rsid w:val="00A44700"/>
    <w:rsid w:val="00A47742"/>
    <w:rsid w:val="00A479C4"/>
    <w:rsid w:val="00A47B68"/>
    <w:rsid w:val="00A501EC"/>
    <w:rsid w:val="00A508CF"/>
    <w:rsid w:val="00A50D22"/>
    <w:rsid w:val="00A55B99"/>
    <w:rsid w:val="00A56070"/>
    <w:rsid w:val="00A57D69"/>
    <w:rsid w:val="00A57F18"/>
    <w:rsid w:val="00A60D74"/>
    <w:rsid w:val="00A61305"/>
    <w:rsid w:val="00A63380"/>
    <w:rsid w:val="00A64563"/>
    <w:rsid w:val="00A65E76"/>
    <w:rsid w:val="00A66B41"/>
    <w:rsid w:val="00A66E5F"/>
    <w:rsid w:val="00A7037F"/>
    <w:rsid w:val="00A70BAF"/>
    <w:rsid w:val="00A726EF"/>
    <w:rsid w:val="00A746BC"/>
    <w:rsid w:val="00A75E29"/>
    <w:rsid w:val="00A766E8"/>
    <w:rsid w:val="00A769EB"/>
    <w:rsid w:val="00A76AB6"/>
    <w:rsid w:val="00A81719"/>
    <w:rsid w:val="00A83829"/>
    <w:rsid w:val="00A83E43"/>
    <w:rsid w:val="00A84CEC"/>
    <w:rsid w:val="00A91775"/>
    <w:rsid w:val="00A9359F"/>
    <w:rsid w:val="00A93803"/>
    <w:rsid w:val="00A946FE"/>
    <w:rsid w:val="00A956FA"/>
    <w:rsid w:val="00AA015B"/>
    <w:rsid w:val="00AA21B2"/>
    <w:rsid w:val="00AA2CB0"/>
    <w:rsid w:val="00AA6BFB"/>
    <w:rsid w:val="00AA6C28"/>
    <w:rsid w:val="00AA726D"/>
    <w:rsid w:val="00AB0410"/>
    <w:rsid w:val="00AB15D9"/>
    <w:rsid w:val="00AB1686"/>
    <w:rsid w:val="00AB1B92"/>
    <w:rsid w:val="00AB636F"/>
    <w:rsid w:val="00AB7D7E"/>
    <w:rsid w:val="00AC1A0F"/>
    <w:rsid w:val="00AC2D59"/>
    <w:rsid w:val="00AC6012"/>
    <w:rsid w:val="00AC6B0C"/>
    <w:rsid w:val="00AC708B"/>
    <w:rsid w:val="00AC70D3"/>
    <w:rsid w:val="00AD3814"/>
    <w:rsid w:val="00AD4FFB"/>
    <w:rsid w:val="00AD6929"/>
    <w:rsid w:val="00AD73E8"/>
    <w:rsid w:val="00AE2981"/>
    <w:rsid w:val="00AE6341"/>
    <w:rsid w:val="00AF208E"/>
    <w:rsid w:val="00AF304B"/>
    <w:rsid w:val="00AF427A"/>
    <w:rsid w:val="00AF4A9D"/>
    <w:rsid w:val="00AF5BFE"/>
    <w:rsid w:val="00AF5D3D"/>
    <w:rsid w:val="00AF6E45"/>
    <w:rsid w:val="00B02D05"/>
    <w:rsid w:val="00B048A6"/>
    <w:rsid w:val="00B05384"/>
    <w:rsid w:val="00B0542B"/>
    <w:rsid w:val="00B0733C"/>
    <w:rsid w:val="00B07887"/>
    <w:rsid w:val="00B10CAF"/>
    <w:rsid w:val="00B12E9D"/>
    <w:rsid w:val="00B14E0E"/>
    <w:rsid w:val="00B16509"/>
    <w:rsid w:val="00B16AEE"/>
    <w:rsid w:val="00B16E2E"/>
    <w:rsid w:val="00B21066"/>
    <w:rsid w:val="00B21AB4"/>
    <w:rsid w:val="00B2272A"/>
    <w:rsid w:val="00B25498"/>
    <w:rsid w:val="00B32257"/>
    <w:rsid w:val="00B3450D"/>
    <w:rsid w:val="00B34648"/>
    <w:rsid w:val="00B3502C"/>
    <w:rsid w:val="00B35C2D"/>
    <w:rsid w:val="00B42FBD"/>
    <w:rsid w:val="00B44E3F"/>
    <w:rsid w:val="00B452E2"/>
    <w:rsid w:val="00B4662E"/>
    <w:rsid w:val="00B46B99"/>
    <w:rsid w:val="00B477D9"/>
    <w:rsid w:val="00B51726"/>
    <w:rsid w:val="00B5750D"/>
    <w:rsid w:val="00B579CA"/>
    <w:rsid w:val="00B601E4"/>
    <w:rsid w:val="00B629E3"/>
    <w:rsid w:val="00B64B67"/>
    <w:rsid w:val="00B656AE"/>
    <w:rsid w:val="00B6613D"/>
    <w:rsid w:val="00B6633B"/>
    <w:rsid w:val="00B66617"/>
    <w:rsid w:val="00B7017A"/>
    <w:rsid w:val="00B70B99"/>
    <w:rsid w:val="00B73494"/>
    <w:rsid w:val="00B77910"/>
    <w:rsid w:val="00B80406"/>
    <w:rsid w:val="00B83D2B"/>
    <w:rsid w:val="00B84482"/>
    <w:rsid w:val="00B84771"/>
    <w:rsid w:val="00B8538B"/>
    <w:rsid w:val="00B863DC"/>
    <w:rsid w:val="00B90B53"/>
    <w:rsid w:val="00B90C0B"/>
    <w:rsid w:val="00B91696"/>
    <w:rsid w:val="00B93DC5"/>
    <w:rsid w:val="00B9732B"/>
    <w:rsid w:val="00BA02AF"/>
    <w:rsid w:val="00BA0AC9"/>
    <w:rsid w:val="00BA1AFD"/>
    <w:rsid w:val="00BA236B"/>
    <w:rsid w:val="00BA4D33"/>
    <w:rsid w:val="00BA65A1"/>
    <w:rsid w:val="00BA6CDC"/>
    <w:rsid w:val="00BA7529"/>
    <w:rsid w:val="00BB0463"/>
    <w:rsid w:val="00BB0AAC"/>
    <w:rsid w:val="00BB337E"/>
    <w:rsid w:val="00BB47B2"/>
    <w:rsid w:val="00BC08EE"/>
    <w:rsid w:val="00BC16E2"/>
    <w:rsid w:val="00BC4E61"/>
    <w:rsid w:val="00BC71D7"/>
    <w:rsid w:val="00BC770A"/>
    <w:rsid w:val="00BC7E5A"/>
    <w:rsid w:val="00BD2C7A"/>
    <w:rsid w:val="00BD5854"/>
    <w:rsid w:val="00BD6354"/>
    <w:rsid w:val="00BD70F7"/>
    <w:rsid w:val="00BE22F0"/>
    <w:rsid w:val="00BE58DF"/>
    <w:rsid w:val="00BE5FA9"/>
    <w:rsid w:val="00BE7DBA"/>
    <w:rsid w:val="00BF0578"/>
    <w:rsid w:val="00BF20EB"/>
    <w:rsid w:val="00BF2669"/>
    <w:rsid w:val="00BF291E"/>
    <w:rsid w:val="00BF56EB"/>
    <w:rsid w:val="00BF5F60"/>
    <w:rsid w:val="00C015A8"/>
    <w:rsid w:val="00C01D68"/>
    <w:rsid w:val="00C0257B"/>
    <w:rsid w:val="00C028F7"/>
    <w:rsid w:val="00C0352F"/>
    <w:rsid w:val="00C03DC0"/>
    <w:rsid w:val="00C065E2"/>
    <w:rsid w:val="00C06C4F"/>
    <w:rsid w:val="00C06F5D"/>
    <w:rsid w:val="00C07EE6"/>
    <w:rsid w:val="00C158BF"/>
    <w:rsid w:val="00C17C6B"/>
    <w:rsid w:val="00C2053F"/>
    <w:rsid w:val="00C2277B"/>
    <w:rsid w:val="00C23F88"/>
    <w:rsid w:val="00C24526"/>
    <w:rsid w:val="00C25744"/>
    <w:rsid w:val="00C2673C"/>
    <w:rsid w:val="00C3369E"/>
    <w:rsid w:val="00C34AAE"/>
    <w:rsid w:val="00C35A66"/>
    <w:rsid w:val="00C369D8"/>
    <w:rsid w:val="00C36F1D"/>
    <w:rsid w:val="00C41248"/>
    <w:rsid w:val="00C43D22"/>
    <w:rsid w:val="00C45380"/>
    <w:rsid w:val="00C4788E"/>
    <w:rsid w:val="00C50BEB"/>
    <w:rsid w:val="00C533CA"/>
    <w:rsid w:val="00C53994"/>
    <w:rsid w:val="00C547B0"/>
    <w:rsid w:val="00C54C97"/>
    <w:rsid w:val="00C5547B"/>
    <w:rsid w:val="00C57308"/>
    <w:rsid w:val="00C6304B"/>
    <w:rsid w:val="00C651D7"/>
    <w:rsid w:val="00C65828"/>
    <w:rsid w:val="00C6584D"/>
    <w:rsid w:val="00C66083"/>
    <w:rsid w:val="00C673D8"/>
    <w:rsid w:val="00C72912"/>
    <w:rsid w:val="00C75413"/>
    <w:rsid w:val="00C76AE8"/>
    <w:rsid w:val="00C76DEE"/>
    <w:rsid w:val="00C77875"/>
    <w:rsid w:val="00C80BEF"/>
    <w:rsid w:val="00C81141"/>
    <w:rsid w:val="00C83496"/>
    <w:rsid w:val="00C85A4F"/>
    <w:rsid w:val="00C86C6B"/>
    <w:rsid w:val="00C92314"/>
    <w:rsid w:val="00C92351"/>
    <w:rsid w:val="00C92871"/>
    <w:rsid w:val="00C96C4D"/>
    <w:rsid w:val="00C96FEA"/>
    <w:rsid w:val="00CA1628"/>
    <w:rsid w:val="00CA275C"/>
    <w:rsid w:val="00CA5144"/>
    <w:rsid w:val="00CA6A70"/>
    <w:rsid w:val="00CA6C1A"/>
    <w:rsid w:val="00CA725C"/>
    <w:rsid w:val="00CA7CBB"/>
    <w:rsid w:val="00CB082E"/>
    <w:rsid w:val="00CB1520"/>
    <w:rsid w:val="00CB215A"/>
    <w:rsid w:val="00CB2212"/>
    <w:rsid w:val="00CB243D"/>
    <w:rsid w:val="00CB42D8"/>
    <w:rsid w:val="00CB5051"/>
    <w:rsid w:val="00CB7677"/>
    <w:rsid w:val="00CB78B8"/>
    <w:rsid w:val="00CC468C"/>
    <w:rsid w:val="00CC4729"/>
    <w:rsid w:val="00CC5B24"/>
    <w:rsid w:val="00CC5EE1"/>
    <w:rsid w:val="00CD012E"/>
    <w:rsid w:val="00CD31BF"/>
    <w:rsid w:val="00CD3C0E"/>
    <w:rsid w:val="00CD5475"/>
    <w:rsid w:val="00CD64C3"/>
    <w:rsid w:val="00CD7F21"/>
    <w:rsid w:val="00CE0D2E"/>
    <w:rsid w:val="00CE3B57"/>
    <w:rsid w:val="00CE6AE0"/>
    <w:rsid w:val="00CE7312"/>
    <w:rsid w:val="00CE7322"/>
    <w:rsid w:val="00CE76D4"/>
    <w:rsid w:val="00CF1923"/>
    <w:rsid w:val="00CF3A79"/>
    <w:rsid w:val="00CF58C0"/>
    <w:rsid w:val="00D00D42"/>
    <w:rsid w:val="00D04A1C"/>
    <w:rsid w:val="00D04E3D"/>
    <w:rsid w:val="00D04F08"/>
    <w:rsid w:val="00D05FE5"/>
    <w:rsid w:val="00D06722"/>
    <w:rsid w:val="00D104AB"/>
    <w:rsid w:val="00D10759"/>
    <w:rsid w:val="00D1164D"/>
    <w:rsid w:val="00D13367"/>
    <w:rsid w:val="00D13646"/>
    <w:rsid w:val="00D13A25"/>
    <w:rsid w:val="00D14A2A"/>
    <w:rsid w:val="00D15233"/>
    <w:rsid w:val="00D15A53"/>
    <w:rsid w:val="00D1613F"/>
    <w:rsid w:val="00D17776"/>
    <w:rsid w:val="00D216A3"/>
    <w:rsid w:val="00D22DF4"/>
    <w:rsid w:val="00D2347F"/>
    <w:rsid w:val="00D3400B"/>
    <w:rsid w:val="00D35501"/>
    <w:rsid w:val="00D37105"/>
    <w:rsid w:val="00D37B10"/>
    <w:rsid w:val="00D42E7C"/>
    <w:rsid w:val="00D43AE6"/>
    <w:rsid w:val="00D45D2C"/>
    <w:rsid w:val="00D45E7E"/>
    <w:rsid w:val="00D46EE6"/>
    <w:rsid w:val="00D46FC9"/>
    <w:rsid w:val="00D47269"/>
    <w:rsid w:val="00D472C8"/>
    <w:rsid w:val="00D47FB9"/>
    <w:rsid w:val="00D54A2C"/>
    <w:rsid w:val="00D55460"/>
    <w:rsid w:val="00D55478"/>
    <w:rsid w:val="00D57EB9"/>
    <w:rsid w:val="00D62FD5"/>
    <w:rsid w:val="00D6369A"/>
    <w:rsid w:val="00D63E3E"/>
    <w:rsid w:val="00D6459F"/>
    <w:rsid w:val="00D71799"/>
    <w:rsid w:val="00D7225D"/>
    <w:rsid w:val="00D735C2"/>
    <w:rsid w:val="00D7395F"/>
    <w:rsid w:val="00D74D08"/>
    <w:rsid w:val="00D81048"/>
    <w:rsid w:val="00D8121F"/>
    <w:rsid w:val="00D84211"/>
    <w:rsid w:val="00D84B06"/>
    <w:rsid w:val="00D92334"/>
    <w:rsid w:val="00D92BB2"/>
    <w:rsid w:val="00D94CE9"/>
    <w:rsid w:val="00DA1F13"/>
    <w:rsid w:val="00DA36DB"/>
    <w:rsid w:val="00DA3E91"/>
    <w:rsid w:val="00DA50FF"/>
    <w:rsid w:val="00DA783E"/>
    <w:rsid w:val="00DB08E4"/>
    <w:rsid w:val="00DB28D4"/>
    <w:rsid w:val="00DB3521"/>
    <w:rsid w:val="00DB37E2"/>
    <w:rsid w:val="00DB3807"/>
    <w:rsid w:val="00DB4F2E"/>
    <w:rsid w:val="00DC0236"/>
    <w:rsid w:val="00DC0C68"/>
    <w:rsid w:val="00DC3B20"/>
    <w:rsid w:val="00DC492D"/>
    <w:rsid w:val="00DC7F56"/>
    <w:rsid w:val="00DD231F"/>
    <w:rsid w:val="00DD25E9"/>
    <w:rsid w:val="00DD6B89"/>
    <w:rsid w:val="00DD6BD5"/>
    <w:rsid w:val="00DE0481"/>
    <w:rsid w:val="00DE0A46"/>
    <w:rsid w:val="00DE15B1"/>
    <w:rsid w:val="00DE1BC7"/>
    <w:rsid w:val="00DE4131"/>
    <w:rsid w:val="00DE417A"/>
    <w:rsid w:val="00DE59B1"/>
    <w:rsid w:val="00DE6929"/>
    <w:rsid w:val="00DE6D03"/>
    <w:rsid w:val="00DE7FEB"/>
    <w:rsid w:val="00DF0B92"/>
    <w:rsid w:val="00DF2AB7"/>
    <w:rsid w:val="00DF642E"/>
    <w:rsid w:val="00DF65B3"/>
    <w:rsid w:val="00DF74B8"/>
    <w:rsid w:val="00E026DF"/>
    <w:rsid w:val="00E04CCC"/>
    <w:rsid w:val="00E05A27"/>
    <w:rsid w:val="00E10B7A"/>
    <w:rsid w:val="00E11A68"/>
    <w:rsid w:val="00E12DC8"/>
    <w:rsid w:val="00E13C41"/>
    <w:rsid w:val="00E143A1"/>
    <w:rsid w:val="00E16B35"/>
    <w:rsid w:val="00E179AA"/>
    <w:rsid w:val="00E22130"/>
    <w:rsid w:val="00E229E7"/>
    <w:rsid w:val="00E233CB"/>
    <w:rsid w:val="00E2572A"/>
    <w:rsid w:val="00E25C52"/>
    <w:rsid w:val="00E27318"/>
    <w:rsid w:val="00E27AAE"/>
    <w:rsid w:val="00E330DD"/>
    <w:rsid w:val="00E33266"/>
    <w:rsid w:val="00E33CF3"/>
    <w:rsid w:val="00E345D5"/>
    <w:rsid w:val="00E34CF4"/>
    <w:rsid w:val="00E36D23"/>
    <w:rsid w:val="00E40018"/>
    <w:rsid w:val="00E41D32"/>
    <w:rsid w:val="00E41EFE"/>
    <w:rsid w:val="00E430C8"/>
    <w:rsid w:val="00E43798"/>
    <w:rsid w:val="00E43B39"/>
    <w:rsid w:val="00E47275"/>
    <w:rsid w:val="00E47FC4"/>
    <w:rsid w:val="00E509BE"/>
    <w:rsid w:val="00E5113E"/>
    <w:rsid w:val="00E51578"/>
    <w:rsid w:val="00E51AFB"/>
    <w:rsid w:val="00E51CF1"/>
    <w:rsid w:val="00E5310B"/>
    <w:rsid w:val="00E60039"/>
    <w:rsid w:val="00E61021"/>
    <w:rsid w:val="00E61D21"/>
    <w:rsid w:val="00E63B16"/>
    <w:rsid w:val="00E63DAC"/>
    <w:rsid w:val="00E646F4"/>
    <w:rsid w:val="00E6539D"/>
    <w:rsid w:val="00E66725"/>
    <w:rsid w:val="00E70661"/>
    <w:rsid w:val="00E7242E"/>
    <w:rsid w:val="00E7276C"/>
    <w:rsid w:val="00E75954"/>
    <w:rsid w:val="00E761F4"/>
    <w:rsid w:val="00E76435"/>
    <w:rsid w:val="00E809FB"/>
    <w:rsid w:val="00E8293E"/>
    <w:rsid w:val="00E8699B"/>
    <w:rsid w:val="00E87284"/>
    <w:rsid w:val="00E900E2"/>
    <w:rsid w:val="00E9774B"/>
    <w:rsid w:val="00EA22D7"/>
    <w:rsid w:val="00EA42E4"/>
    <w:rsid w:val="00EA6E57"/>
    <w:rsid w:val="00EA6E6C"/>
    <w:rsid w:val="00EB01B0"/>
    <w:rsid w:val="00EB0CA2"/>
    <w:rsid w:val="00EB0E05"/>
    <w:rsid w:val="00EB127A"/>
    <w:rsid w:val="00EB24FE"/>
    <w:rsid w:val="00EB5BB3"/>
    <w:rsid w:val="00EB5F5E"/>
    <w:rsid w:val="00EB617F"/>
    <w:rsid w:val="00EC032F"/>
    <w:rsid w:val="00EC12A4"/>
    <w:rsid w:val="00EC2992"/>
    <w:rsid w:val="00EC2D75"/>
    <w:rsid w:val="00EC55F9"/>
    <w:rsid w:val="00EC5D6E"/>
    <w:rsid w:val="00EC6D2B"/>
    <w:rsid w:val="00ED02AA"/>
    <w:rsid w:val="00ED0F5E"/>
    <w:rsid w:val="00ED2081"/>
    <w:rsid w:val="00EE124D"/>
    <w:rsid w:val="00EE5917"/>
    <w:rsid w:val="00EE798A"/>
    <w:rsid w:val="00EF1287"/>
    <w:rsid w:val="00EF4D01"/>
    <w:rsid w:val="00EF76FE"/>
    <w:rsid w:val="00EF7E77"/>
    <w:rsid w:val="00F00A95"/>
    <w:rsid w:val="00F00C46"/>
    <w:rsid w:val="00F02970"/>
    <w:rsid w:val="00F04F1B"/>
    <w:rsid w:val="00F0712B"/>
    <w:rsid w:val="00F074B0"/>
    <w:rsid w:val="00F11A02"/>
    <w:rsid w:val="00F12309"/>
    <w:rsid w:val="00F13799"/>
    <w:rsid w:val="00F140AF"/>
    <w:rsid w:val="00F147B3"/>
    <w:rsid w:val="00F1766A"/>
    <w:rsid w:val="00F17C81"/>
    <w:rsid w:val="00F2173A"/>
    <w:rsid w:val="00F22DA2"/>
    <w:rsid w:val="00F24B06"/>
    <w:rsid w:val="00F24FEB"/>
    <w:rsid w:val="00F272A7"/>
    <w:rsid w:val="00F27946"/>
    <w:rsid w:val="00F318B0"/>
    <w:rsid w:val="00F31C23"/>
    <w:rsid w:val="00F35DAC"/>
    <w:rsid w:val="00F42D91"/>
    <w:rsid w:val="00F457EF"/>
    <w:rsid w:val="00F50520"/>
    <w:rsid w:val="00F52B6C"/>
    <w:rsid w:val="00F52FED"/>
    <w:rsid w:val="00F551CC"/>
    <w:rsid w:val="00F579DA"/>
    <w:rsid w:val="00F57CF3"/>
    <w:rsid w:val="00F6023E"/>
    <w:rsid w:val="00F6311B"/>
    <w:rsid w:val="00F63E40"/>
    <w:rsid w:val="00F64831"/>
    <w:rsid w:val="00F65D2E"/>
    <w:rsid w:val="00F67302"/>
    <w:rsid w:val="00F67A6C"/>
    <w:rsid w:val="00F707C3"/>
    <w:rsid w:val="00F71CD9"/>
    <w:rsid w:val="00F738D8"/>
    <w:rsid w:val="00F75E67"/>
    <w:rsid w:val="00F77551"/>
    <w:rsid w:val="00F77CA4"/>
    <w:rsid w:val="00F802E3"/>
    <w:rsid w:val="00F80DA7"/>
    <w:rsid w:val="00F86E46"/>
    <w:rsid w:val="00F86F48"/>
    <w:rsid w:val="00F91BC7"/>
    <w:rsid w:val="00F92366"/>
    <w:rsid w:val="00F97551"/>
    <w:rsid w:val="00F97A91"/>
    <w:rsid w:val="00FA03AE"/>
    <w:rsid w:val="00FA19D0"/>
    <w:rsid w:val="00FA2CEC"/>
    <w:rsid w:val="00FA2D1F"/>
    <w:rsid w:val="00FA5FC0"/>
    <w:rsid w:val="00FA6C6D"/>
    <w:rsid w:val="00FB3B65"/>
    <w:rsid w:val="00FB3B69"/>
    <w:rsid w:val="00FB473D"/>
    <w:rsid w:val="00FB6804"/>
    <w:rsid w:val="00FB7652"/>
    <w:rsid w:val="00FC0A4C"/>
    <w:rsid w:val="00FC2E85"/>
    <w:rsid w:val="00FC4459"/>
    <w:rsid w:val="00FC5273"/>
    <w:rsid w:val="00FC6E9A"/>
    <w:rsid w:val="00FD2798"/>
    <w:rsid w:val="00FD5AC5"/>
    <w:rsid w:val="00FD75BC"/>
    <w:rsid w:val="00FE0891"/>
    <w:rsid w:val="00FE1F0F"/>
    <w:rsid w:val="00FE2CDB"/>
    <w:rsid w:val="00FE2EF2"/>
    <w:rsid w:val="00FE47EE"/>
    <w:rsid w:val="00FF0249"/>
    <w:rsid w:val="00FF100A"/>
    <w:rsid w:val="00FF7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6C010"/>
  <w15:docId w15:val="{27E18FE7-FE3C-4EF0-B524-2DD02B31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CE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Обычный (веб)"/>
    <w:basedOn w:val="Normal"/>
    <w:link w:val="NormalWebChar"/>
    <w:uiPriority w:val="99"/>
    <w:unhideWhenUsed/>
    <w:qFormat/>
    <w:rsid w:val="00E51A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51AFB"/>
    <w:rPr>
      <w:b/>
      <w:bCs/>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E51AFB"/>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E51AFB"/>
  </w:style>
  <w:style w:type="paragraph" w:styleId="Header">
    <w:name w:val="header"/>
    <w:basedOn w:val="Normal"/>
    <w:link w:val="HeaderChar"/>
    <w:uiPriority w:val="99"/>
    <w:unhideWhenUsed/>
    <w:rsid w:val="00A41D5D"/>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1D5D"/>
  </w:style>
  <w:style w:type="paragraph" w:styleId="Footer">
    <w:name w:val="footer"/>
    <w:basedOn w:val="Normal"/>
    <w:link w:val="FooterChar"/>
    <w:unhideWhenUsed/>
    <w:rsid w:val="00A41D5D"/>
    <w:pPr>
      <w:tabs>
        <w:tab w:val="center" w:pos="4677"/>
        <w:tab w:val="right" w:pos="9355"/>
      </w:tabs>
      <w:spacing w:after="0" w:line="240" w:lineRule="auto"/>
    </w:pPr>
  </w:style>
  <w:style w:type="character" w:customStyle="1" w:styleId="FooterChar">
    <w:name w:val="Footer Char"/>
    <w:basedOn w:val="DefaultParagraphFont"/>
    <w:link w:val="Footer"/>
    <w:rsid w:val="00A41D5D"/>
  </w:style>
  <w:style w:type="character" w:customStyle="1" w:styleId="FontStyle12">
    <w:name w:val="Font Style12"/>
    <w:basedOn w:val="DefaultParagraphFont"/>
    <w:rsid w:val="004D5610"/>
    <w:rPr>
      <w:rFonts w:ascii="Sylfaen" w:hAnsi="Sylfaen" w:cs="Sylfaen" w:hint="default"/>
      <w:sz w:val="22"/>
      <w:szCs w:val="22"/>
    </w:rPr>
  </w:style>
  <w:style w:type="character" w:styleId="Hyperlink">
    <w:name w:val="Hyperlink"/>
    <w:uiPriority w:val="99"/>
    <w:semiHidden/>
    <w:unhideWhenUsed/>
    <w:rsid w:val="005325E8"/>
    <w:rPr>
      <w:color w:val="0000FF"/>
      <w:u w:val="single"/>
    </w:rPr>
  </w:style>
  <w:style w:type="paragraph" w:customStyle="1" w:styleId="Default">
    <w:name w:val="Default"/>
    <w:rsid w:val="00246A2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
    <w:name w:val="norm"/>
    <w:basedOn w:val="Normal"/>
    <w:link w:val="normChar"/>
    <w:rsid w:val="00F57CF3"/>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link w:val="norm"/>
    <w:locked/>
    <w:rsid w:val="00F57CF3"/>
    <w:rPr>
      <w:rFonts w:ascii="Arial Armenian" w:eastAsia="Times New Roman" w:hAnsi="Arial Armenian" w:cs="Times New Roman"/>
      <w:lang w:val="en-US"/>
    </w:rPr>
  </w:style>
  <w:style w:type="paragraph" w:styleId="BodyText">
    <w:name w:val="Body Text"/>
    <w:basedOn w:val="Normal"/>
    <w:link w:val="BodyTextChar"/>
    <w:rsid w:val="00E809FB"/>
    <w:pPr>
      <w:spacing w:after="140" w:line="276" w:lineRule="auto"/>
    </w:pPr>
    <w:rPr>
      <w:rFonts w:ascii="Calibri" w:eastAsia="Calibri" w:hAnsi="Calibri" w:cs="Times New Roman"/>
    </w:rPr>
  </w:style>
  <w:style w:type="character" w:customStyle="1" w:styleId="BodyTextChar">
    <w:name w:val="Body Text Char"/>
    <w:basedOn w:val="DefaultParagraphFont"/>
    <w:link w:val="BodyText"/>
    <w:rsid w:val="00E809FB"/>
    <w:rPr>
      <w:rFonts w:ascii="Calibri" w:eastAsia="Calibri" w:hAnsi="Calibri" w:cs="Times New Roman"/>
    </w:rPr>
  </w:style>
  <w:style w:type="character" w:styleId="Emphasis">
    <w:name w:val="Emphasis"/>
    <w:basedOn w:val="DefaultParagraphFont"/>
    <w:uiPriority w:val="20"/>
    <w:qFormat/>
    <w:rsid w:val="00A57D69"/>
    <w:rPr>
      <w:i/>
      <w:iCs/>
    </w:rPr>
  </w:style>
  <w:style w:type="character" w:customStyle="1" w:styleId="2">
    <w:name w:val="Основной текст (2)_"/>
    <w:basedOn w:val="DefaultParagraphFont"/>
    <w:rsid w:val="008C7806"/>
    <w:rPr>
      <w:b w:val="0"/>
      <w:bCs w:val="0"/>
      <w:i w:val="0"/>
      <w:iCs w:val="0"/>
      <w:smallCaps w:val="0"/>
      <w:strike w:val="0"/>
      <w:sz w:val="22"/>
      <w:szCs w:val="22"/>
      <w:u w:val="none"/>
    </w:rPr>
  </w:style>
  <w:style w:type="character" w:customStyle="1" w:styleId="20">
    <w:name w:val="Основной текст (2)"/>
    <w:basedOn w:val="2"/>
    <w:rsid w:val="008C7806"/>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single"/>
      <w:lang w:val="hy-AM" w:eastAsia="hy-AM" w:bidi="hy-AM"/>
    </w:rPr>
  </w:style>
  <w:style w:type="character" w:customStyle="1" w:styleId="2SegoeUI">
    <w:name w:val="Основной текст (2) + Segoe UI;Полужирный;Курсив"/>
    <w:basedOn w:val="2"/>
    <w:rsid w:val="008C7806"/>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paragraph" w:customStyle="1" w:styleId="voroshmanbody">
    <w:name w:val="voroshman body"/>
    <w:basedOn w:val="Normal"/>
    <w:rsid w:val="00695BA7"/>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695BA7"/>
    <w:rPr>
      <w:rFonts w:ascii="Times New Roman" w:eastAsia="Times New Roman" w:hAnsi="Times New Roman" w:cs="Times New Roman"/>
      <w:sz w:val="24"/>
      <w:szCs w:val="24"/>
      <w:lang w:eastAsia="ru-RU"/>
    </w:rPr>
  </w:style>
  <w:style w:type="paragraph" w:styleId="NoSpacing">
    <w:name w:val="No Spacing"/>
    <w:uiPriority w:val="1"/>
    <w:qFormat/>
    <w:rsid w:val="00695BA7"/>
    <w:pPr>
      <w:spacing w:after="0" w:line="240" w:lineRule="auto"/>
    </w:pPr>
    <w:rPr>
      <w:rFonts w:asciiTheme="minorHAnsi" w:hAnsiTheme="minorHAnsi"/>
      <w:lang w:val="en-US"/>
    </w:rPr>
  </w:style>
  <w:style w:type="character" w:styleId="PlaceholderText">
    <w:name w:val="Placeholder Text"/>
    <w:basedOn w:val="DefaultParagraphFont"/>
    <w:uiPriority w:val="99"/>
    <w:semiHidden/>
    <w:rsid w:val="00695BA7"/>
    <w:rPr>
      <w:color w:val="808080"/>
    </w:rPr>
  </w:style>
  <w:style w:type="paragraph" w:styleId="BalloonText">
    <w:name w:val="Balloon Text"/>
    <w:basedOn w:val="Normal"/>
    <w:link w:val="BalloonTextChar"/>
    <w:uiPriority w:val="99"/>
    <w:semiHidden/>
    <w:unhideWhenUsed/>
    <w:rsid w:val="00695BA7"/>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695BA7"/>
    <w:rPr>
      <w:rFonts w:ascii="Tahoma" w:eastAsia="Calibri" w:hAnsi="Tahoma" w:cs="Tahoma"/>
      <w:sz w:val="16"/>
      <w:szCs w:val="16"/>
      <w:lang w:val="en-US"/>
    </w:rPr>
  </w:style>
  <w:style w:type="character" w:customStyle="1" w:styleId="Bodytext2">
    <w:name w:val="Body text (2)_"/>
    <w:basedOn w:val="DefaultParagraphFont"/>
    <w:link w:val="Bodytext20"/>
    <w:uiPriority w:val="99"/>
    <w:rsid w:val="00AD4FFB"/>
    <w:rPr>
      <w:rFonts w:ascii="Segoe UI" w:eastAsia="Segoe UI" w:hAnsi="Segoe UI" w:cs="Segoe UI"/>
      <w:shd w:val="clear" w:color="auto" w:fill="FFFFFF"/>
    </w:rPr>
  </w:style>
  <w:style w:type="character" w:customStyle="1" w:styleId="Bodytext5">
    <w:name w:val="Body text (5)_"/>
    <w:basedOn w:val="DefaultParagraphFont"/>
    <w:link w:val="Bodytext50"/>
    <w:rsid w:val="00AD4FFB"/>
    <w:rPr>
      <w:rFonts w:ascii="Segoe UI" w:eastAsia="Segoe UI" w:hAnsi="Segoe UI" w:cs="Segoe UI"/>
      <w:i/>
      <w:iCs/>
      <w:shd w:val="clear" w:color="auto" w:fill="FFFFFF"/>
    </w:rPr>
  </w:style>
  <w:style w:type="character" w:customStyle="1" w:styleId="Bodytext5NotItalic">
    <w:name w:val="Body text (5) + Not Italic"/>
    <w:basedOn w:val="Bodytext5"/>
    <w:rsid w:val="00AD4FFB"/>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uiPriority w:val="99"/>
    <w:rsid w:val="00AD4FFB"/>
    <w:pPr>
      <w:widowControl w:val="0"/>
      <w:shd w:val="clear" w:color="auto" w:fill="FFFFFF"/>
      <w:spacing w:before="480" w:after="480" w:line="480" w:lineRule="exact"/>
      <w:jc w:val="both"/>
    </w:pPr>
    <w:rPr>
      <w:rFonts w:ascii="Segoe UI" w:eastAsia="Segoe UI" w:hAnsi="Segoe UI" w:cs="Segoe UI"/>
    </w:rPr>
  </w:style>
  <w:style w:type="paragraph" w:customStyle="1" w:styleId="Bodytext50">
    <w:name w:val="Body text (5)"/>
    <w:basedOn w:val="Normal"/>
    <w:link w:val="Bodytext5"/>
    <w:rsid w:val="00AD4FFB"/>
    <w:pPr>
      <w:widowControl w:val="0"/>
      <w:shd w:val="clear" w:color="auto" w:fill="FFFFFF"/>
      <w:spacing w:after="0" w:line="475" w:lineRule="exact"/>
      <w:ind w:firstLine="700"/>
      <w:jc w:val="both"/>
    </w:pPr>
    <w:rPr>
      <w:rFonts w:ascii="Segoe UI" w:eastAsia="Segoe UI" w:hAnsi="Segoe UI" w:cs="Segoe UI"/>
      <w:i/>
      <w:iCs/>
    </w:rPr>
  </w:style>
  <w:style w:type="character" w:customStyle="1" w:styleId="Bodytext3Exact">
    <w:name w:val="Body text (3) Exact"/>
    <w:basedOn w:val="DefaultParagraphFont"/>
    <w:rsid w:val="00641C2C"/>
    <w:rPr>
      <w:rFonts w:ascii="Segoe UI" w:eastAsia="Segoe UI" w:hAnsi="Segoe UI" w:cs="Segoe UI"/>
      <w:b/>
      <w:bCs/>
      <w:i w:val="0"/>
      <w:iCs w:val="0"/>
      <w:smallCaps w:val="0"/>
      <w:strike w:val="0"/>
      <w:sz w:val="22"/>
      <w:szCs w:val="22"/>
      <w:u w:val="none"/>
    </w:rPr>
  </w:style>
  <w:style w:type="character" w:customStyle="1" w:styleId="Bodytext3">
    <w:name w:val="Body text (3)_"/>
    <w:basedOn w:val="DefaultParagraphFont"/>
    <w:link w:val="Bodytext30"/>
    <w:rsid w:val="00641C2C"/>
    <w:rPr>
      <w:rFonts w:ascii="Segoe UI" w:eastAsia="Segoe UI" w:hAnsi="Segoe UI" w:cs="Segoe UI"/>
      <w:b/>
      <w:bCs/>
      <w:shd w:val="clear" w:color="auto" w:fill="FFFFFF"/>
    </w:rPr>
  </w:style>
  <w:style w:type="character" w:customStyle="1" w:styleId="Bodytext4">
    <w:name w:val="Body text (4)_"/>
    <w:basedOn w:val="DefaultParagraphFont"/>
    <w:link w:val="Bodytext40"/>
    <w:rsid w:val="00641C2C"/>
    <w:rPr>
      <w:rFonts w:ascii="Segoe UI" w:eastAsia="Segoe UI" w:hAnsi="Segoe UI" w:cs="Segoe UI"/>
      <w:i/>
      <w:iCs/>
      <w:shd w:val="clear" w:color="auto" w:fill="FFFFFF"/>
    </w:rPr>
  </w:style>
  <w:style w:type="character" w:customStyle="1" w:styleId="Bodytext2Bold">
    <w:name w:val="Body text (2) + Bold"/>
    <w:aliases w:val="Italic,Body text (2) + 9 pt"/>
    <w:basedOn w:val="Bodytext2"/>
    <w:rsid w:val="00641C2C"/>
    <w:rPr>
      <w:rFonts w:ascii="Segoe UI" w:eastAsia="Segoe UI" w:hAnsi="Segoe UI" w:cs="Segoe UI"/>
      <w:b/>
      <w:bCs/>
      <w:i/>
      <w:iCs/>
      <w:smallCaps w:val="0"/>
      <w:strike w:val="0"/>
      <w:color w:val="000000"/>
      <w:spacing w:val="0"/>
      <w:w w:val="100"/>
      <w:position w:val="0"/>
      <w:sz w:val="22"/>
      <w:szCs w:val="22"/>
      <w:u w:val="none"/>
      <w:shd w:val="clear" w:color="auto" w:fill="FFFFFF"/>
      <w:lang w:val="hy-AM" w:eastAsia="hy-AM" w:bidi="hy-AM"/>
    </w:rPr>
  </w:style>
  <w:style w:type="character" w:customStyle="1" w:styleId="Bodytext6">
    <w:name w:val="Body text (6)_"/>
    <w:basedOn w:val="DefaultParagraphFont"/>
    <w:link w:val="Bodytext60"/>
    <w:rsid w:val="00641C2C"/>
    <w:rPr>
      <w:rFonts w:ascii="Segoe UI" w:eastAsia="Segoe UI" w:hAnsi="Segoe UI" w:cs="Segoe UI"/>
      <w:b/>
      <w:bCs/>
      <w:i/>
      <w:iCs/>
      <w:shd w:val="clear" w:color="auto" w:fill="FFFFFF"/>
    </w:rPr>
  </w:style>
  <w:style w:type="character" w:customStyle="1" w:styleId="Bodytext6NotBold">
    <w:name w:val="Body text (6) + Not Bold"/>
    <w:aliases w:val="Not Italic"/>
    <w:basedOn w:val="Bodytext6"/>
    <w:rsid w:val="00641C2C"/>
    <w:rPr>
      <w:rFonts w:ascii="Segoe UI" w:eastAsia="Segoe UI" w:hAnsi="Segoe UI" w:cs="Segoe UI"/>
      <w:b/>
      <w:bCs/>
      <w:i/>
      <w:iCs/>
      <w:color w:val="000000"/>
      <w:spacing w:val="0"/>
      <w:w w:val="100"/>
      <w:position w:val="0"/>
      <w:shd w:val="clear" w:color="auto" w:fill="FFFFFF"/>
      <w:lang w:val="hy-AM" w:eastAsia="hy-AM" w:bidi="hy-AM"/>
    </w:rPr>
  </w:style>
  <w:style w:type="character" w:customStyle="1" w:styleId="Bodytext4NotItalic">
    <w:name w:val="Body text (4) + Not Italic"/>
    <w:basedOn w:val="Bodytext4"/>
    <w:rsid w:val="00641C2C"/>
    <w:rPr>
      <w:rFonts w:ascii="Segoe UI" w:eastAsia="Segoe UI" w:hAnsi="Segoe UI" w:cs="Segoe UI"/>
      <w:i/>
      <w:iCs/>
      <w:color w:val="000000"/>
      <w:spacing w:val="0"/>
      <w:w w:val="100"/>
      <w:position w:val="0"/>
      <w:shd w:val="clear" w:color="auto" w:fill="FFFFFF"/>
      <w:lang w:val="hy-AM" w:eastAsia="hy-AM" w:bidi="hy-AM"/>
    </w:rPr>
  </w:style>
  <w:style w:type="character" w:customStyle="1" w:styleId="Bodytext2Italic">
    <w:name w:val="Body text (2) + Italic"/>
    <w:basedOn w:val="Bodytext2"/>
    <w:rsid w:val="00641C2C"/>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paragraph" w:customStyle="1" w:styleId="Bodytext30">
    <w:name w:val="Body text (3)"/>
    <w:basedOn w:val="Normal"/>
    <w:link w:val="Bodytext3"/>
    <w:rsid w:val="00641C2C"/>
    <w:pPr>
      <w:widowControl w:val="0"/>
      <w:shd w:val="clear" w:color="auto" w:fill="FFFFFF"/>
      <w:spacing w:after="420" w:line="317" w:lineRule="exact"/>
      <w:jc w:val="center"/>
    </w:pPr>
    <w:rPr>
      <w:rFonts w:ascii="Segoe UI" w:eastAsia="Segoe UI" w:hAnsi="Segoe UI" w:cs="Segoe UI"/>
      <w:b/>
      <w:bCs/>
    </w:rPr>
  </w:style>
  <w:style w:type="paragraph" w:customStyle="1" w:styleId="Bodytext40">
    <w:name w:val="Body text (4)"/>
    <w:basedOn w:val="Normal"/>
    <w:link w:val="Bodytext4"/>
    <w:rsid w:val="00641C2C"/>
    <w:pPr>
      <w:widowControl w:val="0"/>
      <w:shd w:val="clear" w:color="auto" w:fill="FFFFFF"/>
      <w:spacing w:before="420" w:after="420" w:line="370" w:lineRule="exact"/>
      <w:jc w:val="center"/>
    </w:pPr>
    <w:rPr>
      <w:rFonts w:ascii="Segoe UI" w:eastAsia="Segoe UI" w:hAnsi="Segoe UI" w:cs="Segoe UI"/>
      <w:i/>
      <w:iCs/>
    </w:rPr>
  </w:style>
  <w:style w:type="paragraph" w:customStyle="1" w:styleId="Bodytext60">
    <w:name w:val="Body text (6)"/>
    <w:basedOn w:val="Normal"/>
    <w:link w:val="Bodytext6"/>
    <w:rsid w:val="00641C2C"/>
    <w:pPr>
      <w:widowControl w:val="0"/>
      <w:shd w:val="clear" w:color="auto" w:fill="FFFFFF"/>
      <w:spacing w:after="0" w:line="480" w:lineRule="exact"/>
      <w:ind w:hanging="380"/>
      <w:jc w:val="both"/>
    </w:pPr>
    <w:rPr>
      <w:rFonts w:ascii="Segoe UI" w:eastAsia="Segoe UI" w:hAnsi="Segoe UI" w:cs="Segoe UI"/>
      <w:b/>
      <w:bCs/>
      <w:i/>
      <w:iCs/>
    </w:rPr>
  </w:style>
  <w:style w:type="paragraph" w:styleId="CommentText">
    <w:name w:val="annotation text"/>
    <w:basedOn w:val="Normal"/>
    <w:link w:val="CommentTextChar"/>
    <w:uiPriority w:val="99"/>
    <w:unhideWhenUsed/>
    <w:rsid w:val="00976219"/>
    <w:pPr>
      <w:spacing w:after="0" w:line="240" w:lineRule="auto"/>
    </w:pPr>
    <w:rPr>
      <w:sz w:val="20"/>
      <w:szCs w:val="20"/>
      <w:lang w:val="hy-AM"/>
    </w:rPr>
  </w:style>
  <w:style w:type="character" w:customStyle="1" w:styleId="CommentTextChar">
    <w:name w:val="Comment Text Char"/>
    <w:basedOn w:val="DefaultParagraphFont"/>
    <w:link w:val="CommentText"/>
    <w:uiPriority w:val="99"/>
    <w:rsid w:val="00976219"/>
    <w:rPr>
      <w:sz w:val="20"/>
      <w:szCs w:val="20"/>
      <w:lang w:val="hy-AM"/>
    </w:rPr>
  </w:style>
  <w:style w:type="paragraph" w:styleId="FootnoteText">
    <w:name w:val="footnote text"/>
    <w:basedOn w:val="Normal"/>
    <w:link w:val="FootnoteTextChar"/>
    <w:uiPriority w:val="99"/>
    <w:semiHidden/>
    <w:unhideWhenUsed/>
    <w:rsid w:val="00D37B10"/>
    <w:pPr>
      <w:spacing w:after="0" w:line="240" w:lineRule="auto"/>
    </w:pPr>
    <w:rPr>
      <w:rFonts w:asciiTheme="minorHAnsi" w:hAnsiTheme="minorHAnsi"/>
      <w:sz w:val="20"/>
      <w:szCs w:val="20"/>
      <w:lang w:val="hy-AM"/>
    </w:rPr>
  </w:style>
  <w:style w:type="character" w:customStyle="1" w:styleId="FootnoteTextChar">
    <w:name w:val="Footnote Text Char"/>
    <w:basedOn w:val="DefaultParagraphFont"/>
    <w:link w:val="FootnoteText"/>
    <w:uiPriority w:val="99"/>
    <w:semiHidden/>
    <w:rsid w:val="00D37B10"/>
    <w:rPr>
      <w:rFonts w:asciiTheme="minorHAnsi" w:hAnsiTheme="minorHAnsi"/>
      <w:sz w:val="20"/>
      <w:szCs w:val="20"/>
      <w:lang w:val="hy-AM"/>
    </w:rPr>
  </w:style>
  <w:style w:type="character" w:styleId="FootnoteReference">
    <w:name w:val="footnote reference"/>
    <w:basedOn w:val="DefaultParagraphFont"/>
    <w:uiPriority w:val="99"/>
    <w:semiHidden/>
    <w:unhideWhenUsed/>
    <w:rsid w:val="00D37B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68633">
      <w:bodyDiv w:val="1"/>
      <w:marLeft w:val="0"/>
      <w:marRight w:val="0"/>
      <w:marTop w:val="0"/>
      <w:marBottom w:val="0"/>
      <w:divBdr>
        <w:top w:val="none" w:sz="0" w:space="0" w:color="auto"/>
        <w:left w:val="none" w:sz="0" w:space="0" w:color="auto"/>
        <w:bottom w:val="none" w:sz="0" w:space="0" w:color="auto"/>
        <w:right w:val="none" w:sz="0" w:space="0" w:color="auto"/>
      </w:divBdr>
      <w:divsChild>
        <w:div w:id="1017266391">
          <w:marLeft w:val="0"/>
          <w:marRight w:val="0"/>
          <w:marTop w:val="0"/>
          <w:marBottom w:val="0"/>
          <w:divBdr>
            <w:top w:val="none" w:sz="0" w:space="0" w:color="auto"/>
            <w:left w:val="none" w:sz="0" w:space="0" w:color="auto"/>
            <w:bottom w:val="none" w:sz="0" w:space="0" w:color="auto"/>
            <w:right w:val="none" w:sz="0" w:space="0" w:color="auto"/>
          </w:divBdr>
          <w:divsChild>
            <w:div w:id="17135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84709">
      <w:bodyDiv w:val="1"/>
      <w:marLeft w:val="0"/>
      <w:marRight w:val="0"/>
      <w:marTop w:val="0"/>
      <w:marBottom w:val="0"/>
      <w:divBdr>
        <w:top w:val="none" w:sz="0" w:space="0" w:color="auto"/>
        <w:left w:val="none" w:sz="0" w:space="0" w:color="auto"/>
        <w:bottom w:val="none" w:sz="0" w:space="0" w:color="auto"/>
        <w:right w:val="none" w:sz="0" w:space="0" w:color="auto"/>
      </w:divBdr>
    </w:div>
    <w:div w:id="548346504">
      <w:bodyDiv w:val="1"/>
      <w:marLeft w:val="0"/>
      <w:marRight w:val="0"/>
      <w:marTop w:val="0"/>
      <w:marBottom w:val="0"/>
      <w:divBdr>
        <w:top w:val="none" w:sz="0" w:space="0" w:color="auto"/>
        <w:left w:val="none" w:sz="0" w:space="0" w:color="auto"/>
        <w:bottom w:val="none" w:sz="0" w:space="0" w:color="auto"/>
        <w:right w:val="none" w:sz="0" w:space="0" w:color="auto"/>
      </w:divBdr>
    </w:div>
    <w:div w:id="728192420">
      <w:bodyDiv w:val="1"/>
      <w:marLeft w:val="0"/>
      <w:marRight w:val="0"/>
      <w:marTop w:val="0"/>
      <w:marBottom w:val="0"/>
      <w:divBdr>
        <w:top w:val="none" w:sz="0" w:space="0" w:color="auto"/>
        <w:left w:val="none" w:sz="0" w:space="0" w:color="auto"/>
        <w:bottom w:val="none" w:sz="0" w:space="0" w:color="auto"/>
        <w:right w:val="none" w:sz="0" w:space="0" w:color="auto"/>
      </w:divBdr>
    </w:div>
    <w:div w:id="1077093468">
      <w:bodyDiv w:val="1"/>
      <w:marLeft w:val="0"/>
      <w:marRight w:val="0"/>
      <w:marTop w:val="0"/>
      <w:marBottom w:val="0"/>
      <w:divBdr>
        <w:top w:val="none" w:sz="0" w:space="0" w:color="auto"/>
        <w:left w:val="none" w:sz="0" w:space="0" w:color="auto"/>
        <w:bottom w:val="none" w:sz="0" w:space="0" w:color="auto"/>
        <w:right w:val="none" w:sz="0" w:space="0" w:color="auto"/>
      </w:divBdr>
    </w:div>
    <w:div w:id="1127314407">
      <w:bodyDiv w:val="1"/>
      <w:marLeft w:val="0"/>
      <w:marRight w:val="0"/>
      <w:marTop w:val="0"/>
      <w:marBottom w:val="0"/>
      <w:divBdr>
        <w:top w:val="none" w:sz="0" w:space="0" w:color="auto"/>
        <w:left w:val="none" w:sz="0" w:space="0" w:color="auto"/>
        <w:bottom w:val="none" w:sz="0" w:space="0" w:color="auto"/>
        <w:right w:val="none" w:sz="0" w:space="0" w:color="auto"/>
      </w:divBdr>
    </w:div>
    <w:div w:id="1155143048">
      <w:bodyDiv w:val="1"/>
      <w:marLeft w:val="0"/>
      <w:marRight w:val="0"/>
      <w:marTop w:val="0"/>
      <w:marBottom w:val="0"/>
      <w:divBdr>
        <w:top w:val="none" w:sz="0" w:space="0" w:color="auto"/>
        <w:left w:val="none" w:sz="0" w:space="0" w:color="auto"/>
        <w:bottom w:val="none" w:sz="0" w:space="0" w:color="auto"/>
        <w:right w:val="none" w:sz="0" w:space="0" w:color="auto"/>
      </w:divBdr>
    </w:div>
    <w:div w:id="1557811325">
      <w:bodyDiv w:val="1"/>
      <w:marLeft w:val="0"/>
      <w:marRight w:val="0"/>
      <w:marTop w:val="0"/>
      <w:marBottom w:val="0"/>
      <w:divBdr>
        <w:top w:val="none" w:sz="0" w:space="0" w:color="auto"/>
        <w:left w:val="none" w:sz="0" w:space="0" w:color="auto"/>
        <w:bottom w:val="none" w:sz="0" w:space="0" w:color="auto"/>
        <w:right w:val="none" w:sz="0" w:space="0" w:color="auto"/>
      </w:divBdr>
    </w:div>
    <w:div w:id="1637837969">
      <w:bodyDiv w:val="1"/>
      <w:marLeft w:val="0"/>
      <w:marRight w:val="0"/>
      <w:marTop w:val="0"/>
      <w:marBottom w:val="0"/>
      <w:divBdr>
        <w:top w:val="none" w:sz="0" w:space="0" w:color="auto"/>
        <w:left w:val="none" w:sz="0" w:space="0" w:color="auto"/>
        <w:bottom w:val="none" w:sz="0" w:space="0" w:color="auto"/>
        <w:right w:val="none" w:sz="0" w:space="0" w:color="auto"/>
      </w:divBdr>
    </w:div>
    <w:div w:id="1819568514">
      <w:bodyDiv w:val="1"/>
      <w:marLeft w:val="0"/>
      <w:marRight w:val="0"/>
      <w:marTop w:val="0"/>
      <w:marBottom w:val="0"/>
      <w:divBdr>
        <w:top w:val="none" w:sz="0" w:space="0" w:color="auto"/>
        <w:left w:val="none" w:sz="0" w:space="0" w:color="auto"/>
        <w:bottom w:val="none" w:sz="0" w:space="0" w:color="auto"/>
        <w:right w:val="none" w:sz="0" w:space="0" w:color="auto"/>
      </w:divBdr>
    </w:div>
    <w:div w:id="207187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46A53-578E-42C7-9CD5-8CDFF4BF8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7769</TotalTime>
  <Pages>5</Pages>
  <Words>1492</Words>
  <Characters>8510</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https://mul2-minfin.gov.am/tasks/687823/oneclick/Ampopatert_2.docx?token=4299812d35d59543184f173e271adbb5</cp:keywords>
  <dc:description/>
  <cp:lastModifiedBy>Ժենյա Նազարյան</cp:lastModifiedBy>
  <cp:revision>757</cp:revision>
  <cp:lastPrinted>2024-09-12T06:31:00Z</cp:lastPrinted>
  <dcterms:created xsi:type="dcterms:W3CDTF">2021-08-10T06:02:00Z</dcterms:created>
  <dcterms:modified xsi:type="dcterms:W3CDTF">2024-09-30T06:44:00Z</dcterms:modified>
</cp:coreProperties>
</file>