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7C4D7" w14:textId="77777777" w:rsidR="00E1088A" w:rsidRPr="00422CE6" w:rsidRDefault="003B40FA" w:rsidP="00850B4A">
      <w:pPr>
        <w:spacing w:after="0" w:line="240" w:lineRule="auto"/>
        <w:jc w:val="right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422CE6">
        <w:rPr>
          <w:rFonts w:ascii="GHEA Grapalat" w:eastAsia="Times New Roman" w:hAnsi="GHEA Grapalat" w:cs="Times New Roman"/>
          <w:sz w:val="24"/>
          <w:szCs w:val="24"/>
        </w:rPr>
        <w:t>ՆԱԽԱԳԻԾ</w:t>
      </w:r>
    </w:p>
    <w:p w14:paraId="46C7176A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</w:p>
    <w:p w14:paraId="5EDA16E5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  <w:t>ՀԱՅԱՍՏԱՆԻ ՀԱՆՐԱՊԵՏՈՒԹՅԱՆ ԿԱՌԱՎԱՐՈՒԹՅՈՒՆ</w:t>
      </w:r>
    </w:p>
    <w:p w14:paraId="6FAD43C7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  <w:t>ՈՐՈՇՈՒՄ</w:t>
      </w:r>
    </w:p>
    <w:p w14:paraId="1770C1EB" w14:textId="651B7BD5" w:rsidR="00E361DB" w:rsidRPr="00422CE6" w:rsidRDefault="008C1818" w:rsidP="00FA0F7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  <w:lang w:val="hy-AM"/>
        </w:rPr>
        <w:t>«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   </w:t>
      </w:r>
      <w:r w:rsidR="005B1DCD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»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5B1DCD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____________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20</w:t>
      </w:r>
      <w:r w:rsidR="00EF3417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</w:t>
      </w:r>
      <w:r w:rsidR="0079418D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4</w:t>
      </w:r>
      <w:r w:rsidR="00EF3417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թ.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</w:t>
      </w:r>
      <w:r w:rsidR="006D7B9F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№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- Ն</w:t>
      </w:r>
    </w:p>
    <w:p w14:paraId="6A6A7A49" w14:textId="77777777" w:rsidR="003014FD" w:rsidRPr="00422CE6" w:rsidRDefault="003014FD" w:rsidP="00FA0F7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</w:p>
    <w:p w14:paraId="303C6A7B" w14:textId="21E4ADAE" w:rsidR="003014FD" w:rsidRPr="00422CE6" w:rsidRDefault="006C03F7" w:rsidP="003014FD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</w:pPr>
      <w:r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   </w:t>
      </w:r>
      <w:r w:rsidR="00D436C1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>4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val="hy-AM" w:eastAsia="ru-RU"/>
        </w:rPr>
        <w:t xml:space="preserve"> ԹՎԱԿԱՆԻ ՊԵՏԱԿԱՆ ԲՅՈՒՋԵԻ</w:t>
      </w:r>
      <w:r w:rsidR="00D436C1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ՄԱՍԻՆ»  ՕՐԵՆՔՈՒՄ ՎԵՐԱԲԱՇԽՈՒՄ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,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ՀԱՅԱՍՏԱՆԻ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val="hy-AM" w:eastAsia="ru-RU"/>
        </w:rPr>
        <w:t>ՀԱՆՐԱՊԵՏՈՒԹՅԱՆ ԿԱՌԱՎԱՐՈՒԹՅԱՆ 202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eastAsia="ru-RU"/>
        </w:rPr>
        <w:t>3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val="hy-AM" w:eastAsia="ru-RU"/>
        </w:rPr>
        <w:t xml:space="preserve"> ԹՎԱԿԱՆԻ ԴԵԿՏԵՄԲԵՐԻ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2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8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-Ի N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2323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-Ն ՈՐՈՇՄԱՆ</w:t>
      </w:r>
      <w:r w:rsid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ՄԵՋ ՓՈՓՈԽՈՒԹՅՈՒՆՆԵՐ ԿԱՏԱՐԵԼՈՒ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 xml:space="preserve">  </w:t>
      </w:r>
      <w:r w:rsidR="003014FD" w:rsidRPr="00422CE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ԵՎ ՀԱՅԱՍՏԱՆԻ  ՀԱՆՐԱՊԵՏՈՒԹՅԱՆ ԿԵՆՏՐՈՆԱԿԱՆ ԸՆՏՐԱԿԱՆ ՀԱՆՁՆԱԺՈՂՈՎԻՆ ԳՈՒՄԱՐ ՀԱՏԿԱՑՆԵԼՈՒ ՄԱՍԻՆ</w:t>
      </w:r>
    </w:p>
    <w:p w14:paraId="0EEB5205" w14:textId="2839108B" w:rsidR="001F6C95" w:rsidRPr="00422CE6" w:rsidRDefault="001F6C95" w:rsidP="00FA0F7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</w:pPr>
    </w:p>
    <w:p w14:paraId="7B2BE264" w14:textId="597C5B73" w:rsidR="005B1DCD" w:rsidRPr="00422CE6" w:rsidRDefault="005B1DCD" w:rsidP="00DF3C6B">
      <w:pPr>
        <w:spacing w:after="0" w:line="360" w:lineRule="auto"/>
        <w:ind w:left="900" w:right="207" w:firstLine="54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</w:pP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  <w:t xml:space="preserve">«Հայաստանի Հանրապետության բյուջետային համակարգի մասին» Հայաստանի Հանրապետության օրենքի 19-րդ հոդվածների 3-րդ մասերին և «Նորմատիվ իրավական ակտերի մասին» Հայաստանի Հանրապետության օրենքի 33-րդ հոդվածին համապատասխան՝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Հայաստանի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Հանրապետության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կառավարությունը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  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ո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ր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ո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շ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ու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մ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 xml:space="preserve">     </w:t>
      </w:r>
      <w:r w:rsidRPr="00422CE6">
        <w:rPr>
          <w:rFonts w:ascii="GHEA Grapalat" w:eastAsia="Times New Roman" w:hAnsi="GHEA Grapalat" w:cs="Sylfaen"/>
          <w:noProof w:val="0"/>
          <w:sz w:val="24"/>
          <w:szCs w:val="24"/>
          <w:lang w:val="hy-AM" w:eastAsia="ru-RU"/>
        </w:rPr>
        <w:t>է</w:t>
      </w:r>
      <w:r w:rsidRPr="00422CE6">
        <w:rPr>
          <w:rFonts w:ascii="GHEA Grapalat" w:eastAsia="Times New Roman" w:hAnsi="GHEA Grapalat" w:cs="Arial Armenian"/>
          <w:noProof w:val="0"/>
          <w:sz w:val="24"/>
          <w:szCs w:val="24"/>
          <w:lang w:val="hy-AM" w:eastAsia="ru-RU"/>
        </w:rPr>
        <w:t>.</w:t>
      </w:r>
    </w:p>
    <w:p w14:paraId="5D990DFD" w14:textId="242CA80F" w:rsidR="005B1DCD" w:rsidRPr="00422CE6" w:rsidRDefault="005B1DCD" w:rsidP="00DF3C6B">
      <w:pPr>
        <w:numPr>
          <w:ilvl w:val="0"/>
          <w:numId w:val="8"/>
        </w:numPr>
        <w:shd w:val="clear" w:color="auto" w:fill="FFFFFF"/>
        <w:tabs>
          <w:tab w:val="left" w:pos="927"/>
        </w:tabs>
        <w:spacing w:after="0" w:line="360" w:lineRule="auto"/>
        <w:ind w:left="900" w:right="207" w:firstLine="81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</w:pP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«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Հայաստանի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Հանրապետության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2024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թվականի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պետական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բյուջեի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մասին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»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Հայաստանի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Հանրապետության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  <w:t>օրենքի</w:t>
      </w:r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N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  <w:t xml:space="preserve">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1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  <w:t>հավելվածի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N</w:t>
      </w:r>
      <w:bookmarkStart w:id="0" w:name="_GoBack"/>
      <w:bookmarkEnd w:id="0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  <w:t xml:space="preserve">2 աղյուսակում կատարել վերաբաշխում 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և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Հայաստանի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Հանրապետության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կառավարության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2023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թվականի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դեկտեմբերի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28-ի «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Հայաստանի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Հանրապետության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2024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թվականի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պետական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բյուջեի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կատարումն</w:t>
      </w:r>
      <w:proofErr w:type="spellEnd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ապահովող</w:t>
      </w:r>
      <w:proofErr w:type="spellEnd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միջոցառումների</w:t>
      </w:r>
      <w:proofErr w:type="spellEnd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մասին</w:t>
      </w:r>
      <w:proofErr w:type="spellEnd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» N 2323-Ն </w:t>
      </w:r>
      <w:proofErr w:type="spellStart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որոշմա</w:t>
      </w:r>
      <w:proofErr w:type="spellEnd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  <w:t xml:space="preserve">ն </w:t>
      </w:r>
      <w:r w:rsidR="00624372" w:rsidRPr="00624372">
        <w:rPr>
          <w:rFonts w:ascii="GHEA Grapalat" w:eastAsia="Times New Roman" w:hAnsi="GHEA Grapalat" w:cs="Times New Roman"/>
          <w:noProof w:val="0"/>
          <w:sz w:val="24"/>
          <w:szCs w:val="24"/>
          <w:lang w:val="hy-AM" w:eastAsia="ru-RU"/>
        </w:rPr>
        <w:t>NN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3, 4, 5, 9, և 9.1 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հավելվածներում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կատարել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փոփոխություններ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՝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համաձայն</w:t>
      </w:r>
      <w:proofErr w:type="spellEnd"/>
      <w:r w:rsidR="00624372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 NN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 xml:space="preserve">1, 2, 3,  և 4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հավելվածների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:</w:t>
      </w:r>
    </w:p>
    <w:p w14:paraId="53BA7FE5" w14:textId="77777777" w:rsidR="005B1DCD" w:rsidRPr="00422CE6" w:rsidRDefault="005B1DCD" w:rsidP="00DF3C6B">
      <w:pPr>
        <w:numPr>
          <w:ilvl w:val="0"/>
          <w:numId w:val="8"/>
        </w:numPr>
        <w:shd w:val="clear" w:color="auto" w:fill="FFFFFF"/>
        <w:tabs>
          <w:tab w:val="left" w:pos="927"/>
        </w:tabs>
        <w:spacing w:after="0" w:line="360" w:lineRule="auto"/>
        <w:ind w:left="900" w:right="207" w:firstLine="810"/>
        <w:jc w:val="both"/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</w:pP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Սույն որոշումն ուժի </w:t>
      </w:r>
      <w:proofErr w:type="spellStart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 w:eastAsia="ru-RU"/>
        </w:rPr>
        <w:t>մեջ</w:t>
      </w:r>
      <w:proofErr w:type="spellEnd"/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 xml:space="preserve"> է մտնում պաշտոնական հրապարակմանը հաջորդող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af-ZA"/>
        </w:rPr>
        <w:t xml:space="preserve"> </w:t>
      </w:r>
      <w:r w:rsidRPr="00422CE6">
        <w:rPr>
          <w:rFonts w:ascii="GHEA Grapalat" w:eastAsia="Times New Roman" w:hAnsi="GHEA Grapalat" w:cs="Times New Roman"/>
          <w:noProof w:val="0"/>
          <w:sz w:val="24"/>
          <w:szCs w:val="24"/>
          <w:lang w:val="hy-AM"/>
        </w:rPr>
        <w:t>օրվանից:</w:t>
      </w:r>
    </w:p>
    <w:p w14:paraId="55F3AF80" w14:textId="3D321008" w:rsidR="002F3184" w:rsidRPr="00422CE6" w:rsidRDefault="002F3184" w:rsidP="00DF3C6B">
      <w:pPr>
        <w:shd w:val="clear" w:color="auto" w:fill="FFFFFF"/>
        <w:spacing w:after="0" w:line="360" w:lineRule="auto"/>
        <w:ind w:firstLine="810"/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</w:pPr>
    </w:p>
    <w:sectPr w:rsidR="002F3184" w:rsidRPr="00422CE6" w:rsidSect="00FA0F7C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158C4"/>
    <w:multiLevelType w:val="multilevel"/>
    <w:tmpl w:val="6048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24071"/>
    <w:multiLevelType w:val="multilevel"/>
    <w:tmpl w:val="E94A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6D4794"/>
    <w:multiLevelType w:val="multilevel"/>
    <w:tmpl w:val="687A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6E6D38"/>
    <w:multiLevelType w:val="multilevel"/>
    <w:tmpl w:val="B384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90A93"/>
    <w:multiLevelType w:val="multilevel"/>
    <w:tmpl w:val="BC78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2907052"/>
    <w:multiLevelType w:val="multilevel"/>
    <w:tmpl w:val="8AEC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85437D"/>
    <w:multiLevelType w:val="hybridMultilevel"/>
    <w:tmpl w:val="68EC997A"/>
    <w:lvl w:ilvl="0" w:tplc="1F36B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88A"/>
    <w:rsid w:val="00027727"/>
    <w:rsid w:val="000337C2"/>
    <w:rsid w:val="00036719"/>
    <w:rsid w:val="000D0B80"/>
    <w:rsid w:val="001058EC"/>
    <w:rsid w:val="00140CA3"/>
    <w:rsid w:val="001922EC"/>
    <w:rsid w:val="001A4AAA"/>
    <w:rsid w:val="001D6B69"/>
    <w:rsid w:val="001F3850"/>
    <w:rsid w:val="001F54A6"/>
    <w:rsid w:val="001F6C95"/>
    <w:rsid w:val="00205399"/>
    <w:rsid w:val="00223D57"/>
    <w:rsid w:val="00231107"/>
    <w:rsid w:val="002415FF"/>
    <w:rsid w:val="00287046"/>
    <w:rsid w:val="00290CC0"/>
    <w:rsid w:val="002D415F"/>
    <w:rsid w:val="002D78A8"/>
    <w:rsid w:val="002E3664"/>
    <w:rsid w:val="002F3184"/>
    <w:rsid w:val="002F540F"/>
    <w:rsid w:val="003014FD"/>
    <w:rsid w:val="00331BA0"/>
    <w:rsid w:val="003A6AC4"/>
    <w:rsid w:val="003B40FA"/>
    <w:rsid w:val="003B48EF"/>
    <w:rsid w:val="003E1F61"/>
    <w:rsid w:val="003E3EBF"/>
    <w:rsid w:val="003F0A9E"/>
    <w:rsid w:val="00404F4D"/>
    <w:rsid w:val="00410A33"/>
    <w:rsid w:val="00422CE6"/>
    <w:rsid w:val="00546AE5"/>
    <w:rsid w:val="005865A9"/>
    <w:rsid w:val="005978B1"/>
    <w:rsid w:val="005B0DE5"/>
    <w:rsid w:val="005B1DCD"/>
    <w:rsid w:val="005C14AB"/>
    <w:rsid w:val="005D1833"/>
    <w:rsid w:val="005F7715"/>
    <w:rsid w:val="006116B4"/>
    <w:rsid w:val="00624372"/>
    <w:rsid w:val="006533CC"/>
    <w:rsid w:val="0066142D"/>
    <w:rsid w:val="0069557F"/>
    <w:rsid w:val="006A0A5E"/>
    <w:rsid w:val="006B1D82"/>
    <w:rsid w:val="006B71C0"/>
    <w:rsid w:val="006C01F1"/>
    <w:rsid w:val="006C03F7"/>
    <w:rsid w:val="006D7B9F"/>
    <w:rsid w:val="00705F86"/>
    <w:rsid w:val="0073657D"/>
    <w:rsid w:val="007565DF"/>
    <w:rsid w:val="007778FF"/>
    <w:rsid w:val="00793D6B"/>
    <w:rsid w:val="0079418D"/>
    <w:rsid w:val="007B18FF"/>
    <w:rsid w:val="00805DA5"/>
    <w:rsid w:val="00815988"/>
    <w:rsid w:val="00815DE4"/>
    <w:rsid w:val="00850B4A"/>
    <w:rsid w:val="0088550C"/>
    <w:rsid w:val="0089653C"/>
    <w:rsid w:val="008A36FF"/>
    <w:rsid w:val="008A3B2B"/>
    <w:rsid w:val="008B6B0F"/>
    <w:rsid w:val="008C1818"/>
    <w:rsid w:val="008C2531"/>
    <w:rsid w:val="008C5693"/>
    <w:rsid w:val="008E5B2F"/>
    <w:rsid w:val="009145B6"/>
    <w:rsid w:val="00916C8E"/>
    <w:rsid w:val="00922740"/>
    <w:rsid w:val="00965129"/>
    <w:rsid w:val="009664FD"/>
    <w:rsid w:val="00973995"/>
    <w:rsid w:val="00975AC3"/>
    <w:rsid w:val="009947AA"/>
    <w:rsid w:val="009B394E"/>
    <w:rsid w:val="009D59C8"/>
    <w:rsid w:val="009F4C0E"/>
    <w:rsid w:val="00A16472"/>
    <w:rsid w:val="00A16EA6"/>
    <w:rsid w:val="00A26EED"/>
    <w:rsid w:val="00A344EE"/>
    <w:rsid w:val="00A41DD6"/>
    <w:rsid w:val="00A46A98"/>
    <w:rsid w:val="00A64429"/>
    <w:rsid w:val="00A646C8"/>
    <w:rsid w:val="00A74C2D"/>
    <w:rsid w:val="00A9599C"/>
    <w:rsid w:val="00AA271F"/>
    <w:rsid w:val="00AE1291"/>
    <w:rsid w:val="00AF04DB"/>
    <w:rsid w:val="00AF4876"/>
    <w:rsid w:val="00B106DE"/>
    <w:rsid w:val="00B57C66"/>
    <w:rsid w:val="00B65DB5"/>
    <w:rsid w:val="00BC663F"/>
    <w:rsid w:val="00BD3497"/>
    <w:rsid w:val="00C2375D"/>
    <w:rsid w:val="00C660B5"/>
    <w:rsid w:val="00C67296"/>
    <w:rsid w:val="00C91A44"/>
    <w:rsid w:val="00C97C25"/>
    <w:rsid w:val="00CA02BA"/>
    <w:rsid w:val="00CB4DBA"/>
    <w:rsid w:val="00D231FB"/>
    <w:rsid w:val="00D327DA"/>
    <w:rsid w:val="00D436C1"/>
    <w:rsid w:val="00D60752"/>
    <w:rsid w:val="00D933E5"/>
    <w:rsid w:val="00DC59A6"/>
    <w:rsid w:val="00DF3C6B"/>
    <w:rsid w:val="00E1088A"/>
    <w:rsid w:val="00E361DB"/>
    <w:rsid w:val="00E677B3"/>
    <w:rsid w:val="00E95186"/>
    <w:rsid w:val="00EB54FE"/>
    <w:rsid w:val="00EE3DC5"/>
    <w:rsid w:val="00EF3417"/>
    <w:rsid w:val="00F163EE"/>
    <w:rsid w:val="00F20C13"/>
    <w:rsid w:val="00F22422"/>
    <w:rsid w:val="00F5199F"/>
    <w:rsid w:val="00F70116"/>
    <w:rsid w:val="00FA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334FB"/>
  <w15:docId w15:val="{E8007538-53D9-4204-B324-0CE858BD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link w:val="Heading1Char"/>
    <w:uiPriority w:val="9"/>
    <w:qFormat/>
    <w:rsid w:val="00E108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E108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8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E1088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E1088A"/>
    <w:rPr>
      <w:color w:val="0000FF"/>
      <w:u w:val="single"/>
    </w:rPr>
  </w:style>
  <w:style w:type="paragraph" w:customStyle="1" w:styleId="dec-date">
    <w:name w:val="dec-dat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dec-name">
    <w:name w:val="dec-nam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aby">
    <w:name w:val="aby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addthisseparator">
    <w:name w:val="addthis_separator"/>
    <w:basedOn w:val="DefaultParagraphFont"/>
    <w:rsid w:val="00E1088A"/>
  </w:style>
  <w:style w:type="paragraph" w:styleId="BalloonText">
    <w:name w:val="Balloon Text"/>
    <w:basedOn w:val="Normal"/>
    <w:link w:val="BalloonTextChar"/>
    <w:uiPriority w:val="99"/>
    <w:semiHidden/>
    <w:unhideWhenUsed/>
    <w:rsid w:val="00E1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88A"/>
    <w:rPr>
      <w:rFonts w:ascii="Tahoma" w:hAnsi="Tahoma" w:cs="Tahoma"/>
      <w:noProof/>
      <w:sz w:val="16"/>
      <w:szCs w:val="16"/>
    </w:rPr>
  </w:style>
  <w:style w:type="paragraph" w:styleId="ListParagraph">
    <w:name w:val="List Paragraph"/>
    <w:basedOn w:val="Normal"/>
    <w:uiPriority w:val="34"/>
    <w:qFormat/>
    <w:rsid w:val="005C14AB"/>
    <w:pPr>
      <w:ind w:left="720"/>
      <w:contextualSpacing/>
    </w:pPr>
  </w:style>
  <w:style w:type="paragraph" w:customStyle="1" w:styleId="norm">
    <w:name w:val="norm"/>
    <w:basedOn w:val="Normal"/>
    <w:uiPriority w:val="99"/>
    <w:rsid w:val="003B40F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noProof w:val="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41D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D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DD6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D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DD6"/>
    <w:rPr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0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7226">
                  <w:marLeft w:val="0"/>
                  <w:marRight w:val="300"/>
                  <w:marTop w:val="10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515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36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7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7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674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268515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95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46029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Levon Grigoryan</dc:creator>
  <cp:lastModifiedBy>Susanna Arzumanyan</cp:lastModifiedBy>
  <cp:revision>8</cp:revision>
  <cp:lastPrinted>2024-09-02T07:48:00Z</cp:lastPrinted>
  <dcterms:created xsi:type="dcterms:W3CDTF">2024-09-19T08:45:00Z</dcterms:created>
  <dcterms:modified xsi:type="dcterms:W3CDTF">2024-10-16T06:14:00Z</dcterms:modified>
</cp:coreProperties>
</file>