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F0DE1C" w14:textId="77777777" w:rsidR="00A53402" w:rsidRPr="00586C1E" w:rsidRDefault="00A53402" w:rsidP="00B94B11">
      <w:pPr>
        <w:spacing w:before="240" w:after="240"/>
        <w:ind w:left="90"/>
        <w:jc w:val="center"/>
        <w:rPr>
          <w:rFonts w:ascii="GHEA Grapalat" w:hAnsi="GHEA Grapalat"/>
          <w:b/>
          <w:lang w:val="de-DE"/>
        </w:rPr>
      </w:pPr>
      <w:r w:rsidRPr="00586C1E">
        <w:rPr>
          <w:rFonts w:ascii="GHEA Grapalat" w:hAnsi="GHEA Grapalat" w:cs="Sylfaen"/>
          <w:b/>
          <w:lang w:val="de-DE"/>
        </w:rPr>
        <w:t>Տ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Ե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Ղ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Ե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Կ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Ա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Ն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Ք</w:t>
      </w:r>
      <w:r w:rsidRPr="00586C1E">
        <w:rPr>
          <w:rFonts w:ascii="GHEA Grapalat" w:hAnsi="GHEA Grapalat"/>
          <w:b/>
          <w:lang w:val="de-DE"/>
        </w:rPr>
        <w:t xml:space="preserve"> - </w:t>
      </w:r>
      <w:r w:rsidRPr="00586C1E">
        <w:rPr>
          <w:rFonts w:ascii="GHEA Grapalat" w:hAnsi="GHEA Grapalat" w:cs="Sylfaen"/>
          <w:b/>
          <w:lang w:val="de-DE"/>
        </w:rPr>
        <w:t>Հ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Ի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Մ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Ն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Ա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Վ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Ո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Ր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ՈՒ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Մ</w:t>
      </w:r>
    </w:p>
    <w:p w14:paraId="46A54E3A" w14:textId="60600C9E" w:rsidR="00A53402" w:rsidRPr="00586C1E" w:rsidRDefault="006368E1" w:rsidP="00B94B11">
      <w:pPr>
        <w:spacing w:before="240" w:after="360"/>
        <w:ind w:left="90"/>
        <w:jc w:val="center"/>
        <w:rPr>
          <w:rFonts w:ascii="GHEA Grapalat" w:hAnsi="GHEA Grapalat"/>
          <w:b/>
          <w:lang w:val="de-DE"/>
        </w:rPr>
      </w:pPr>
      <w:r w:rsidRPr="00586C1E">
        <w:rPr>
          <w:rFonts w:ascii="GHEA Grapalat" w:hAnsi="GHEA Grapalat" w:cs="Sylfaen"/>
          <w:b/>
          <w:lang w:val="de-DE"/>
        </w:rPr>
        <w:t>«</w:t>
      </w:r>
      <w:r w:rsidR="0068586C" w:rsidRPr="00586C1E">
        <w:rPr>
          <w:rFonts w:ascii="GHEA Grapalat" w:hAnsi="GHEA Grapalat" w:cs="Sylfaen"/>
          <w:b/>
          <w:lang w:val="de-DE"/>
        </w:rPr>
        <w:t>Ե</w:t>
      </w:r>
      <w:r w:rsidRPr="00586C1E">
        <w:rPr>
          <w:rFonts w:ascii="GHEA Grapalat" w:hAnsi="GHEA Grapalat" w:cs="Sylfaen"/>
          <w:b/>
          <w:lang w:val="de-DE"/>
        </w:rPr>
        <w:t>ր</w:t>
      </w:r>
      <w:r w:rsidR="0068586C" w:rsidRPr="00586C1E">
        <w:rPr>
          <w:rFonts w:ascii="GHEA Grapalat" w:hAnsi="GHEA Grapalat" w:cs="Sylfaen"/>
          <w:b/>
          <w:lang w:val="de-DE"/>
        </w:rPr>
        <w:t>և</w:t>
      </w:r>
      <w:r w:rsidRPr="00586C1E">
        <w:rPr>
          <w:rFonts w:ascii="GHEA Grapalat" w:hAnsi="GHEA Grapalat" w:cs="Sylfaen"/>
          <w:b/>
          <w:lang w:val="de-DE"/>
        </w:rPr>
        <w:t>ան</w:t>
      </w:r>
      <w:r w:rsidR="0068586C" w:rsidRPr="00586C1E">
        <w:rPr>
          <w:rFonts w:ascii="GHEA Grapalat" w:hAnsi="GHEA Grapalat" w:cs="Sylfaen"/>
          <w:b/>
          <w:lang w:val="de-DE"/>
        </w:rPr>
        <w:t>ի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քաղաքապետին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լիազորություն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վերապահելու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Pr="00586C1E">
        <w:rPr>
          <w:rFonts w:ascii="GHEA Grapalat" w:hAnsi="GHEA Grapalat" w:cs="Sylfaen"/>
          <w:b/>
          <w:lang w:val="de-DE"/>
        </w:rPr>
        <w:t>մասին»</w:t>
      </w:r>
      <w:r w:rsidR="00B94B11">
        <w:rPr>
          <w:rFonts w:ascii="GHEA Grapalat" w:hAnsi="GHEA Grapalat" w:cs="Sylfaen"/>
          <w:b/>
          <w:lang w:val="de-DE"/>
        </w:rPr>
        <w:t xml:space="preserve"> </w:t>
      </w:r>
      <w:r w:rsidR="00887EFD" w:rsidRPr="00586C1E">
        <w:rPr>
          <w:rFonts w:ascii="GHEA Grapalat" w:hAnsi="GHEA Grapalat" w:cs="Sylfaen"/>
          <w:b/>
          <w:lang w:val="hy-AM"/>
        </w:rPr>
        <w:t>Հ</w:t>
      </w:r>
      <w:r w:rsidRPr="00586C1E">
        <w:rPr>
          <w:rFonts w:ascii="GHEA Grapalat" w:hAnsi="GHEA Grapalat" w:cs="Sylfaen"/>
          <w:b/>
        </w:rPr>
        <w:t>այա</w:t>
      </w:r>
      <w:r w:rsidRPr="00B94B11">
        <w:rPr>
          <w:rFonts w:ascii="GHEA Grapalat" w:hAnsi="GHEA Grapalat"/>
          <w:b/>
          <w:lang w:val="de-DE"/>
        </w:rPr>
        <w:t>u</w:t>
      </w:r>
      <w:r w:rsidRPr="00586C1E">
        <w:rPr>
          <w:rFonts w:ascii="GHEA Grapalat" w:hAnsi="GHEA Grapalat" w:cs="Sylfaen"/>
          <w:b/>
        </w:rPr>
        <w:t>տանի</w:t>
      </w:r>
      <w:r w:rsidRPr="00B94B11">
        <w:rPr>
          <w:rFonts w:ascii="GHEA Grapalat" w:hAnsi="GHEA Grapalat"/>
          <w:b/>
          <w:lang w:val="de-DE"/>
        </w:rPr>
        <w:t xml:space="preserve"> </w:t>
      </w:r>
      <w:r w:rsidR="00887EFD" w:rsidRPr="00586C1E">
        <w:rPr>
          <w:rFonts w:ascii="GHEA Grapalat" w:hAnsi="GHEA Grapalat" w:cs="Sylfaen"/>
          <w:b/>
          <w:lang w:val="hy-AM"/>
        </w:rPr>
        <w:t>Հ</w:t>
      </w:r>
      <w:r w:rsidRPr="00586C1E">
        <w:rPr>
          <w:rFonts w:ascii="GHEA Grapalat" w:hAnsi="GHEA Grapalat" w:cs="Sylfaen"/>
          <w:b/>
        </w:rPr>
        <w:t>անրապետության</w:t>
      </w:r>
      <w:r w:rsidRPr="00586C1E">
        <w:rPr>
          <w:rFonts w:ascii="GHEA Grapalat" w:hAnsi="GHEA Grapalat"/>
          <w:b/>
          <w:lang w:val="de-DE"/>
        </w:rPr>
        <w:t xml:space="preserve"> </w:t>
      </w:r>
      <w:r w:rsidR="00A53402" w:rsidRPr="00586C1E">
        <w:rPr>
          <w:rFonts w:ascii="GHEA Grapalat" w:hAnsi="GHEA Grapalat" w:cs="Sylfaen"/>
          <w:b/>
          <w:lang w:val="de-DE"/>
        </w:rPr>
        <w:t>կառավարության</w:t>
      </w:r>
      <w:r w:rsidR="00A53402" w:rsidRPr="00586C1E">
        <w:rPr>
          <w:rFonts w:ascii="GHEA Grapalat" w:hAnsi="GHEA Grapalat"/>
          <w:b/>
          <w:lang w:val="de-DE"/>
        </w:rPr>
        <w:t xml:space="preserve"> </w:t>
      </w:r>
      <w:r w:rsidR="00A53402" w:rsidRPr="00586C1E">
        <w:rPr>
          <w:rFonts w:ascii="GHEA Grapalat" w:hAnsi="GHEA Grapalat" w:cs="Sylfaen"/>
          <w:b/>
          <w:lang w:val="de-DE"/>
        </w:rPr>
        <w:t>որոշման</w:t>
      </w:r>
    </w:p>
    <w:p w14:paraId="708714D5" w14:textId="77777777" w:rsidR="00B94B11" w:rsidRPr="00B94B11" w:rsidRDefault="007C5577" w:rsidP="00B94B1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240" w:after="240"/>
        <w:ind w:hanging="270"/>
        <w:jc w:val="both"/>
        <w:rPr>
          <w:rFonts w:ascii="GHEA Grapalat" w:hAnsi="GHEA Grapalat" w:cs="Sylfaen"/>
          <w:b/>
        </w:rPr>
      </w:pPr>
      <w:proofErr w:type="spellStart"/>
      <w:r w:rsidRPr="00B94B11">
        <w:rPr>
          <w:rFonts w:ascii="GHEA Grapalat" w:hAnsi="GHEA Grapalat" w:cs="Sylfaen"/>
          <w:b/>
        </w:rPr>
        <w:t>Անհրաժեշտություն</w:t>
      </w:r>
      <w:proofErr w:type="spellEnd"/>
    </w:p>
    <w:p w14:paraId="5B1562D6" w14:textId="597D6504" w:rsidR="00A53402" w:rsidRPr="00586C1E" w:rsidRDefault="00CB7866" w:rsidP="00B94B11">
      <w:pPr>
        <w:autoSpaceDE w:val="0"/>
        <w:autoSpaceDN w:val="0"/>
        <w:adjustRightInd w:val="0"/>
        <w:spacing w:before="240" w:after="240"/>
        <w:ind w:left="90" w:firstLine="618"/>
        <w:jc w:val="both"/>
        <w:rPr>
          <w:rFonts w:ascii="GHEA Grapalat" w:hAnsi="GHEA Grapalat"/>
          <w:lang w:val="de-DE"/>
        </w:rPr>
      </w:pPr>
      <w:r w:rsidRPr="00586C1E">
        <w:rPr>
          <w:rFonts w:ascii="GHEA Grapalat" w:hAnsi="GHEA Grapalat" w:cs="Sylfaen"/>
        </w:rPr>
        <w:t>Երևան</w:t>
      </w:r>
      <w:r w:rsidRPr="00586C1E">
        <w:rPr>
          <w:rFonts w:ascii="GHEA Grapalat" w:hAnsi="GHEA Grapalat" w:cs="IRTEK Courier"/>
          <w:lang w:val="de-DE"/>
        </w:rPr>
        <w:t xml:space="preserve"> </w:t>
      </w:r>
      <w:r w:rsidRPr="00586C1E">
        <w:rPr>
          <w:rFonts w:ascii="GHEA Grapalat" w:hAnsi="GHEA Grapalat" w:cs="Sylfaen"/>
        </w:rPr>
        <w:t>քաղաքի</w:t>
      </w:r>
      <w:r w:rsidRPr="00586C1E">
        <w:rPr>
          <w:rFonts w:ascii="GHEA Grapalat" w:hAnsi="GHEA Grapalat" w:cs="IRTEK Courier"/>
          <w:lang w:val="de-DE"/>
        </w:rPr>
        <w:t xml:space="preserve"> </w:t>
      </w:r>
      <w:r w:rsidR="00887EFD" w:rsidRPr="00586C1E">
        <w:rPr>
          <w:rFonts w:ascii="GHEA Grapalat" w:hAnsi="GHEA Grapalat" w:cs="Sylfaen"/>
          <w:lang w:val="hy-AM"/>
        </w:rPr>
        <w:t xml:space="preserve">33-րդ </w:t>
      </w:r>
      <w:r w:rsidR="00887EFD" w:rsidRPr="00586C1E">
        <w:rPr>
          <w:rFonts w:ascii="GHEA Grapalat" w:hAnsi="GHEA Grapalat" w:cs="Sylfaen"/>
          <w:lang w:val="de-DE"/>
        </w:rPr>
        <w:t>(</w:t>
      </w:r>
      <w:r w:rsidR="00887EFD" w:rsidRPr="00586C1E">
        <w:rPr>
          <w:rFonts w:ascii="GHEA Grapalat" w:hAnsi="GHEA Grapalat" w:cs="Sylfaen"/>
          <w:lang w:val="hy-AM"/>
        </w:rPr>
        <w:t>Ֆիրդուսի</w:t>
      </w:r>
      <w:r w:rsidR="00887EFD" w:rsidRPr="00586C1E">
        <w:rPr>
          <w:rFonts w:ascii="GHEA Grapalat" w:hAnsi="GHEA Grapalat" w:cs="Sylfaen"/>
          <w:lang w:val="de-DE"/>
        </w:rPr>
        <w:t>)</w:t>
      </w:r>
      <w:r w:rsidR="00887EFD" w:rsidRPr="00586C1E">
        <w:rPr>
          <w:rFonts w:ascii="GHEA Grapalat" w:hAnsi="GHEA Grapalat" w:cs="Sylfaen"/>
          <w:lang w:val="hy-AM"/>
        </w:rPr>
        <w:t xml:space="preserve"> թաղամասին հարող </w:t>
      </w:r>
      <w:r w:rsidR="005E5D10" w:rsidRPr="00586C1E">
        <w:rPr>
          <w:rFonts w:ascii="GHEA Grapalat" w:hAnsi="GHEA Grapalat" w:cs="Sylfaen"/>
          <w:lang w:val="hy-AM"/>
        </w:rPr>
        <w:t xml:space="preserve">որոշ </w:t>
      </w:r>
      <w:r w:rsidR="000F579A" w:rsidRPr="00586C1E">
        <w:rPr>
          <w:rFonts w:ascii="GHEA Grapalat" w:hAnsi="GHEA Grapalat" w:cs="Sylfaen"/>
        </w:rPr>
        <w:t>տարածք</w:t>
      </w:r>
      <w:r w:rsidR="005E5D10" w:rsidRPr="00586C1E">
        <w:rPr>
          <w:rFonts w:ascii="GHEA Grapalat" w:hAnsi="GHEA Grapalat" w:cs="Sylfaen"/>
          <w:lang w:val="hy-AM"/>
        </w:rPr>
        <w:t>ներ</w:t>
      </w:r>
      <w:r w:rsidR="00340CB6" w:rsidRPr="00586C1E">
        <w:rPr>
          <w:rFonts w:ascii="GHEA Grapalat" w:hAnsi="GHEA Grapalat" w:cs="Sylfaen"/>
          <w:lang w:val="en-US"/>
        </w:rPr>
        <w:t>ի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proofErr w:type="spellStart"/>
      <w:r w:rsidR="00340CB6" w:rsidRPr="00586C1E">
        <w:rPr>
          <w:rFonts w:ascii="GHEA Grapalat" w:hAnsi="GHEA Grapalat" w:cs="Sylfaen"/>
          <w:lang w:val="en-US"/>
        </w:rPr>
        <w:t>նկատմամբ</w:t>
      </w:r>
      <w:proofErr w:type="spellEnd"/>
      <w:r w:rsidR="00340CB6" w:rsidRPr="00586C1E">
        <w:rPr>
          <w:rFonts w:ascii="GHEA Grapalat" w:hAnsi="GHEA Grapalat" w:cs="Sylfaen"/>
          <w:lang w:val="de-DE"/>
        </w:rPr>
        <w:t xml:space="preserve"> </w:t>
      </w:r>
      <w:proofErr w:type="spellStart"/>
      <w:r w:rsidR="00340CB6" w:rsidRPr="00586C1E">
        <w:rPr>
          <w:rFonts w:ascii="GHEA Grapalat" w:hAnsi="GHEA Grapalat" w:cs="Sylfaen"/>
          <w:lang w:val="en-US"/>
        </w:rPr>
        <w:t>հանրային</w:t>
      </w:r>
      <w:proofErr w:type="spellEnd"/>
      <w:r w:rsidR="005E5D10" w:rsidRPr="00586C1E">
        <w:rPr>
          <w:rFonts w:ascii="GHEA Grapalat" w:hAnsi="GHEA Grapalat" w:cs="Sylfaen"/>
          <w:lang w:val="hy-AM"/>
        </w:rPr>
        <w:t xml:space="preserve"> գերակա </w:t>
      </w:r>
      <w:proofErr w:type="spellStart"/>
      <w:r w:rsidR="00340CB6" w:rsidRPr="00586C1E">
        <w:rPr>
          <w:rFonts w:ascii="GHEA Grapalat" w:hAnsi="GHEA Grapalat" w:cs="Sylfaen"/>
          <w:lang w:val="en-US"/>
        </w:rPr>
        <w:t>շահ</w:t>
      </w:r>
      <w:proofErr w:type="spellEnd"/>
      <w:r w:rsidR="00340CB6" w:rsidRPr="00586C1E">
        <w:rPr>
          <w:rFonts w:ascii="GHEA Grapalat" w:hAnsi="GHEA Grapalat" w:cs="Sylfaen"/>
          <w:lang w:val="de-DE"/>
        </w:rPr>
        <w:t xml:space="preserve"> </w:t>
      </w:r>
      <w:proofErr w:type="spellStart"/>
      <w:r w:rsidR="00340CB6" w:rsidRPr="00586C1E">
        <w:rPr>
          <w:rFonts w:ascii="GHEA Grapalat" w:hAnsi="GHEA Grapalat" w:cs="Sylfaen"/>
          <w:lang w:val="en-US"/>
        </w:rPr>
        <w:t>ճանաչելու</w:t>
      </w:r>
      <w:proofErr w:type="spellEnd"/>
      <w:r w:rsidR="00340CB6" w:rsidRPr="00586C1E">
        <w:rPr>
          <w:rFonts w:ascii="GHEA Grapalat" w:hAnsi="GHEA Grapalat" w:cs="Sylfaen"/>
          <w:lang w:val="de-DE"/>
        </w:rPr>
        <w:t xml:space="preserve"> </w:t>
      </w:r>
      <w:proofErr w:type="spellStart"/>
      <w:r w:rsidR="00340CB6" w:rsidRPr="00586C1E">
        <w:rPr>
          <w:rFonts w:ascii="GHEA Grapalat" w:hAnsi="GHEA Grapalat" w:cs="Sylfaen"/>
          <w:lang w:val="en-US"/>
        </w:rPr>
        <w:t>համար</w:t>
      </w:r>
      <w:proofErr w:type="spellEnd"/>
      <w:r w:rsidR="00340CB6" w:rsidRPr="00586C1E">
        <w:rPr>
          <w:rFonts w:ascii="GHEA Grapalat" w:hAnsi="GHEA Grapalat" w:cs="Sylfaen"/>
          <w:lang w:val="de-DE"/>
        </w:rPr>
        <w:t xml:space="preserve"> </w:t>
      </w:r>
      <w:proofErr w:type="spellStart"/>
      <w:r w:rsidR="00340CB6" w:rsidRPr="00586C1E">
        <w:rPr>
          <w:rFonts w:ascii="GHEA Grapalat" w:hAnsi="GHEA Grapalat" w:cs="Sylfaen"/>
          <w:lang w:val="en-US"/>
        </w:rPr>
        <w:t>անհրաժեշտ</w:t>
      </w:r>
      <w:proofErr w:type="spellEnd"/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  <w:lang w:val="en-US"/>
        </w:rPr>
        <w:t>է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FF564E" w:rsidRPr="00586C1E">
        <w:rPr>
          <w:rFonts w:ascii="GHEA Grapalat" w:hAnsi="GHEA Grapalat" w:cs="Sylfaen"/>
          <w:lang w:val="de-DE"/>
        </w:rPr>
        <w:t>«</w:t>
      </w:r>
      <w:r w:rsidR="00887EFD" w:rsidRPr="00586C1E">
        <w:rPr>
          <w:rFonts w:ascii="GHEA Grapalat" w:hAnsi="GHEA Grapalat" w:cs="Sylfaen"/>
          <w:lang w:val="hy-AM"/>
        </w:rPr>
        <w:t>Էլիտ Հոլդինգ</w:t>
      </w:r>
      <w:r w:rsidR="00FF564E" w:rsidRPr="00586C1E">
        <w:rPr>
          <w:rFonts w:ascii="GHEA Grapalat" w:hAnsi="GHEA Grapalat" w:cs="Sylfaen"/>
          <w:lang w:val="de-DE"/>
        </w:rPr>
        <w:t>»</w:t>
      </w:r>
      <w:r w:rsidR="00BA6D9F" w:rsidRPr="00586C1E">
        <w:rPr>
          <w:rFonts w:ascii="GHEA Grapalat" w:hAnsi="GHEA Grapalat" w:cs="Sylfaen"/>
          <w:lang w:val="de-DE"/>
        </w:rPr>
        <w:t xml:space="preserve"> </w:t>
      </w:r>
      <w:proofErr w:type="spellStart"/>
      <w:r w:rsidR="00426CA5" w:rsidRPr="00586C1E">
        <w:rPr>
          <w:rFonts w:ascii="GHEA Grapalat" w:hAnsi="GHEA Grapalat" w:cs="IRTEK Courier"/>
          <w:lang w:val="en-US"/>
        </w:rPr>
        <w:t>սահմանափակ</w:t>
      </w:r>
      <w:proofErr w:type="spellEnd"/>
      <w:r w:rsidR="00426CA5" w:rsidRPr="00586C1E">
        <w:rPr>
          <w:rFonts w:ascii="GHEA Grapalat" w:hAnsi="GHEA Grapalat" w:cs="IRTEK Courier"/>
          <w:lang w:val="de-DE"/>
        </w:rPr>
        <w:t xml:space="preserve"> </w:t>
      </w:r>
      <w:proofErr w:type="spellStart"/>
      <w:r w:rsidR="00426CA5" w:rsidRPr="00586C1E">
        <w:rPr>
          <w:rFonts w:ascii="GHEA Grapalat" w:hAnsi="GHEA Grapalat" w:cs="IRTEK Courier"/>
          <w:lang w:val="en-US"/>
        </w:rPr>
        <w:t>պատասխանատվությամբ</w:t>
      </w:r>
      <w:proofErr w:type="spellEnd"/>
      <w:r w:rsidR="00BA6D9F" w:rsidRPr="00586C1E">
        <w:rPr>
          <w:rFonts w:ascii="GHEA Grapalat" w:hAnsi="GHEA Grapalat" w:cs="IRTEK Courier"/>
          <w:lang w:val="de-DE"/>
        </w:rPr>
        <w:t xml:space="preserve"> </w:t>
      </w:r>
      <w:proofErr w:type="spellStart"/>
      <w:r w:rsidR="00BA6D9F" w:rsidRPr="00586C1E">
        <w:rPr>
          <w:rFonts w:ascii="GHEA Grapalat" w:hAnsi="GHEA Grapalat" w:cs="IRTEK Courier"/>
          <w:lang w:val="en-US"/>
        </w:rPr>
        <w:t>ընկերությ</w:t>
      </w:r>
      <w:r w:rsidR="007736A1" w:rsidRPr="00586C1E">
        <w:rPr>
          <w:rFonts w:ascii="GHEA Grapalat" w:hAnsi="GHEA Grapalat" w:cs="IRTEK Courier"/>
          <w:lang w:val="en-US"/>
        </w:rPr>
        <w:t>ան</w:t>
      </w:r>
      <w:proofErr w:type="spellEnd"/>
      <w:r w:rsidR="00BA6D9F" w:rsidRPr="00586C1E">
        <w:rPr>
          <w:rFonts w:ascii="GHEA Grapalat" w:hAnsi="GHEA Grapalat" w:cs="Sylfaen"/>
          <w:lang w:val="de-DE"/>
        </w:rPr>
        <w:t xml:space="preserve"> </w:t>
      </w:r>
      <w:r w:rsidR="00BA6D9F" w:rsidRPr="00586C1E">
        <w:rPr>
          <w:rFonts w:ascii="GHEA Grapalat" w:hAnsi="GHEA Grapalat" w:cs="Sylfaen"/>
        </w:rPr>
        <w:t>հետ</w:t>
      </w:r>
      <w:r w:rsidR="00BA6D9F" w:rsidRPr="00586C1E">
        <w:rPr>
          <w:rFonts w:ascii="GHEA Grapalat" w:hAnsi="GHEA Grapalat" w:cs="IRTEK Courier"/>
          <w:lang w:val="de-DE"/>
        </w:rPr>
        <w:t xml:space="preserve"> </w:t>
      </w:r>
      <w:r w:rsidR="00340CB6" w:rsidRPr="00586C1E">
        <w:rPr>
          <w:rFonts w:ascii="GHEA Grapalat" w:hAnsi="GHEA Grapalat" w:cs="Sylfaen"/>
          <w:lang w:val="de-DE"/>
        </w:rPr>
        <w:t>կնքել</w:t>
      </w:r>
      <w:r w:rsidR="00340CB6" w:rsidRPr="00586C1E">
        <w:rPr>
          <w:rFonts w:ascii="GHEA Grapalat" w:hAnsi="GHEA Grapalat"/>
          <w:lang w:val="de-DE"/>
        </w:rPr>
        <w:t xml:space="preserve"> </w:t>
      </w:r>
      <w:r w:rsidR="00340CB6" w:rsidRPr="00586C1E">
        <w:rPr>
          <w:rFonts w:ascii="GHEA Grapalat" w:hAnsi="GHEA Grapalat" w:cs="Sylfaen"/>
        </w:rPr>
        <w:t>սեփականության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</w:rPr>
        <w:t>օտարման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</w:rPr>
        <w:t>գործընթացի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</w:rPr>
        <w:t>ընթացքում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</w:rPr>
        <w:t>պետության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</w:rPr>
        <w:t>և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</w:rPr>
        <w:t>ձեռքբերողի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</w:rPr>
        <w:t>իրավունքները</w:t>
      </w:r>
      <w:r w:rsidR="00340CB6" w:rsidRPr="00586C1E">
        <w:rPr>
          <w:rFonts w:ascii="GHEA Grapalat" w:hAnsi="GHEA Grapalat" w:cs="Sylfaen"/>
          <w:lang w:val="de-DE"/>
        </w:rPr>
        <w:t xml:space="preserve">, </w:t>
      </w:r>
      <w:r w:rsidR="00340CB6" w:rsidRPr="00586C1E">
        <w:rPr>
          <w:rFonts w:ascii="GHEA Grapalat" w:hAnsi="GHEA Grapalat" w:cs="Sylfaen"/>
        </w:rPr>
        <w:t>պարտականություններն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</w:rPr>
        <w:t>ու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</w:rPr>
        <w:t>պատասխանատվությունը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</w:rPr>
        <w:t>սահմանող</w:t>
      </w:r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</w:rPr>
        <w:t>պայմանագիր</w:t>
      </w:r>
      <w:r w:rsidR="00340CB6" w:rsidRPr="00586C1E">
        <w:rPr>
          <w:rFonts w:ascii="GHEA Grapalat" w:hAnsi="GHEA Grapalat" w:cs="Sylfaen"/>
          <w:lang w:val="de-DE"/>
        </w:rPr>
        <w:t xml:space="preserve">, </w:t>
      </w:r>
      <w:proofErr w:type="spellStart"/>
      <w:r w:rsidR="00340CB6" w:rsidRPr="00586C1E">
        <w:rPr>
          <w:rFonts w:ascii="GHEA Grapalat" w:hAnsi="GHEA Grapalat" w:cs="Sylfaen"/>
          <w:lang w:val="en-US"/>
        </w:rPr>
        <w:t>քանի</w:t>
      </w:r>
      <w:proofErr w:type="spellEnd"/>
      <w:r w:rsidR="00340CB6" w:rsidRPr="00586C1E">
        <w:rPr>
          <w:rFonts w:ascii="GHEA Grapalat" w:hAnsi="GHEA Grapalat" w:cs="Sylfaen"/>
          <w:lang w:val="de-DE"/>
        </w:rPr>
        <w:t xml:space="preserve"> </w:t>
      </w:r>
      <w:proofErr w:type="spellStart"/>
      <w:r w:rsidR="00340CB6" w:rsidRPr="00586C1E">
        <w:rPr>
          <w:rFonts w:ascii="GHEA Grapalat" w:hAnsi="GHEA Grapalat" w:cs="Sylfaen"/>
          <w:lang w:val="en-US"/>
        </w:rPr>
        <w:t>որ</w:t>
      </w:r>
      <w:proofErr w:type="spellEnd"/>
      <w:r w:rsidR="00340CB6" w:rsidRPr="00586C1E">
        <w:rPr>
          <w:rFonts w:ascii="GHEA Grapalat" w:hAnsi="GHEA Grapalat" w:cs="Sylfaen"/>
          <w:lang w:val="de-DE"/>
        </w:rPr>
        <w:t xml:space="preserve"> </w:t>
      </w:r>
      <w:r w:rsidR="00340CB6" w:rsidRPr="00586C1E">
        <w:rPr>
          <w:rFonts w:ascii="GHEA Grapalat" w:hAnsi="GHEA Grapalat" w:cs="Sylfaen"/>
          <w:lang w:val="en-US"/>
        </w:rPr>
        <w:t>հ</w:t>
      </w:r>
      <w:r w:rsidR="00A53402" w:rsidRPr="00586C1E">
        <w:rPr>
          <w:rFonts w:ascii="GHEA Grapalat" w:hAnsi="GHEA Grapalat" w:cs="Sylfaen"/>
          <w:lang w:val="de-DE"/>
        </w:rPr>
        <w:t>ամաձայն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FF564E" w:rsidRPr="00586C1E">
        <w:rPr>
          <w:rFonts w:ascii="GHEA Grapalat" w:hAnsi="GHEA Grapalat"/>
          <w:lang w:val="de-DE"/>
        </w:rPr>
        <w:t>«</w:t>
      </w:r>
      <w:r w:rsidR="00A53402" w:rsidRPr="00586C1E">
        <w:rPr>
          <w:rFonts w:ascii="GHEA Grapalat" w:hAnsi="GHEA Grapalat" w:cs="Sylfaen"/>
          <w:lang w:val="de-DE"/>
        </w:rPr>
        <w:t>Հասարակության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և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պետության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կարիքների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համար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սեփականության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օտարման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մասին՚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ՀՀ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օրենքի</w:t>
      </w:r>
      <w:r w:rsidR="00B66E77" w:rsidRPr="00586C1E">
        <w:rPr>
          <w:rFonts w:ascii="GHEA Grapalat" w:hAnsi="GHEA Grapalat" w:cs="Sylfaen"/>
          <w:lang w:val="de-DE"/>
        </w:rPr>
        <w:t xml:space="preserve"> /այսուհետ` Օրենք/</w:t>
      </w:r>
      <w:r w:rsidR="00A53402" w:rsidRPr="00586C1E">
        <w:rPr>
          <w:rFonts w:ascii="GHEA Grapalat" w:hAnsi="GHEA Grapalat"/>
          <w:lang w:val="de-DE"/>
        </w:rPr>
        <w:t xml:space="preserve"> 7-</w:t>
      </w:r>
      <w:r w:rsidR="00A53402" w:rsidRPr="00586C1E">
        <w:rPr>
          <w:rFonts w:ascii="GHEA Grapalat" w:hAnsi="GHEA Grapalat" w:cs="Sylfaen"/>
          <w:lang w:val="de-DE"/>
        </w:rPr>
        <w:t>րդ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հոդվածի</w:t>
      </w:r>
      <w:r w:rsidR="00A53402" w:rsidRPr="00586C1E">
        <w:rPr>
          <w:rFonts w:ascii="GHEA Grapalat" w:hAnsi="GHEA Grapalat"/>
          <w:lang w:val="de-DE"/>
        </w:rPr>
        <w:t xml:space="preserve"> 3-</w:t>
      </w:r>
      <w:r w:rsidR="00A53402" w:rsidRPr="00586C1E">
        <w:rPr>
          <w:rFonts w:ascii="GHEA Grapalat" w:hAnsi="GHEA Grapalat" w:cs="Sylfaen"/>
          <w:lang w:val="de-DE"/>
        </w:rPr>
        <w:t>րդ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02C7A" w:rsidRPr="00586C1E">
        <w:rPr>
          <w:rFonts w:ascii="GHEA Grapalat" w:hAnsi="GHEA Grapalat" w:cs="Sylfaen"/>
          <w:lang w:val="de-DE"/>
        </w:rPr>
        <w:t>կետի</w:t>
      </w:r>
      <w:r w:rsidR="00A53402" w:rsidRPr="00586C1E">
        <w:rPr>
          <w:rFonts w:ascii="GHEA Grapalat" w:hAnsi="GHEA Grapalat"/>
          <w:lang w:val="de-DE"/>
        </w:rPr>
        <w:t xml:space="preserve">, </w:t>
      </w:r>
      <w:r w:rsidR="00A53402" w:rsidRPr="00586C1E">
        <w:rPr>
          <w:rFonts w:ascii="GHEA Grapalat" w:hAnsi="GHEA Grapalat" w:cs="Sylfaen"/>
          <w:lang w:val="de-DE"/>
        </w:rPr>
        <w:t>եթե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հասարակության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և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պետության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կարիքների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համար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օտարվող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սեփականության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ձեռքբերողը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պետությունը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չէ</w:t>
      </w:r>
      <w:r w:rsidR="00A53402" w:rsidRPr="00586C1E">
        <w:rPr>
          <w:rFonts w:ascii="GHEA Grapalat" w:hAnsi="GHEA Grapalat"/>
          <w:lang w:val="de-DE"/>
        </w:rPr>
        <w:t xml:space="preserve">, </w:t>
      </w:r>
      <w:r w:rsidR="00A53402" w:rsidRPr="00586C1E">
        <w:rPr>
          <w:rFonts w:ascii="GHEA Grapalat" w:hAnsi="GHEA Grapalat" w:cs="Sylfaen"/>
          <w:lang w:val="de-DE"/>
        </w:rPr>
        <w:t>ապա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բացառիկ</w:t>
      </w:r>
      <w:r w:rsidR="00A53402" w:rsidRPr="00586C1E">
        <w:rPr>
          <w:rFonts w:ascii="GHEA Grapalat" w:hAnsi="GHEA Grapalat"/>
          <w:lang w:val="de-DE"/>
        </w:rPr>
        <w:t xml:space="preserve">` </w:t>
      </w:r>
      <w:r w:rsidR="00A53402" w:rsidRPr="00586C1E">
        <w:rPr>
          <w:rFonts w:ascii="GHEA Grapalat" w:hAnsi="GHEA Grapalat" w:cs="Sylfaen"/>
          <w:lang w:val="de-DE"/>
        </w:rPr>
        <w:t>գերակա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հանրային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շահ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ճանաչելու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մա</w:t>
      </w:r>
      <w:r w:rsidR="00A53402" w:rsidRPr="00586C1E">
        <w:rPr>
          <w:rFonts w:ascii="GHEA Grapalat" w:hAnsi="GHEA Grapalat"/>
          <w:lang w:val="de-DE"/>
        </w:rPr>
        <w:t>u</w:t>
      </w:r>
      <w:r w:rsidR="00A53402" w:rsidRPr="00586C1E">
        <w:rPr>
          <w:rFonts w:ascii="GHEA Grapalat" w:hAnsi="GHEA Grapalat" w:cs="Sylfaen"/>
          <w:lang w:val="de-DE"/>
        </w:rPr>
        <w:t>ին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կառավարության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որոշմանը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կցվում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է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համապատա</w:t>
      </w:r>
      <w:r w:rsidR="00A53402" w:rsidRPr="00586C1E">
        <w:rPr>
          <w:rFonts w:ascii="GHEA Grapalat" w:hAnsi="GHEA Grapalat"/>
          <w:lang w:val="de-DE"/>
        </w:rPr>
        <w:t>u</w:t>
      </w:r>
      <w:r w:rsidR="00A53402" w:rsidRPr="00586C1E">
        <w:rPr>
          <w:rFonts w:ascii="GHEA Grapalat" w:hAnsi="GHEA Grapalat" w:cs="Sylfaen"/>
          <w:lang w:val="de-DE"/>
        </w:rPr>
        <w:t>խան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ոլորտի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պետական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կառավարման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մարմնի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և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ձեռքբերողի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միջև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կնքված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պայմանագիրը</w:t>
      </w:r>
      <w:r w:rsidR="00A53402" w:rsidRPr="00586C1E">
        <w:rPr>
          <w:rFonts w:ascii="GHEA Grapalat" w:hAnsi="GHEA Grapalat"/>
          <w:lang w:val="de-DE"/>
        </w:rPr>
        <w:t xml:space="preserve">, </w:t>
      </w:r>
      <w:r w:rsidR="00A53402" w:rsidRPr="00586C1E">
        <w:rPr>
          <w:rFonts w:ascii="GHEA Grapalat" w:hAnsi="GHEA Grapalat" w:cs="Sylfaen"/>
          <w:lang w:val="de-DE"/>
        </w:rPr>
        <w:t>որով</w:t>
      </w:r>
      <w:r w:rsidR="00A53402" w:rsidRPr="00586C1E">
        <w:rPr>
          <w:rFonts w:ascii="GHEA Grapalat" w:hAnsi="GHEA Grapalat"/>
          <w:lang w:val="de-DE"/>
        </w:rPr>
        <w:t xml:space="preserve"> u</w:t>
      </w:r>
      <w:r w:rsidR="00A53402" w:rsidRPr="00586C1E">
        <w:rPr>
          <w:rFonts w:ascii="GHEA Grapalat" w:hAnsi="GHEA Grapalat" w:cs="Sylfaen"/>
          <w:lang w:val="de-DE"/>
        </w:rPr>
        <w:t>ահմանվում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են</w:t>
      </w:r>
      <w:r w:rsidR="00A53402" w:rsidRPr="00586C1E">
        <w:rPr>
          <w:rFonts w:ascii="GHEA Grapalat" w:hAnsi="GHEA Grapalat"/>
          <w:lang w:val="de-DE"/>
        </w:rPr>
        <w:t xml:space="preserve"> u</w:t>
      </w:r>
      <w:r w:rsidR="00A53402" w:rsidRPr="00586C1E">
        <w:rPr>
          <w:rFonts w:ascii="GHEA Grapalat" w:hAnsi="GHEA Grapalat" w:cs="Sylfaen"/>
          <w:lang w:val="de-DE"/>
        </w:rPr>
        <w:t>եփականության</w:t>
      </w:r>
      <w:r w:rsidR="00A53402" w:rsidRPr="00586C1E">
        <w:rPr>
          <w:rFonts w:ascii="GHEA Grapalat" w:hAnsi="GHEA Grapalat"/>
          <w:lang w:val="de-DE"/>
        </w:rPr>
        <w:t xml:space="preserve"> o</w:t>
      </w:r>
      <w:r w:rsidR="00A53402" w:rsidRPr="00586C1E">
        <w:rPr>
          <w:rFonts w:ascii="GHEA Grapalat" w:hAnsi="GHEA Grapalat" w:cs="Sylfaen"/>
          <w:lang w:val="de-DE"/>
        </w:rPr>
        <w:t>տարման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գործընթացի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ընթացքում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պետության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և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ձեռքբերողի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իրավունքները</w:t>
      </w:r>
      <w:r w:rsidR="00A53402" w:rsidRPr="00586C1E">
        <w:rPr>
          <w:rFonts w:ascii="GHEA Grapalat" w:hAnsi="GHEA Grapalat"/>
          <w:lang w:val="de-DE"/>
        </w:rPr>
        <w:t xml:space="preserve">, </w:t>
      </w:r>
      <w:r w:rsidR="00A53402" w:rsidRPr="00586C1E">
        <w:rPr>
          <w:rFonts w:ascii="GHEA Grapalat" w:hAnsi="GHEA Grapalat" w:cs="Sylfaen"/>
          <w:lang w:val="de-DE"/>
        </w:rPr>
        <w:t>պարտականություններն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ու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պատա</w:t>
      </w:r>
      <w:r w:rsidR="00A53402" w:rsidRPr="00586C1E">
        <w:rPr>
          <w:rFonts w:ascii="GHEA Grapalat" w:hAnsi="GHEA Grapalat"/>
          <w:lang w:val="de-DE"/>
        </w:rPr>
        <w:t>u</w:t>
      </w:r>
      <w:r w:rsidR="00A53402" w:rsidRPr="00586C1E">
        <w:rPr>
          <w:rFonts w:ascii="GHEA Grapalat" w:hAnsi="GHEA Grapalat" w:cs="Sylfaen"/>
          <w:lang w:val="de-DE"/>
        </w:rPr>
        <w:t>խանատվությունը</w:t>
      </w:r>
      <w:r w:rsidR="00A53402" w:rsidRPr="00586C1E">
        <w:rPr>
          <w:rFonts w:ascii="GHEA Grapalat" w:hAnsi="GHEA Grapalat"/>
          <w:lang w:val="de-DE"/>
        </w:rPr>
        <w:t>:</w:t>
      </w:r>
      <w:r w:rsidR="005F3100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Եթե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ձեռքբերողը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Երևանի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համայնքը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չէ</w:t>
      </w:r>
      <w:r w:rsidR="00A53402" w:rsidRPr="00586C1E">
        <w:rPr>
          <w:rFonts w:ascii="GHEA Grapalat" w:hAnsi="GHEA Grapalat"/>
          <w:lang w:val="de-DE"/>
        </w:rPr>
        <w:t xml:space="preserve">, </w:t>
      </w:r>
      <w:r w:rsidR="00A53402" w:rsidRPr="00586C1E">
        <w:rPr>
          <w:rFonts w:ascii="GHEA Grapalat" w:hAnsi="GHEA Grapalat" w:cs="Sylfaen"/>
          <w:lang w:val="de-DE"/>
        </w:rPr>
        <w:t>և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եթե</w:t>
      </w:r>
      <w:r w:rsidR="00A53402" w:rsidRPr="00586C1E">
        <w:rPr>
          <w:rFonts w:ascii="GHEA Grapalat" w:hAnsi="GHEA Grapalat"/>
          <w:lang w:val="de-DE"/>
        </w:rPr>
        <w:t xml:space="preserve"> o</w:t>
      </w:r>
      <w:r w:rsidR="00A53402" w:rsidRPr="00586C1E">
        <w:rPr>
          <w:rFonts w:ascii="GHEA Grapalat" w:hAnsi="GHEA Grapalat" w:cs="Sylfaen"/>
          <w:lang w:val="de-DE"/>
        </w:rPr>
        <w:t>տարվող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գույքը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գտնվում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է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Երևան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քաղաքի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վարչական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տարածքում</w:t>
      </w:r>
      <w:r w:rsidR="00A53402" w:rsidRPr="00586C1E">
        <w:rPr>
          <w:rFonts w:ascii="GHEA Grapalat" w:hAnsi="GHEA Grapalat"/>
          <w:lang w:val="de-DE"/>
        </w:rPr>
        <w:t xml:space="preserve">, </w:t>
      </w:r>
      <w:r w:rsidR="00A53402" w:rsidRPr="00586C1E">
        <w:rPr>
          <w:rFonts w:ascii="GHEA Grapalat" w:hAnsi="GHEA Grapalat" w:cs="Sylfaen"/>
          <w:lang w:val="de-DE"/>
        </w:rPr>
        <w:t>ապա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Հայա</w:t>
      </w:r>
      <w:r w:rsidR="00A53402" w:rsidRPr="00586C1E">
        <w:rPr>
          <w:rFonts w:ascii="GHEA Grapalat" w:hAnsi="GHEA Grapalat"/>
          <w:lang w:val="de-DE"/>
        </w:rPr>
        <w:t>u</w:t>
      </w:r>
      <w:r w:rsidR="00A53402" w:rsidRPr="00586C1E">
        <w:rPr>
          <w:rFonts w:ascii="GHEA Grapalat" w:hAnsi="GHEA Grapalat" w:cs="Sylfaen"/>
          <w:lang w:val="de-DE"/>
        </w:rPr>
        <w:t>տանի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Հանրապետության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կառավարությունն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իրավունք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ունի</w:t>
      </w:r>
      <w:r w:rsidR="00A53402" w:rsidRPr="00586C1E">
        <w:rPr>
          <w:rFonts w:ascii="GHEA Grapalat" w:hAnsi="GHEA Grapalat"/>
          <w:lang w:val="de-DE"/>
        </w:rPr>
        <w:t xml:space="preserve"> u</w:t>
      </w:r>
      <w:r w:rsidR="00A53402" w:rsidRPr="00586C1E">
        <w:rPr>
          <w:rFonts w:ascii="GHEA Grapalat" w:hAnsi="GHEA Grapalat" w:cs="Sylfaen"/>
          <w:lang w:val="de-DE"/>
        </w:rPr>
        <w:t>ույն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մա</w:t>
      </w:r>
      <w:r w:rsidR="00A53402" w:rsidRPr="00586C1E">
        <w:rPr>
          <w:rFonts w:ascii="GHEA Grapalat" w:hAnsi="GHEA Grapalat"/>
          <w:lang w:val="de-DE"/>
        </w:rPr>
        <w:t>u</w:t>
      </w:r>
      <w:r w:rsidR="00A53402" w:rsidRPr="00586C1E">
        <w:rPr>
          <w:rFonts w:ascii="GHEA Grapalat" w:hAnsi="GHEA Grapalat" w:cs="Sylfaen"/>
          <w:lang w:val="de-DE"/>
        </w:rPr>
        <w:t>ով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նախատե</w:t>
      </w:r>
      <w:r w:rsidR="00A53402" w:rsidRPr="00586C1E">
        <w:rPr>
          <w:rFonts w:ascii="GHEA Grapalat" w:hAnsi="GHEA Grapalat"/>
          <w:lang w:val="de-DE"/>
        </w:rPr>
        <w:t>u</w:t>
      </w:r>
      <w:r w:rsidR="00A53402" w:rsidRPr="00586C1E">
        <w:rPr>
          <w:rFonts w:ascii="GHEA Grapalat" w:hAnsi="GHEA Grapalat" w:cs="Sylfaen"/>
          <w:lang w:val="de-DE"/>
        </w:rPr>
        <w:t>ված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պետության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անունից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պայմանագիրը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կնքելու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լիազորությունը</w:t>
      </w:r>
      <w:r w:rsidR="00A53402" w:rsidRPr="00586C1E">
        <w:rPr>
          <w:rFonts w:ascii="GHEA Grapalat" w:hAnsi="GHEA Grapalat"/>
          <w:lang w:val="de-DE"/>
        </w:rPr>
        <w:t xml:space="preserve">` </w:t>
      </w:r>
      <w:r w:rsidR="00A53402" w:rsidRPr="00586C1E">
        <w:rPr>
          <w:rFonts w:ascii="GHEA Grapalat" w:hAnsi="GHEA Grapalat" w:cs="Sylfaen"/>
          <w:lang w:val="de-DE"/>
        </w:rPr>
        <w:t>որպե</w:t>
      </w:r>
      <w:r w:rsidR="00A53402" w:rsidRPr="00586C1E">
        <w:rPr>
          <w:rFonts w:ascii="GHEA Grapalat" w:hAnsi="GHEA Grapalat"/>
          <w:lang w:val="de-DE"/>
        </w:rPr>
        <w:t xml:space="preserve">u </w:t>
      </w:r>
      <w:r w:rsidR="00A53402" w:rsidRPr="00586C1E">
        <w:rPr>
          <w:rFonts w:ascii="GHEA Grapalat" w:hAnsi="GHEA Grapalat" w:cs="Sylfaen"/>
          <w:lang w:val="de-DE"/>
        </w:rPr>
        <w:t>պատվիրակված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լիազորություն</w:t>
      </w:r>
      <w:r w:rsidR="00A53402" w:rsidRPr="00586C1E">
        <w:rPr>
          <w:rFonts w:ascii="GHEA Grapalat" w:hAnsi="GHEA Grapalat"/>
          <w:lang w:val="de-DE"/>
        </w:rPr>
        <w:t xml:space="preserve">, </w:t>
      </w:r>
      <w:r w:rsidR="00A53402" w:rsidRPr="00586C1E">
        <w:rPr>
          <w:rFonts w:ascii="GHEA Grapalat" w:hAnsi="GHEA Grapalat" w:cs="Sylfaen"/>
          <w:lang w:val="de-DE"/>
        </w:rPr>
        <w:t>վերապահելու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Երևանի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քաղաքապետին</w:t>
      </w:r>
      <w:r w:rsidR="00A53402" w:rsidRPr="00586C1E">
        <w:rPr>
          <w:rFonts w:ascii="GHEA Grapalat" w:hAnsi="GHEA Grapalat"/>
          <w:lang w:val="de-DE"/>
        </w:rPr>
        <w:t xml:space="preserve">: </w:t>
      </w:r>
      <w:r w:rsidR="00A53402" w:rsidRPr="00586C1E">
        <w:rPr>
          <w:rFonts w:ascii="GHEA Grapalat" w:hAnsi="GHEA Grapalat" w:cs="Sylfaen"/>
          <w:lang w:val="de-DE"/>
        </w:rPr>
        <w:t>Այդ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պայմանագիրն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ուժի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մեջ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է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մտնում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բացառիկ</w:t>
      </w:r>
      <w:r w:rsidR="00A53402" w:rsidRPr="00586C1E">
        <w:rPr>
          <w:rFonts w:ascii="GHEA Grapalat" w:hAnsi="GHEA Grapalat"/>
          <w:lang w:val="de-DE"/>
        </w:rPr>
        <w:t xml:space="preserve">` </w:t>
      </w:r>
      <w:r w:rsidR="00A53402" w:rsidRPr="00586C1E">
        <w:rPr>
          <w:rFonts w:ascii="GHEA Grapalat" w:hAnsi="GHEA Grapalat" w:cs="Sylfaen"/>
          <w:lang w:val="de-DE"/>
        </w:rPr>
        <w:t>գերակա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հանրային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շահ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ճանաչելու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մա</w:t>
      </w:r>
      <w:r w:rsidR="00A53402" w:rsidRPr="00586C1E">
        <w:rPr>
          <w:rFonts w:ascii="GHEA Grapalat" w:hAnsi="GHEA Grapalat"/>
          <w:lang w:val="de-DE"/>
        </w:rPr>
        <w:t>u</w:t>
      </w:r>
      <w:r w:rsidR="00A53402" w:rsidRPr="00586C1E">
        <w:rPr>
          <w:rFonts w:ascii="GHEA Grapalat" w:hAnsi="GHEA Grapalat" w:cs="Sylfaen"/>
          <w:lang w:val="de-DE"/>
        </w:rPr>
        <w:t>ին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կառավարության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որոշումն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ուժի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մեջ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մտնելու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պահից</w:t>
      </w:r>
      <w:r w:rsidR="00A53402" w:rsidRPr="00586C1E">
        <w:rPr>
          <w:rFonts w:ascii="GHEA Grapalat" w:hAnsi="GHEA Grapalat"/>
          <w:lang w:val="de-DE"/>
        </w:rPr>
        <w:t>:</w:t>
      </w:r>
    </w:p>
    <w:p w14:paraId="1F3D6C7E" w14:textId="77777777" w:rsidR="00B94B11" w:rsidRPr="00B94B11" w:rsidRDefault="007C5577" w:rsidP="00B94B1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240" w:after="240"/>
        <w:ind w:hanging="270"/>
        <w:jc w:val="both"/>
        <w:rPr>
          <w:rFonts w:ascii="GHEA Grapalat" w:hAnsi="GHEA Grapalat" w:cs="Sylfaen"/>
          <w:b/>
        </w:rPr>
      </w:pPr>
      <w:r w:rsidRPr="00B94B11">
        <w:rPr>
          <w:rFonts w:ascii="GHEA Grapalat" w:hAnsi="GHEA Grapalat" w:cs="Sylfaen"/>
          <w:b/>
        </w:rPr>
        <w:t xml:space="preserve">Ընթացիկ իրավիճակը և խնդիրները </w:t>
      </w:r>
    </w:p>
    <w:p w14:paraId="5E7DA546" w14:textId="19475A10" w:rsidR="00F66DC7" w:rsidRPr="00586C1E" w:rsidRDefault="001D6A46" w:rsidP="00B94B11">
      <w:pPr>
        <w:spacing w:before="240" w:after="240"/>
        <w:ind w:left="90" w:firstLine="618"/>
        <w:jc w:val="both"/>
        <w:rPr>
          <w:rFonts w:ascii="GHEA Grapalat" w:hAnsi="GHEA Grapalat" w:cs="Sylfaen"/>
          <w:lang w:val="hy-AM"/>
        </w:rPr>
      </w:pPr>
      <w:r w:rsidRPr="00586C1E">
        <w:rPr>
          <w:rFonts w:ascii="GHEA Grapalat" w:hAnsi="GHEA Grapalat" w:cs="Sylfaen"/>
          <w:lang w:val="de-DE"/>
        </w:rPr>
        <w:t xml:space="preserve">ՀՀ կառավարության </w:t>
      </w:r>
      <w:r w:rsidR="00302EAE" w:rsidRPr="00586C1E">
        <w:rPr>
          <w:rFonts w:ascii="GHEA Grapalat" w:hAnsi="GHEA Grapalat" w:cs="Sylfaen"/>
          <w:lang w:val="de-DE"/>
        </w:rPr>
        <w:t>2</w:t>
      </w:r>
      <w:r w:rsidR="00835557" w:rsidRPr="00586C1E">
        <w:rPr>
          <w:rFonts w:ascii="GHEA Grapalat" w:hAnsi="GHEA Grapalat" w:cs="Sylfaen"/>
          <w:lang w:val="hy-AM"/>
        </w:rPr>
        <w:t>2</w:t>
      </w:r>
      <w:r w:rsidR="00294391" w:rsidRPr="00586C1E">
        <w:rPr>
          <w:rFonts w:ascii="GHEA Grapalat" w:hAnsi="GHEA Grapalat" w:cs="Sylfaen"/>
          <w:lang w:val="de-DE"/>
        </w:rPr>
        <w:t>.0</w:t>
      </w:r>
      <w:r w:rsidR="00835557" w:rsidRPr="00586C1E">
        <w:rPr>
          <w:rFonts w:ascii="GHEA Grapalat" w:hAnsi="GHEA Grapalat" w:cs="Sylfaen"/>
          <w:lang w:val="hy-AM"/>
        </w:rPr>
        <w:t>3</w:t>
      </w:r>
      <w:r w:rsidR="00294391" w:rsidRPr="00586C1E">
        <w:rPr>
          <w:rFonts w:ascii="GHEA Grapalat" w:hAnsi="GHEA Grapalat" w:cs="Sylfaen"/>
          <w:lang w:val="de-DE"/>
        </w:rPr>
        <w:t>.20</w:t>
      </w:r>
      <w:r w:rsidR="00835557" w:rsidRPr="00586C1E">
        <w:rPr>
          <w:rFonts w:ascii="GHEA Grapalat" w:hAnsi="GHEA Grapalat" w:cs="Sylfaen"/>
          <w:lang w:val="hy-AM"/>
        </w:rPr>
        <w:t>18</w:t>
      </w:r>
      <w:r w:rsidR="00294391" w:rsidRPr="00586C1E">
        <w:rPr>
          <w:rFonts w:ascii="GHEA Grapalat" w:hAnsi="GHEA Grapalat" w:cs="Sylfaen"/>
          <w:lang w:val="de-DE"/>
        </w:rPr>
        <w:t>թ. հ</w:t>
      </w:r>
      <w:r w:rsidR="00302EAE" w:rsidRPr="00586C1E">
        <w:rPr>
          <w:rFonts w:ascii="GHEA Grapalat" w:hAnsi="GHEA Grapalat" w:cs="Sylfaen"/>
          <w:lang w:val="de-DE"/>
        </w:rPr>
        <w:t xml:space="preserve">. </w:t>
      </w:r>
      <w:r w:rsidR="00835557" w:rsidRPr="00586C1E">
        <w:rPr>
          <w:rFonts w:ascii="GHEA Grapalat" w:hAnsi="GHEA Grapalat" w:cs="Sylfaen"/>
          <w:lang w:val="hy-AM"/>
        </w:rPr>
        <w:t>332</w:t>
      </w:r>
      <w:r w:rsidR="00294391" w:rsidRPr="00586C1E">
        <w:rPr>
          <w:rFonts w:ascii="GHEA Grapalat" w:hAnsi="GHEA Grapalat" w:cs="Sylfaen"/>
          <w:lang w:val="de-DE"/>
        </w:rPr>
        <w:t xml:space="preserve">-Ն որոշման </w:t>
      </w:r>
      <w:r w:rsidR="00302EAE" w:rsidRPr="00586C1E">
        <w:rPr>
          <w:rFonts w:ascii="GHEA Grapalat" w:hAnsi="GHEA Grapalat" w:cs="Sylfaen"/>
          <w:lang w:val="de-DE"/>
        </w:rPr>
        <w:t xml:space="preserve">1-ին </w:t>
      </w:r>
      <w:r w:rsidR="00294391" w:rsidRPr="00586C1E">
        <w:rPr>
          <w:rFonts w:ascii="GHEA Grapalat" w:hAnsi="GHEA Grapalat" w:cs="Sylfaen"/>
          <w:lang w:val="de-DE"/>
        </w:rPr>
        <w:t xml:space="preserve">հավելվածի </w:t>
      </w:r>
      <w:r w:rsidR="00835557" w:rsidRPr="00586C1E">
        <w:rPr>
          <w:rFonts w:ascii="GHEA Grapalat" w:hAnsi="GHEA Grapalat" w:cs="Sylfaen"/>
          <w:lang w:val="hy-AM"/>
        </w:rPr>
        <w:t>16</w:t>
      </w:r>
      <w:r w:rsidR="00294391" w:rsidRPr="00586C1E">
        <w:rPr>
          <w:rFonts w:ascii="GHEA Grapalat" w:hAnsi="GHEA Grapalat" w:cs="Sylfaen"/>
          <w:lang w:val="de-DE"/>
        </w:rPr>
        <w:t>-րդ</w:t>
      </w:r>
      <w:r w:rsidR="00302EAE" w:rsidRPr="00586C1E">
        <w:rPr>
          <w:rFonts w:ascii="GHEA Grapalat" w:hAnsi="GHEA Grapalat" w:cs="Sylfaen"/>
          <w:lang w:val="de-DE"/>
        </w:rPr>
        <w:t xml:space="preserve"> </w:t>
      </w:r>
      <w:r w:rsidR="00835557" w:rsidRPr="00586C1E">
        <w:rPr>
          <w:rFonts w:ascii="GHEA Grapalat" w:hAnsi="GHEA Grapalat" w:cs="Sylfaen"/>
          <w:lang w:val="hy-AM"/>
        </w:rPr>
        <w:t xml:space="preserve">կետով և 17-րդ հավելվածով </w:t>
      </w:r>
      <w:r w:rsidRPr="00586C1E">
        <w:rPr>
          <w:rFonts w:ascii="GHEA Grapalat" w:hAnsi="GHEA Grapalat" w:cs="Sylfaen"/>
          <w:lang w:val="de-DE"/>
        </w:rPr>
        <w:t xml:space="preserve">նշված տարածքի նկատմամբ արդեն իսկ ճանաչվել էր բացառիկ` գերակա հանրային շահ և տարածքի ձեռքբերող էր ճանաչվել </w:t>
      </w:r>
      <w:r w:rsidR="00FF564E" w:rsidRPr="00586C1E">
        <w:rPr>
          <w:rFonts w:ascii="GHEA Grapalat" w:hAnsi="GHEA Grapalat" w:cs="IRTEK Courier"/>
          <w:lang w:val="de-DE"/>
        </w:rPr>
        <w:t>«</w:t>
      </w:r>
      <w:r w:rsidR="00835557" w:rsidRPr="00586C1E">
        <w:rPr>
          <w:rFonts w:ascii="GHEA Grapalat" w:hAnsi="GHEA Grapalat" w:cs="Sylfaen"/>
          <w:lang w:val="hy-AM"/>
        </w:rPr>
        <w:t>Արդահան Քոնսթրաքշն</w:t>
      </w:r>
      <w:r w:rsidR="00FF564E" w:rsidRPr="00586C1E">
        <w:rPr>
          <w:rFonts w:ascii="GHEA Grapalat" w:hAnsi="GHEA Grapalat" w:cs="Sylfaen"/>
          <w:lang w:val="de-DE"/>
        </w:rPr>
        <w:t>»</w:t>
      </w:r>
      <w:r w:rsidR="0013599B" w:rsidRPr="00586C1E">
        <w:rPr>
          <w:rFonts w:ascii="GHEA Grapalat" w:hAnsi="GHEA Grapalat" w:cs="Sylfaen"/>
          <w:lang w:val="de-DE"/>
        </w:rPr>
        <w:t xml:space="preserve"> </w:t>
      </w:r>
      <w:r w:rsidR="00302EAE" w:rsidRPr="00B94B11">
        <w:rPr>
          <w:rFonts w:ascii="GHEA Grapalat" w:hAnsi="GHEA Grapalat" w:cs="IRTEK Courier"/>
          <w:lang w:val="hy-AM"/>
        </w:rPr>
        <w:t>սահմանափակ</w:t>
      </w:r>
      <w:r w:rsidR="00302EAE" w:rsidRPr="00586C1E">
        <w:rPr>
          <w:rFonts w:ascii="GHEA Grapalat" w:hAnsi="GHEA Grapalat" w:cs="IRTEK Courier"/>
          <w:lang w:val="de-DE"/>
        </w:rPr>
        <w:t xml:space="preserve"> պատասխանատվությամբ</w:t>
      </w:r>
      <w:r w:rsidR="00294391" w:rsidRPr="00586C1E">
        <w:rPr>
          <w:rFonts w:ascii="GHEA Grapalat" w:hAnsi="GHEA Grapalat" w:cs="IRTEK Courier"/>
          <w:lang w:val="de-DE"/>
        </w:rPr>
        <w:t xml:space="preserve"> </w:t>
      </w:r>
      <w:r w:rsidRPr="00586C1E">
        <w:rPr>
          <w:rFonts w:ascii="GHEA Grapalat" w:hAnsi="GHEA Grapalat" w:cs="Sylfaen"/>
          <w:lang w:val="de-DE"/>
        </w:rPr>
        <w:t>ընկերությունը:</w:t>
      </w:r>
    </w:p>
    <w:p w14:paraId="325A1F3E" w14:textId="77777777" w:rsidR="00B94B11" w:rsidRDefault="00F66DC7" w:rsidP="00B94B11">
      <w:pPr>
        <w:spacing w:before="240" w:after="240"/>
        <w:ind w:left="90" w:firstLine="61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86C1E">
        <w:rPr>
          <w:rFonts w:ascii="GHEA Grapalat" w:hAnsi="GHEA Grapalat"/>
          <w:lang w:val="de-DE"/>
        </w:rPr>
        <w:t>Օ</w:t>
      </w:r>
      <w:r w:rsidRPr="00586C1E">
        <w:rPr>
          <w:rFonts w:ascii="GHEA Grapalat" w:hAnsi="GHEA Grapalat" w:cs="Sylfaen"/>
          <w:lang w:val="de-DE"/>
        </w:rPr>
        <w:t>րենքի</w:t>
      </w:r>
      <w:r w:rsidRPr="00586C1E">
        <w:rPr>
          <w:rFonts w:ascii="GHEA Grapalat" w:hAnsi="GHEA Grapalat"/>
          <w:lang w:val="de-DE"/>
        </w:rPr>
        <w:t xml:space="preserve"> 1</w:t>
      </w:r>
      <w:r w:rsidRPr="00586C1E">
        <w:rPr>
          <w:rFonts w:ascii="GHEA Grapalat" w:hAnsi="GHEA Grapalat"/>
          <w:lang w:val="hy-AM"/>
        </w:rPr>
        <w:t>0</w:t>
      </w:r>
      <w:r w:rsidRPr="00586C1E">
        <w:rPr>
          <w:rFonts w:ascii="GHEA Grapalat" w:hAnsi="GHEA Grapalat"/>
          <w:lang w:val="de-DE"/>
        </w:rPr>
        <w:t>-</w:t>
      </w:r>
      <w:r w:rsidRPr="00586C1E">
        <w:rPr>
          <w:rFonts w:ascii="GHEA Grapalat" w:hAnsi="GHEA Grapalat" w:cs="Sylfaen"/>
          <w:lang w:val="de-DE"/>
        </w:rPr>
        <w:t>րդ</w:t>
      </w:r>
      <w:r w:rsidRPr="00586C1E">
        <w:rPr>
          <w:rFonts w:ascii="GHEA Grapalat" w:hAnsi="GHEA Grapalat"/>
          <w:lang w:val="de-DE"/>
        </w:rPr>
        <w:t xml:space="preserve"> </w:t>
      </w:r>
      <w:r w:rsidRPr="00586C1E">
        <w:rPr>
          <w:rFonts w:ascii="GHEA Grapalat" w:hAnsi="GHEA Grapalat" w:cs="Sylfaen"/>
          <w:lang w:val="de-DE"/>
        </w:rPr>
        <w:t>հոդվածի</w:t>
      </w:r>
      <w:r w:rsidRPr="00586C1E">
        <w:rPr>
          <w:rFonts w:ascii="GHEA Grapalat" w:hAnsi="GHEA Grapalat"/>
          <w:lang w:val="de-DE"/>
        </w:rPr>
        <w:t xml:space="preserve"> 1-</w:t>
      </w:r>
      <w:r w:rsidRPr="00586C1E">
        <w:rPr>
          <w:rFonts w:ascii="GHEA Grapalat" w:hAnsi="GHEA Grapalat" w:cs="Sylfaen"/>
          <w:lang w:val="de-DE"/>
        </w:rPr>
        <w:t>ին</w:t>
      </w:r>
      <w:r w:rsidRPr="00586C1E">
        <w:rPr>
          <w:rFonts w:ascii="GHEA Grapalat" w:hAnsi="GHEA Grapalat"/>
          <w:lang w:val="de-DE"/>
        </w:rPr>
        <w:t xml:space="preserve"> </w:t>
      </w:r>
      <w:r w:rsidR="00F51798" w:rsidRPr="00586C1E">
        <w:rPr>
          <w:rFonts w:ascii="GHEA Grapalat" w:hAnsi="GHEA Grapalat" w:cs="Sylfaen"/>
          <w:lang w:val="hy-AM"/>
        </w:rPr>
        <w:t>մաս</w:t>
      </w:r>
      <w:r w:rsidRPr="00586C1E">
        <w:rPr>
          <w:rFonts w:ascii="GHEA Grapalat" w:hAnsi="GHEA Grapalat" w:cs="Sylfaen"/>
          <w:lang w:val="de-DE"/>
        </w:rPr>
        <w:t>ի</w:t>
      </w:r>
      <w:r w:rsidRPr="00586C1E">
        <w:rPr>
          <w:rFonts w:ascii="GHEA Grapalat" w:hAnsi="GHEA Grapalat"/>
          <w:lang w:val="de-DE"/>
        </w:rPr>
        <w:t xml:space="preserve"> </w:t>
      </w:r>
      <w:r w:rsidRPr="00586C1E">
        <w:rPr>
          <w:rFonts w:ascii="GHEA Grapalat" w:hAnsi="GHEA Grapalat" w:cs="Sylfaen"/>
          <w:lang w:val="de-DE"/>
        </w:rPr>
        <w:t>համաձայն</w:t>
      </w:r>
      <w:r w:rsidRPr="00586C1E">
        <w:rPr>
          <w:rFonts w:ascii="GHEA Grapalat" w:hAnsi="GHEA Grapalat"/>
          <w:lang w:val="de-DE"/>
        </w:rPr>
        <w:t xml:space="preserve"> </w:t>
      </w:r>
      <w:r w:rsidR="00F1372D" w:rsidRPr="00586C1E">
        <w:rPr>
          <w:rFonts w:ascii="GHEA Grapalat" w:hAnsi="GHEA Grapalat" w:cs="Sylfaen"/>
          <w:lang w:val="de-DE"/>
        </w:rPr>
        <w:t>«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Ձեռքբերողը պարտավոր է մինչև հանրության գերակա շահ ճանաչելու մասին կառավարության որոշմամբ սահմանված սեփականության օտարման գործընթացն սկսելու վերջնական ժամկետից օտարվող սեփականության սեփականատերերին և օտարվող սեփականության նկատմամբ գույքային իրավունքներ ունեցողներին պատշաճ ձևով ուղարկել սեփականության օտարման պայմանագրի (այսուհետ՝ օտարման պայմանագիր) նախագիծը</w:t>
      </w:r>
      <w:r w:rsidR="00F1372D" w:rsidRPr="00586C1E">
        <w:rPr>
          <w:rFonts w:ascii="GHEA Grapalat" w:hAnsi="GHEA Grapalat" w:cs="Sylfaen"/>
          <w:lang w:val="de-DE"/>
        </w:rPr>
        <w:t>»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7B85679C" w14:textId="5B179273" w:rsidR="0067233F" w:rsidRPr="00B94B11" w:rsidRDefault="0067233F" w:rsidP="00B94B11">
      <w:pPr>
        <w:spacing w:before="240" w:after="240"/>
        <w:ind w:left="90" w:firstLine="61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86C1E">
        <w:rPr>
          <w:rFonts w:ascii="GHEA Grapalat" w:hAnsi="GHEA Grapalat" w:cs="IRTEK Courier"/>
          <w:lang w:val="de-DE"/>
        </w:rPr>
        <w:t>«</w:t>
      </w:r>
      <w:r w:rsidRPr="00586C1E">
        <w:rPr>
          <w:rFonts w:ascii="GHEA Grapalat" w:hAnsi="GHEA Grapalat" w:cs="Sylfaen"/>
          <w:lang w:val="hy-AM"/>
        </w:rPr>
        <w:t>Արդահան Քոնսթրաքշն</w:t>
      </w:r>
      <w:r w:rsidRPr="00586C1E">
        <w:rPr>
          <w:rFonts w:ascii="GHEA Grapalat" w:hAnsi="GHEA Grapalat" w:cs="Sylfaen"/>
          <w:lang w:val="de-DE"/>
        </w:rPr>
        <w:t xml:space="preserve">» </w:t>
      </w:r>
      <w:r w:rsidRPr="00586C1E">
        <w:rPr>
          <w:rFonts w:ascii="GHEA Grapalat" w:hAnsi="GHEA Grapalat" w:cs="IRTEK Courier"/>
          <w:lang w:val="hy-AM"/>
        </w:rPr>
        <w:t>սահմանափակ</w:t>
      </w:r>
      <w:r w:rsidRPr="00586C1E">
        <w:rPr>
          <w:rFonts w:ascii="GHEA Grapalat" w:hAnsi="GHEA Grapalat" w:cs="IRTEK Courier"/>
          <w:lang w:val="de-DE"/>
        </w:rPr>
        <w:t xml:space="preserve"> պատասխանատվությամբ </w:t>
      </w:r>
      <w:r w:rsidRPr="00586C1E">
        <w:rPr>
          <w:rFonts w:ascii="GHEA Grapalat" w:hAnsi="GHEA Grapalat" w:cs="Sylfaen"/>
          <w:lang w:val="de-DE"/>
        </w:rPr>
        <w:t>ընկերությ</w:t>
      </w:r>
      <w:r w:rsidRPr="00586C1E">
        <w:rPr>
          <w:rFonts w:ascii="GHEA Grapalat" w:hAnsi="GHEA Grapalat" w:cs="Sylfaen"/>
          <w:lang w:val="hy-AM"/>
        </w:rPr>
        <w:t>յան լոտում առկա թվով 19 միավոր գույքերի սեփականատերերին ուղարկվել է օտարման պայմանագրերի նախագծերը:</w:t>
      </w:r>
    </w:p>
    <w:p w14:paraId="47E4C548" w14:textId="77777777" w:rsidR="0067233F" w:rsidRPr="00586C1E" w:rsidRDefault="0067233F" w:rsidP="00B94B11">
      <w:pPr>
        <w:spacing w:before="240" w:after="240"/>
        <w:ind w:left="90" w:firstLine="618"/>
        <w:jc w:val="both"/>
        <w:rPr>
          <w:rFonts w:ascii="GHEA Grapalat" w:hAnsi="GHEA Grapalat"/>
          <w:lang w:val="de-DE"/>
        </w:rPr>
      </w:pPr>
      <w:r w:rsidRPr="00586C1E">
        <w:rPr>
          <w:rFonts w:ascii="GHEA Grapalat" w:hAnsi="GHEA Grapalat"/>
          <w:lang w:val="hy-AM"/>
        </w:rPr>
        <w:lastRenderedPageBreak/>
        <w:t xml:space="preserve">Օրենքի 12-րդ հոդվածի </w:t>
      </w:r>
      <w:r w:rsidRPr="00586C1E">
        <w:rPr>
          <w:rFonts w:ascii="GHEA Grapalat" w:hAnsi="GHEA Grapalat"/>
          <w:lang w:val="de-DE"/>
        </w:rPr>
        <w:t>1-</w:t>
      </w:r>
      <w:r w:rsidRPr="00586C1E">
        <w:rPr>
          <w:rFonts w:ascii="GHEA Grapalat" w:hAnsi="GHEA Grapalat" w:cs="Sylfaen"/>
          <w:lang w:val="de-DE"/>
        </w:rPr>
        <w:t>ին</w:t>
      </w:r>
      <w:r w:rsidRPr="00586C1E">
        <w:rPr>
          <w:rFonts w:ascii="GHEA Grapalat" w:hAnsi="GHEA Grapalat"/>
          <w:lang w:val="de-DE"/>
        </w:rPr>
        <w:t xml:space="preserve"> </w:t>
      </w:r>
      <w:r w:rsidRPr="00586C1E">
        <w:rPr>
          <w:rFonts w:ascii="GHEA Grapalat" w:hAnsi="GHEA Grapalat" w:cs="Sylfaen"/>
          <w:lang w:val="hy-AM"/>
        </w:rPr>
        <w:t>մասի</w:t>
      </w:r>
      <w:r w:rsidRPr="00586C1E">
        <w:rPr>
          <w:rFonts w:ascii="GHEA Grapalat" w:hAnsi="GHEA Grapalat"/>
          <w:lang w:val="de-DE"/>
        </w:rPr>
        <w:t xml:space="preserve"> </w:t>
      </w:r>
      <w:r w:rsidRPr="00586C1E">
        <w:rPr>
          <w:rFonts w:ascii="GHEA Grapalat" w:hAnsi="GHEA Grapalat" w:cs="Sylfaen"/>
          <w:lang w:val="de-DE"/>
        </w:rPr>
        <w:t>համաձայն</w:t>
      </w:r>
      <w:r w:rsidRPr="00586C1E">
        <w:rPr>
          <w:rFonts w:ascii="GHEA Grapalat" w:hAnsi="GHEA Grapalat"/>
          <w:lang w:val="de-DE"/>
        </w:rPr>
        <w:t xml:space="preserve"> «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Եթե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օտարման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պայմանագրի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նախագիծն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օտարվող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սեփականության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սեփականատիրոջը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օտարվող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սեփականության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նկատմամբ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գույքային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իրավունքներ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ունեցողներին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ուղարկելուց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հետո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`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երեք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ամսվա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ընթացքում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,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օտարման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պայմանագիր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չի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կնքվում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,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ապա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ձեռքբերողը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պարտավոր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մեկ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ամսվա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ընթացքում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սեփականության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օտարման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դիմաց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ոչ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պակաս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,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քան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սույն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օրենքով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սահմանված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կարգով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որոշված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փոխհատուցման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ենթակա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գումարը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հանձնել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դատարանի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նոտարի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դեպոզիտ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հաշիվ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(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այսուհետ՝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դեպոզիտ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>)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այդ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եռօրյա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ժամկետում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պատշաճ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ձևով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տեղեկացնելով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օտարվող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սեփականության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սեփականատիրոջը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օտարվող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սեփականության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նկատմամբ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ձեռքբերողին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հայտնի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գույքային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իրավունքներ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ունեցողներին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: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Փոխհատուցման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գումարի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չափի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հաշվարկը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պետք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կատարված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լինի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այն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դեպոզիտ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հանձնելուց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ոչ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շուտ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,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քան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մեկ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շաբաթ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առաջվա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 xml:space="preserve"> </w:t>
      </w:r>
      <w:r w:rsidRPr="00586C1E">
        <w:rPr>
          <w:rFonts w:ascii="GHEA Grapalat" w:hAnsi="GHEA Grapalat"/>
          <w:color w:val="000000"/>
          <w:shd w:val="clear" w:color="auto" w:fill="FFFFFF"/>
          <w:lang w:val="hy-AM"/>
        </w:rPr>
        <w:t>դրությամբ</w:t>
      </w:r>
      <w:r w:rsidRPr="00586C1E">
        <w:rPr>
          <w:rFonts w:ascii="GHEA Grapalat" w:hAnsi="GHEA Grapalat"/>
          <w:color w:val="000000"/>
          <w:shd w:val="clear" w:color="auto" w:fill="FFFFFF"/>
          <w:lang w:val="de-DE"/>
        </w:rPr>
        <w:t>:</w:t>
      </w:r>
      <w:r w:rsidRPr="00586C1E">
        <w:rPr>
          <w:rFonts w:ascii="GHEA Grapalat" w:hAnsi="GHEA Grapalat" w:cs="Sylfaen"/>
          <w:lang w:val="de-DE"/>
        </w:rPr>
        <w:t>»</w:t>
      </w:r>
      <w:r w:rsidRPr="00586C1E">
        <w:rPr>
          <w:rFonts w:ascii="GHEA Grapalat" w:hAnsi="GHEA Grapalat"/>
          <w:lang w:val="de-DE"/>
        </w:rPr>
        <w:t xml:space="preserve">: </w:t>
      </w:r>
    </w:p>
    <w:p w14:paraId="5B6AD39D" w14:textId="77777777" w:rsidR="00B94B11" w:rsidRDefault="00F66DC7" w:rsidP="00B94B11">
      <w:pPr>
        <w:spacing w:before="240" w:after="240"/>
        <w:ind w:left="90" w:firstLine="618"/>
        <w:jc w:val="both"/>
        <w:rPr>
          <w:rFonts w:ascii="GHEA Grapalat" w:hAnsi="GHEA Grapalat" w:cs="Sylfaen"/>
          <w:lang w:val="hy-AM"/>
        </w:rPr>
      </w:pPr>
      <w:r w:rsidRPr="00586C1E">
        <w:rPr>
          <w:rFonts w:ascii="GHEA Grapalat" w:hAnsi="GHEA Grapalat" w:cs="Sylfaen"/>
          <w:lang w:val="hy-AM"/>
        </w:rPr>
        <w:t>Օրենքով սահմանված եռամսյա ժամկետում սեփականատերերը չեն տվել իրենց համաձայանությունը պայմանագրերը կնքելու համար, ուստի առաջնորդվելով</w:t>
      </w:r>
      <w:r w:rsidR="001D6A46" w:rsidRPr="00586C1E">
        <w:rPr>
          <w:rFonts w:ascii="GHEA Grapalat" w:hAnsi="GHEA Grapalat"/>
          <w:lang w:val="de-DE"/>
        </w:rPr>
        <w:t xml:space="preserve"> </w:t>
      </w:r>
      <w:r w:rsidR="00B66E77" w:rsidRPr="00586C1E">
        <w:rPr>
          <w:rFonts w:ascii="GHEA Grapalat" w:hAnsi="GHEA Grapalat"/>
          <w:lang w:val="de-DE"/>
        </w:rPr>
        <w:t>Օ</w:t>
      </w:r>
      <w:r w:rsidR="00A53402" w:rsidRPr="00586C1E">
        <w:rPr>
          <w:rFonts w:ascii="GHEA Grapalat" w:hAnsi="GHEA Grapalat" w:cs="Sylfaen"/>
          <w:lang w:val="de-DE"/>
        </w:rPr>
        <w:t>րենքի</w:t>
      </w:r>
      <w:r w:rsidRPr="00586C1E">
        <w:rPr>
          <w:rFonts w:ascii="GHEA Grapalat" w:hAnsi="GHEA Grapalat" w:cs="Sylfaen"/>
          <w:lang w:val="hy-AM"/>
        </w:rPr>
        <w:t xml:space="preserve"> 10-րդ և</w:t>
      </w:r>
      <w:r w:rsidR="00A53402" w:rsidRPr="00586C1E">
        <w:rPr>
          <w:rFonts w:ascii="GHEA Grapalat" w:hAnsi="GHEA Grapalat"/>
          <w:lang w:val="de-DE"/>
        </w:rPr>
        <w:t xml:space="preserve"> 1</w:t>
      </w:r>
      <w:r w:rsidR="00835557" w:rsidRPr="00586C1E">
        <w:rPr>
          <w:rFonts w:ascii="GHEA Grapalat" w:hAnsi="GHEA Grapalat"/>
          <w:lang w:val="hy-AM"/>
        </w:rPr>
        <w:t>2</w:t>
      </w:r>
      <w:r w:rsidR="00A53402" w:rsidRPr="00586C1E">
        <w:rPr>
          <w:rFonts w:ascii="GHEA Grapalat" w:hAnsi="GHEA Grapalat"/>
          <w:lang w:val="de-DE"/>
        </w:rPr>
        <w:t>-</w:t>
      </w:r>
      <w:r w:rsidR="00A53402" w:rsidRPr="00586C1E">
        <w:rPr>
          <w:rFonts w:ascii="GHEA Grapalat" w:hAnsi="GHEA Grapalat" w:cs="Sylfaen"/>
          <w:lang w:val="de-DE"/>
        </w:rPr>
        <w:t>րդ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հոդված</w:t>
      </w:r>
      <w:r w:rsidRPr="00586C1E">
        <w:rPr>
          <w:rFonts w:ascii="GHEA Grapalat" w:hAnsi="GHEA Grapalat" w:cs="Sylfaen"/>
          <w:lang w:val="hy-AM"/>
        </w:rPr>
        <w:t xml:space="preserve">ներով վերը նշված տարածքի վերագնահատված արժեքները և խրախուսման գումարները անհրաժեշտ էր փոխանցել դատարանի կամ նոտարի դեպոզիտ </w:t>
      </w:r>
      <w:r w:rsidR="0067233F" w:rsidRPr="00586C1E">
        <w:rPr>
          <w:rFonts w:ascii="GHEA Grapalat" w:hAnsi="GHEA Grapalat" w:cs="Sylfaen"/>
          <w:lang w:val="hy-AM"/>
        </w:rPr>
        <w:t xml:space="preserve">հաշվին՝ </w:t>
      </w:r>
      <w:r w:rsidRPr="00586C1E">
        <w:rPr>
          <w:rFonts w:ascii="GHEA Grapalat" w:hAnsi="GHEA Grapalat" w:cs="Sylfaen"/>
          <w:lang w:val="hy-AM"/>
        </w:rPr>
        <w:t>օրենքով սահմանված ժամկետում:</w:t>
      </w:r>
    </w:p>
    <w:p w14:paraId="679A3389" w14:textId="703C7BEB" w:rsidR="00B70FF5" w:rsidRPr="00B94B11" w:rsidRDefault="0067233F" w:rsidP="00B94B11">
      <w:pPr>
        <w:spacing w:before="240" w:after="240"/>
        <w:ind w:left="90" w:firstLine="618"/>
        <w:jc w:val="both"/>
        <w:rPr>
          <w:rFonts w:ascii="GHEA Grapalat" w:hAnsi="GHEA Grapalat" w:cs="Sylfaen"/>
          <w:lang w:val="hy-AM"/>
        </w:rPr>
      </w:pPr>
      <w:r w:rsidRPr="00586C1E">
        <w:rPr>
          <w:rFonts w:ascii="GHEA Grapalat" w:hAnsi="GHEA Grapalat"/>
          <w:lang w:val="hy-AM"/>
        </w:rPr>
        <w:t>Օ</w:t>
      </w:r>
      <w:r w:rsidR="00F51798" w:rsidRPr="00586C1E">
        <w:rPr>
          <w:rFonts w:ascii="GHEA Grapalat" w:hAnsi="GHEA Grapalat" w:cs="Sylfaen"/>
          <w:lang w:val="hy-AM"/>
        </w:rPr>
        <w:t xml:space="preserve">րենքով սահմանված կարգով </w:t>
      </w:r>
      <w:r w:rsidRPr="00586C1E">
        <w:rPr>
          <w:rFonts w:ascii="GHEA Grapalat" w:hAnsi="GHEA Grapalat" w:cs="IRTEK Courier"/>
          <w:lang w:val="de-DE"/>
        </w:rPr>
        <w:t>«</w:t>
      </w:r>
      <w:r w:rsidRPr="00586C1E">
        <w:rPr>
          <w:rFonts w:ascii="GHEA Grapalat" w:hAnsi="GHEA Grapalat" w:cs="Sylfaen"/>
          <w:lang w:val="hy-AM"/>
        </w:rPr>
        <w:t>Արդահան Քոնսթրաքշն</w:t>
      </w:r>
      <w:r w:rsidRPr="00586C1E">
        <w:rPr>
          <w:rFonts w:ascii="GHEA Grapalat" w:hAnsi="GHEA Grapalat" w:cs="Sylfaen"/>
          <w:lang w:val="de-DE"/>
        </w:rPr>
        <w:t xml:space="preserve">» </w:t>
      </w:r>
      <w:r w:rsidRPr="00586C1E">
        <w:rPr>
          <w:rFonts w:ascii="GHEA Grapalat" w:hAnsi="GHEA Grapalat" w:cs="IRTEK Courier"/>
          <w:lang w:val="hy-AM"/>
        </w:rPr>
        <w:t>սահմանափակ</w:t>
      </w:r>
      <w:r w:rsidRPr="00586C1E">
        <w:rPr>
          <w:rFonts w:ascii="GHEA Grapalat" w:hAnsi="GHEA Grapalat" w:cs="IRTEK Courier"/>
          <w:lang w:val="de-DE"/>
        </w:rPr>
        <w:t xml:space="preserve"> պատասխանատվությամբ </w:t>
      </w:r>
      <w:r w:rsidRPr="00586C1E">
        <w:rPr>
          <w:rFonts w:ascii="GHEA Grapalat" w:hAnsi="GHEA Grapalat" w:cs="Sylfaen"/>
          <w:lang w:val="de-DE"/>
        </w:rPr>
        <w:t>ընկերությ</w:t>
      </w:r>
      <w:r w:rsidRPr="00586C1E">
        <w:rPr>
          <w:rFonts w:ascii="GHEA Grapalat" w:hAnsi="GHEA Grapalat" w:cs="Sylfaen"/>
          <w:lang w:val="hy-AM"/>
        </w:rPr>
        <w:t xml:space="preserve">ան կողմից </w:t>
      </w:r>
      <w:r w:rsidR="00F51798" w:rsidRPr="00586C1E">
        <w:rPr>
          <w:rFonts w:ascii="GHEA Grapalat" w:hAnsi="GHEA Grapalat" w:cs="Sylfaen"/>
          <w:lang w:val="hy-AM"/>
        </w:rPr>
        <w:t xml:space="preserve">չի պահպանվել Օրենքի 12-րդ հոդվածի 1-ի մասի դրույթը, այն է՝ </w:t>
      </w:r>
      <w:r w:rsidR="00F51798" w:rsidRPr="00586C1E">
        <w:rPr>
          <w:rFonts w:ascii="GHEA Grapalat" w:hAnsi="GHEA Grapalat"/>
          <w:color w:val="000000"/>
          <w:shd w:val="clear" w:color="auto" w:fill="FFFFFF"/>
          <w:lang w:val="hy-AM"/>
        </w:rPr>
        <w:t>սահմանված ժամկետում դեպոզիտ հաշվին չի հանձնվել փոխհատուցման գումարը,</w:t>
      </w:r>
      <w:r w:rsidR="00F51798" w:rsidRPr="00586C1E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F51798" w:rsidRPr="00586C1E">
        <w:rPr>
          <w:rFonts w:ascii="GHEA Grapalat" w:hAnsi="GHEA Grapalat" w:cs="Sylfaen"/>
          <w:lang w:val="hy-AM"/>
        </w:rPr>
        <w:t xml:space="preserve"> ուստի</w:t>
      </w:r>
      <w:r w:rsidR="00F84EE5" w:rsidRPr="00586C1E">
        <w:rPr>
          <w:rFonts w:ascii="GHEA Grapalat" w:hAnsi="GHEA Grapalat" w:cs="Sylfaen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Օրենքի</w:t>
      </w:r>
      <w:r w:rsidR="00A53402" w:rsidRPr="00586C1E">
        <w:rPr>
          <w:rFonts w:ascii="GHEA Grapalat" w:hAnsi="GHEA Grapalat"/>
          <w:lang w:val="de-DE"/>
        </w:rPr>
        <w:t xml:space="preserve"> 16-</w:t>
      </w:r>
      <w:r w:rsidR="00A53402" w:rsidRPr="00586C1E">
        <w:rPr>
          <w:rFonts w:ascii="GHEA Grapalat" w:hAnsi="GHEA Grapalat" w:cs="Sylfaen"/>
          <w:lang w:val="de-DE"/>
        </w:rPr>
        <w:t>րդ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հոդվածի</w:t>
      </w:r>
      <w:r w:rsidR="00A53402" w:rsidRPr="00586C1E">
        <w:rPr>
          <w:rFonts w:ascii="GHEA Grapalat" w:hAnsi="GHEA Grapalat"/>
          <w:lang w:val="de-DE"/>
        </w:rPr>
        <w:t xml:space="preserve"> 1-</w:t>
      </w:r>
      <w:r w:rsidR="00A53402" w:rsidRPr="00586C1E">
        <w:rPr>
          <w:rFonts w:ascii="GHEA Grapalat" w:hAnsi="GHEA Grapalat" w:cs="Sylfaen"/>
          <w:lang w:val="de-DE"/>
        </w:rPr>
        <w:t>ին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կետի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ուժով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ՀՀ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կառավարության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302EAE" w:rsidRPr="00586C1E">
        <w:rPr>
          <w:rFonts w:ascii="GHEA Grapalat" w:hAnsi="GHEA Grapalat" w:cs="Sylfaen"/>
          <w:lang w:val="de-DE"/>
        </w:rPr>
        <w:t>նշված</w:t>
      </w:r>
      <w:r w:rsidR="00F84EE5" w:rsidRPr="00586C1E">
        <w:rPr>
          <w:rFonts w:ascii="GHEA Grapalat" w:hAnsi="GHEA Grapalat" w:cs="Sylfaen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որոշում</w:t>
      </w:r>
      <w:r w:rsidR="00302EAE" w:rsidRPr="00586C1E">
        <w:rPr>
          <w:rFonts w:ascii="GHEA Grapalat" w:hAnsi="GHEA Grapalat" w:cs="Sylfaen"/>
          <w:lang w:val="de-DE"/>
        </w:rPr>
        <w:t>ը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Pr="00586C1E">
        <w:rPr>
          <w:rFonts w:ascii="GHEA Grapalat" w:hAnsi="GHEA Grapalat"/>
          <w:lang w:val="hy-AM"/>
        </w:rPr>
        <w:t xml:space="preserve">վերը նշված 19 միավոր </w:t>
      </w:r>
      <w:r w:rsidR="00F84EE5" w:rsidRPr="00586C1E">
        <w:rPr>
          <w:rFonts w:ascii="GHEA Grapalat" w:hAnsi="GHEA Grapalat" w:cs="Sylfaen"/>
          <w:lang w:val="de-DE"/>
        </w:rPr>
        <w:t xml:space="preserve">չօտարված </w:t>
      </w:r>
      <w:r w:rsidR="00A53402" w:rsidRPr="00586C1E">
        <w:rPr>
          <w:rFonts w:ascii="GHEA Grapalat" w:hAnsi="GHEA Grapalat" w:cs="Sylfaen"/>
          <w:lang w:val="de-DE"/>
        </w:rPr>
        <w:t>սեփականությ</w:t>
      </w:r>
      <w:r w:rsidR="003D6BB8" w:rsidRPr="00586C1E">
        <w:rPr>
          <w:rFonts w:ascii="GHEA Grapalat" w:hAnsi="GHEA Grapalat" w:cs="Sylfaen"/>
          <w:lang w:val="de-DE"/>
        </w:rPr>
        <w:t>ունների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մասով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համարվել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F84EE5" w:rsidRPr="00586C1E">
        <w:rPr>
          <w:rFonts w:ascii="GHEA Grapalat" w:hAnsi="GHEA Grapalat" w:cs="Sylfaen"/>
          <w:lang w:val="de-DE"/>
        </w:rPr>
        <w:t>է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անվավեր</w:t>
      </w:r>
      <w:r w:rsidR="00302EAE" w:rsidRPr="00586C1E">
        <w:rPr>
          <w:rFonts w:ascii="GHEA Grapalat" w:hAnsi="GHEA Grapalat" w:cs="Sylfaen"/>
          <w:lang w:val="de-DE"/>
        </w:rPr>
        <w:t xml:space="preserve">: </w:t>
      </w:r>
    </w:p>
    <w:p w14:paraId="1A1CD10C" w14:textId="77777777" w:rsidR="00CD778D" w:rsidRDefault="006A454D" w:rsidP="00B94B11">
      <w:pPr>
        <w:spacing w:before="240" w:after="240"/>
        <w:ind w:left="90" w:firstLine="618"/>
        <w:jc w:val="both"/>
        <w:rPr>
          <w:rFonts w:ascii="GHEA Grapalat" w:hAnsi="GHEA Grapalat"/>
          <w:lang w:val="hy-AM"/>
        </w:rPr>
      </w:pPr>
      <w:r w:rsidRPr="00586C1E">
        <w:rPr>
          <w:rFonts w:ascii="GHEA Grapalat" w:hAnsi="GHEA Grapalat" w:cs="Sylfaen"/>
          <w:lang w:val="hy-AM"/>
        </w:rPr>
        <w:t>Միաժամանակ 2016 թվականի</w:t>
      </w:r>
      <w:r w:rsidR="009C0FD9" w:rsidRPr="00586C1E">
        <w:rPr>
          <w:rFonts w:ascii="GHEA Grapalat" w:hAnsi="GHEA Grapalat" w:cs="Sylfaen"/>
          <w:lang w:val="hy-AM"/>
        </w:rPr>
        <w:t>ց սկսած</w:t>
      </w:r>
      <w:r w:rsidR="009C0FD9" w:rsidRPr="00586C1E">
        <w:rPr>
          <w:rFonts w:ascii="GHEA Grapalat" w:hAnsi="GHEA Grapalat" w:cs="Sylfaen"/>
          <w:lang w:val="de-DE"/>
        </w:rPr>
        <w:t xml:space="preserve"> </w:t>
      </w:r>
      <w:r w:rsidRPr="00586C1E">
        <w:rPr>
          <w:rFonts w:ascii="GHEA Grapalat" w:hAnsi="GHEA Grapalat" w:cs="Sylfaen"/>
          <w:lang w:val="hy-AM"/>
        </w:rPr>
        <w:t xml:space="preserve"> </w:t>
      </w:r>
      <w:r w:rsidR="00F1372D" w:rsidRPr="00586C1E">
        <w:rPr>
          <w:rFonts w:ascii="GHEA Grapalat" w:hAnsi="GHEA Grapalat"/>
          <w:lang w:val="de-DE"/>
        </w:rPr>
        <w:t>«</w:t>
      </w:r>
      <w:r w:rsidR="009C0FD9" w:rsidRPr="00586C1E">
        <w:rPr>
          <w:rFonts w:ascii="GHEA Grapalat" w:hAnsi="GHEA Grapalat" w:cs="Sylfaen"/>
          <w:lang w:val="hy-AM"/>
        </w:rPr>
        <w:t>Էլիտ Հոլդինգ</w:t>
      </w:r>
      <w:r w:rsidR="00F1372D" w:rsidRPr="00586C1E">
        <w:rPr>
          <w:rFonts w:ascii="GHEA Grapalat" w:hAnsi="GHEA Grapalat" w:cs="Sylfaen"/>
          <w:lang w:val="de-DE"/>
        </w:rPr>
        <w:t>»</w:t>
      </w:r>
      <w:r w:rsidR="009C0FD9" w:rsidRPr="00586C1E">
        <w:rPr>
          <w:rFonts w:ascii="GHEA Grapalat" w:hAnsi="GHEA Grapalat"/>
          <w:lang w:val="de-DE"/>
        </w:rPr>
        <w:t xml:space="preserve"> </w:t>
      </w:r>
      <w:r w:rsidR="009C0FD9" w:rsidRPr="00586C1E">
        <w:rPr>
          <w:rFonts w:ascii="GHEA Grapalat" w:hAnsi="GHEA Grapalat"/>
          <w:lang w:val="hy-AM"/>
        </w:rPr>
        <w:t>ՍՊ ընկերությունը</w:t>
      </w:r>
      <w:r w:rsidR="009C0FD9" w:rsidRPr="00586C1E">
        <w:rPr>
          <w:rFonts w:ascii="GHEA Grapalat" w:hAnsi="GHEA Grapalat"/>
          <w:lang w:val="de-DE"/>
        </w:rPr>
        <w:t xml:space="preserve"> </w:t>
      </w:r>
      <w:r w:rsidR="009C0FD9" w:rsidRPr="00586C1E">
        <w:rPr>
          <w:rFonts w:ascii="GHEA Grapalat" w:hAnsi="GHEA Grapalat"/>
          <w:lang w:val="hy-AM"/>
        </w:rPr>
        <w:t xml:space="preserve">33-րդ </w:t>
      </w:r>
      <w:r w:rsidR="007373A9" w:rsidRPr="00586C1E">
        <w:rPr>
          <w:rFonts w:ascii="GHEA Grapalat" w:hAnsi="GHEA Grapalat"/>
          <w:lang w:val="hy-AM"/>
        </w:rPr>
        <w:t>թաղամաս</w:t>
      </w:r>
      <w:r w:rsidR="009211BF">
        <w:rPr>
          <w:rFonts w:ascii="GHEA Grapalat" w:hAnsi="GHEA Grapalat"/>
          <w:lang w:val="hy-AM"/>
        </w:rPr>
        <w:t>ում նախատեսվող</w:t>
      </w:r>
      <w:r w:rsidR="007373A9" w:rsidRPr="00586C1E">
        <w:rPr>
          <w:rFonts w:ascii="GHEA Grapalat" w:hAnsi="GHEA Grapalat"/>
          <w:lang w:val="hy-AM"/>
        </w:rPr>
        <w:t xml:space="preserve"> հրապարակի հատվածում՝ լոտ 16, 17 և 18 կառուցապատում իրականացնելու համար ներգրավվել է ֆինանսական միջոցներ, մոտ 9,2 մլրդ ՀՀ դրամի չափով, որը նշված տարածքների ձեռքբերող </w:t>
      </w:r>
      <w:r w:rsidR="00130FC5" w:rsidRPr="00586C1E">
        <w:rPr>
          <w:rFonts w:ascii="GHEA Grapalat" w:hAnsi="GHEA Grapalat"/>
          <w:lang w:val="hy-AM"/>
        </w:rPr>
        <w:t>կազմակերպ</w:t>
      </w:r>
      <w:r w:rsidR="007373A9" w:rsidRPr="00586C1E">
        <w:rPr>
          <w:rFonts w:ascii="GHEA Grapalat" w:hAnsi="GHEA Grapalat"/>
          <w:lang w:val="hy-AM"/>
        </w:rPr>
        <w:t>ո</w:t>
      </w:r>
      <w:r w:rsidR="00130FC5" w:rsidRPr="00586C1E">
        <w:rPr>
          <w:rFonts w:ascii="GHEA Grapalat" w:hAnsi="GHEA Grapalat"/>
          <w:lang w:val="hy-AM"/>
        </w:rPr>
        <w:t>ւ</w:t>
      </w:r>
      <w:r w:rsidR="007373A9" w:rsidRPr="00586C1E">
        <w:rPr>
          <w:rFonts w:ascii="GHEA Grapalat" w:hAnsi="GHEA Grapalat"/>
          <w:lang w:val="hy-AM"/>
        </w:rPr>
        <w:t>թ</w:t>
      </w:r>
      <w:r w:rsidR="00130FC5" w:rsidRPr="00586C1E">
        <w:rPr>
          <w:rFonts w:ascii="GHEA Grapalat" w:hAnsi="GHEA Grapalat"/>
          <w:lang w:val="hy-AM"/>
        </w:rPr>
        <w:t>յու</w:t>
      </w:r>
      <w:r w:rsidR="007373A9" w:rsidRPr="00586C1E">
        <w:rPr>
          <w:rFonts w:ascii="GHEA Grapalat" w:hAnsi="GHEA Grapalat"/>
          <w:lang w:val="hy-AM"/>
        </w:rPr>
        <w:t xml:space="preserve">նների </w:t>
      </w:r>
      <w:r w:rsidR="00130FC5" w:rsidRPr="00586C1E">
        <w:rPr>
          <w:rFonts w:ascii="GHEA Grapalat" w:hAnsi="GHEA Grapalat"/>
          <w:lang w:val="hy-AM"/>
        </w:rPr>
        <w:t>կող</w:t>
      </w:r>
      <w:r w:rsidR="007373A9" w:rsidRPr="00586C1E">
        <w:rPr>
          <w:rFonts w:ascii="GHEA Grapalat" w:hAnsi="GHEA Grapalat"/>
          <w:lang w:val="hy-AM"/>
        </w:rPr>
        <w:t xml:space="preserve">մից պետք է ուղղվեր </w:t>
      </w:r>
      <w:r w:rsidR="00130FC5" w:rsidRPr="00586C1E">
        <w:rPr>
          <w:rFonts w:ascii="GHEA Grapalat" w:hAnsi="GHEA Grapalat"/>
          <w:lang w:val="hy-AM"/>
        </w:rPr>
        <w:t>տարած</w:t>
      </w:r>
      <w:r w:rsidR="007373A9" w:rsidRPr="00586C1E">
        <w:rPr>
          <w:rFonts w:ascii="GHEA Grapalat" w:hAnsi="GHEA Grapalat"/>
          <w:lang w:val="hy-AM"/>
        </w:rPr>
        <w:t>քում օտարման գործընթացի ֆինանսավորման</w:t>
      </w:r>
      <w:r w:rsidR="00130FC5" w:rsidRPr="00586C1E">
        <w:rPr>
          <w:rFonts w:ascii="GHEA Grapalat" w:hAnsi="GHEA Grapalat"/>
          <w:lang w:val="hy-AM"/>
        </w:rPr>
        <w:t>ը</w:t>
      </w:r>
      <w:r w:rsidR="007373A9" w:rsidRPr="00586C1E">
        <w:rPr>
          <w:rFonts w:ascii="GHEA Grapalat" w:hAnsi="GHEA Grapalat"/>
          <w:lang w:val="hy-AM"/>
        </w:rPr>
        <w:t>:</w:t>
      </w:r>
    </w:p>
    <w:p w14:paraId="4CAA4233" w14:textId="5FF376AE" w:rsidR="00CD778D" w:rsidRPr="00CD778D" w:rsidRDefault="00CD778D" w:rsidP="00B94B11">
      <w:pPr>
        <w:spacing w:before="240" w:after="240"/>
        <w:ind w:left="90" w:firstLine="618"/>
        <w:jc w:val="both"/>
        <w:rPr>
          <w:rFonts w:ascii="GHEA Grapalat" w:hAnsi="GHEA Grapalat" w:cs="Sylfaen"/>
          <w:lang w:val="de-DE"/>
        </w:rPr>
      </w:pPr>
      <w:r w:rsidRPr="00CD778D">
        <w:rPr>
          <w:rFonts w:ascii="GHEA Grapalat" w:hAnsi="GHEA Grapalat"/>
          <w:lang w:val="hy-AM"/>
        </w:rPr>
        <w:t>Բացի այդ 17-րդ լոտում, որի ձեռքբերողն ըստ որոշման «Կարս Քոնսթաքշն» ՍՊ ընկերությունն է, դեռևս չօտարված գույքերի օտարման հայցով դիմել է դատարան՝ դատարանի դեպոզիտ հաշիվ փոխանցելով օտարման ենթակա գույքերի փոխհատուցման արժեքները: Առկա դատական վեճերից 2 գույքի մասով առկա են դատաիրավական խնդիրներ, որոնց առկայությունը հնարավոր է հետևանք հանդիսանա դատական վեճերի մասով հայցերի մերժման, այն են՝ Ֆիրդուս 44/1 հասցեում գտնվող ավտոտնակը ընթացքում օտարվել է այլ անձի և  Ֆիրդուս 76/2 հասցեում գտնվող ավտոտնակի մասով առկա է դատաիրավական խնդիրներ: Նշված գույքերի մասով ևս հնարավոր է հանրային գերակա շահը համարվի անվավեր:</w:t>
      </w:r>
    </w:p>
    <w:p w14:paraId="5D3BF823" w14:textId="77777777" w:rsidR="00B94B11" w:rsidRPr="00B94B11" w:rsidRDefault="007C5577" w:rsidP="00B94B1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240" w:after="240"/>
        <w:ind w:hanging="270"/>
        <w:jc w:val="both"/>
        <w:rPr>
          <w:rFonts w:ascii="GHEA Grapalat" w:hAnsi="GHEA Grapalat" w:cs="Sylfaen"/>
          <w:b/>
        </w:rPr>
      </w:pPr>
      <w:r w:rsidRPr="00B94B11">
        <w:rPr>
          <w:rFonts w:ascii="GHEA Grapalat" w:hAnsi="GHEA Grapalat" w:cs="Sylfaen"/>
          <w:b/>
        </w:rPr>
        <w:t>Կարգավորման նպատակը և բնույթը</w:t>
      </w:r>
    </w:p>
    <w:p w14:paraId="0828284F" w14:textId="7F89D248" w:rsidR="00E07CD1" w:rsidRPr="00586C1E" w:rsidRDefault="00B94B11" w:rsidP="00B94B11">
      <w:pPr>
        <w:spacing w:before="240" w:after="240"/>
        <w:ind w:left="90"/>
        <w:jc w:val="both"/>
        <w:rPr>
          <w:rFonts w:ascii="GHEA Grapalat" w:hAnsi="GHEA Grapalat" w:cs="Sylfaen"/>
          <w:lang w:val="hy-AM"/>
        </w:rPr>
      </w:pPr>
      <w:r w:rsidRPr="00586C1E">
        <w:rPr>
          <w:rFonts w:ascii="GHEA Grapalat" w:hAnsi="GHEA Grapalat" w:cs="Sylfaen"/>
          <w:lang w:val="de-DE"/>
        </w:rPr>
        <w:t>Հաշվի</w:t>
      </w:r>
      <w:r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առնելով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արդեն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իսկ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հաստատված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քաղաքաշինական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ծրագրի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իրականացման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անհրաժեշտությունը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67233F" w:rsidRPr="00586C1E">
        <w:rPr>
          <w:rFonts w:ascii="GHEA Grapalat" w:hAnsi="GHEA Grapalat"/>
          <w:lang w:val="hy-AM"/>
        </w:rPr>
        <w:t xml:space="preserve">և այն հանգամանքը, որ դեռևս 2016թ-ից </w:t>
      </w:r>
      <w:r w:rsidR="00F1372D" w:rsidRPr="00586C1E">
        <w:rPr>
          <w:rFonts w:ascii="GHEA Grapalat" w:hAnsi="GHEA Grapalat"/>
          <w:lang w:val="de-DE"/>
        </w:rPr>
        <w:t>«</w:t>
      </w:r>
      <w:r w:rsidR="0067233F" w:rsidRPr="00586C1E">
        <w:rPr>
          <w:rFonts w:ascii="GHEA Grapalat" w:hAnsi="GHEA Grapalat" w:cs="Sylfaen"/>
          <w:lang w:val="hy-AM"/>
        </w:rPr>
        <w:t xml:space="preserve">Էլիտ </w:t>
      </w:r>
      <w:r w:rsidR="0067233F" w:rsidRPr="00586C1E">
        <w:rPr>
          <w:rFonts w:ascii="GHEA Grapalat" w:hAnsi="GHEA Grapalat" w:cs="Sylfaen"/>
          <w:lang w:val="hy-AM"/>
        </w:rPr>
        <w:lastRenderedPageBreak/>
        <w:t>Հոլդինգ</w:t>
      </w:r>
      <w:r w:rsidR="00F1372D" w:rsidRPr="00586C1E">
        <w:rPr>
          <w:rFonts w:ascii="GHEA Grapalat" w:hAnsi="GHEA Grapalat" w:cs="Sylfaen"/>
          <w:lang w:val="de-DE"/>
        </w:rPr>
        <w:t>»</w:t>
      </w:r>
      <w:r w:rsidR="009C0FD9" w:rsidRPr="00586C1E">
        <w:rPr>
          <w:rFonts w:ascii="GHEA Grapalat" w:hAnsi="GHEA Grapalat"/>
          <w:lang w:val="de-DE"/>
        </w:rPr>
        <w:t xml:space="preserve"> </w:t>
      </w:r>
      <w:r w:rsidR="0067233F" w:rsidRPr="00586C1E">
        <w:rPr>
          <w:rFonts w:ascii="GHEA Grapalat" w:hAnsi="GHEA Grapalat"/>
          <w:lang w:val="hy-AM"/>
        </w:rPr>
        <w:t xml:space="preserve">ՍՊ ընկերությունը ներգրավվել է իր ֆինանսական միջոցները 33-րդ թաղամասում </w:t>
      </w:r>
      <w:r w:rsidR="006A454D" w:rsidRPr="00586C1E">
        <w:rPr>
          <w:rFonts w:ascii="GHEA Grapalat" w:hAnsi="GHEA Grapalat"/>
          <w:lang w:val="hy-AM"/>
        </w:rPr>
        <w:t>գույքերի օտարման գործընթացն ավարտելու նպատակով, կատարելով իր ստանձնած պարտավորությունները ամբողջությամբ</w:t>
      </w:r>
      <w:r w:rsidR="00130FC5" w:rsidRPr="00586C1E">
        <w:rPr>
          <w:rFonts w:ascii="GHEA Grapalat" w:hAnsi="GHEA Grapalat"/>
          <w:lang w:val="hy-AM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և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F1372D" w:rsidRPr="00586C1E">
        <w:rPr>
          <w:rFonts w:ascii="GHEA Grapalat" w:hAnsi="GHEA Grapalat"/>
          <w:lang w:val="de-DE"/>
        </w:rPr>
        <w:t>«</w:t>
      </w:r>
      <w:r w:rsidR="00F1372D" w:rsidRPr="00586C1E">
        <w:rPr>
          <w:rFonts w:ascii="GHEA Grapalat" w:hAnsi="GHEA Grapalat" w:cs="Sylfaen"/>
          <w:lang w:val="hy-AM"/>
        </w:rPr>
        <w:t>Էլիտ Հոլդինգ</w:t>
      </w:r>
      <w:r w:rsidR="00F1372D" w:rsidRPr="00586C1E">
        <w:rPr>
          <w:rFonts w:ascii="GHEA Grapalat" w:hAnsi="GHEA Grapalat" w:cs="Sylfaen"/>
          <w:lang w:val="de-DE"/>
        </w:rPr>
        <w:t>»</w:t>
      </w:r>
      <w:r w:rsidR="00F1372D" w:rsidRPr="00586C1E">
        <w:rPr>
          <w:rFonts w:ascii="GHEA Grapalat" w:hAnsi="GHEA Grapalat"/>
          <w:lang w:val="de-DE"/>
        </w:rPr>
        <w:t xml:space="preserve"> </w:t>
      </w:r>
      <w:r w:rsidR="00770BAF" w:rsidRPr="00586C1E">
        <w:rPr>
          <w:rFonts w:ascii="GHEA Grapalat" w:hAnsi="GHEA Grapalat"/>
          <w:lang w:val="hy-AM"/>
        </w:rPr>
        <w:t>ՍՊ ընկերության դիմումը</w:t>
      </w:r>
      <w:r w:rsidR="00130FC5" w:rsidRPr="00586C1E">
        <w:rPr>
          <w:rFonts w:ascii="GHEA Grapalat" w:hAnsi="GHEA Grapalat"/>
          <w:lang w:val="hy-AM"/>
        </w:rPr>
        <w:t xml:space="preserve"> և պատրաստակամությունը լրացուցիչ ֆինանսական միջողներ ներգրավելու վերը նշված 19 միավոր գույքերի օտարման համար, </w:t>
      </w:r>
      <w:r w:rsidR="00A53402" w:rsidRPr="00586C1E">
        <w:rPr>
          <w:rFonts w:ascii="GHEA Grapalat" w:hAnsi="GHEA Grapalat" w:cs="Sylfaen"/>
          <w:lang w:val="de-DE"/>
        </w:rPr>
        <w:t>առաջարկվում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է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B66E77" w:rsidRPr="00586C1E">
        <w:rPr>
          <w:rFonts w:ascii="GHEA Grapalat" w:hAnsi="GHEA Grapalat"/>
          <w:lang w:val="de-DE"/>
        </w:rPr>
        <w:t xml:space="preserve">լիազորել Երևանի քաղաքապետին </w:t>
      </w:r>
      <w:r w:rsidR="00864969" w:rsidRPr="00586C1E">
        <w:rPr>
          <w:rFonts w:ascii="GHEA Grapalat" w:hAnsi="GHEA Grapalat" w:cs="Sylfaen"/>
          <w:lang w:val="de-DE"/>
        </w:rPr>
        <w:t>նշված ընկերությ</w:t>
      </w:r>
      <w:r w:rsidR="00F340B5" w:rsidRPr="00586C1E">
        <w:rPr>
          <w:rFonts w:ascii="GHEA Grapalat" w:hAnsi="GHEA Grapalat" w:cs="Sylfaen"/>
          <w:lang w:val="de-DE"/>
        </w:rPr>
        <w:t>ան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հետ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A53402" w:rsidRPr="00586C1E">
        <w:rPr>
          <w:rFonts w:ascii="GHEA Grapalat" w:hAnsi="GHEA Grapalat" w:cs="Sylfaen"/>
          <w:lang w:val="de-DE"/>
        </w:rPr>
        <w:t>կնքել</w:t>
      </w:r>
      <w:r w:rsidR="00A53402" w:rsidRPr="00586C1E">
        <w:rPr>
          <w:rFonts w:ascii="GHEA Grapalat" w:hAnsi="GHEA Grapalat"/>
          <w:lang w:val="de-DE"/>
        </w:rPr>
        <w:t xml:space="preserve"> </w:t>
      </w:r>
      <w:r w:rsidR="00E51021" w:rsidRPr="00586C1E">
        <w:rPr>
          <w:rFonts w:ascii="GHEA Grapalat" w:hAnsi="GHEA Grapalat" w:cs="Sylfaen"/>
          <w:lang w:val="de-DE"/>
        </w:rPr>
        <w:t>Օրենքի</w:t>
      </w:r>
      <w:r w:rsidR="00E51021" w:rsidRPr="00586C1E">
        <w:rPr>
          <w:rFonts w:ascii="GHEA Grapalat" w:hAnsi="GHEA Grapalat"/>
          <w:lang w:val="de-DE"/>
        </w:rPr>
        <w:t xml:space="preserve"> 7-</w:t>
      </w:r>
      <w:r w:rsidR="00E51021" w:rsidRPr="00586C1E">
        <w:rPr>
          <w:rFonts w:ascii="GHEA Grapalat" w:hAnsi="GHEA Grapalat" w:cs="Sylfaen"/>
          <w:lang w:val="de-DE"/>
        </w:rPr>
        <w:t>րդ</w:t>
      </w:r>
      <w:r w:rsidR="00E51021" w:rsidRPr="00586C1E">
        <w:rPr>
          <w:rFonts w:ascii="GHEA Grapalat" w:hAnsi="GHEA Grapalat"/>
          <w:lang w:val="de-DE"/>
        </w:rPr>
        <w:t xml:space="preserve"> </w:t>
      </w:r>
      <w:r w:rsidR="00E51021" w:rsidRPr="00586C1E">
        <w:rPr>
          <w:rFonts w:ascii="GHEA Grapalat" w:hAnsi="GHEA Grapalat" w:cs="Sylfaen"/>
          <w:lang w:val="de-DE"/>
        </w:rPr>
        <w:t>հոդվածի</w:t>
      </w:r>
      <w:r w:rsidR="00E51021" w:rsidRPr="00586C1E">
        <w:rPr>
          <w:rFonts w:ascii="GHEA Grapalat" w:hAnsi="GHEA Grapalat"/>
          <w:lang w:val="de-DE"/>
        </w:rPr>
        <w:t xml:space="preserve"> 3-</w:t>
      </w:r>
      <w:r w:rsidR="00E51021" w:rsidRPr="00586C1E">
        <w:rPr>
          <w:rFonts w:ascii="GHEA Grapalat" w:hAnsi="GHEA Grapalat" w:cs="Sylfaen"/>
          <w:lang w:val="de-DE"/>
        </w:rPr>
        <w:t>րդ</w:t>
      </w:r>
      <w:r w:rsidR="00E51021" w:rsidRPr="00586C1E">
        <w:rPr>
          <w:rFonts w:ascii="GHEA Grapalat" w:hAnsi="GHEA Grapalat"/>
          <w:lang w:val="de-DE"/>
        </w:rPr>
        <w:t xml:space="preserve"> </w:t>
      </w:r>
      <w:r w:rsidR="00E51021" w:rsidRPr="00586C1E">
        <w:rPr>
          <w:rFonts w:ascii="GHEA Grapalat" w:hAnsi="GHEA Grapalat" w:cs="Sylfaen"/>
          <w:lang w:val="de-DE"/>
        </w:rPr>
        <w:t>կետով սահմանվա</w:t>
      </w:r>
      <w:r w:rsidR="008942D5" w:rsidRPr="00586C1E">
        <w:rPr>
          <w:rFonts w:ascii="GHEA Grapalat" w:hAnsi="GHEA Grapalat" w:cs="Sylfaen"/>
          <w:lang w:val="de-DE"/>
        </w:rPr>
        <w:t>ծ</w:t>
      </w:r>
      <w:r w:rsidR="00E51021" w:rsidRPr="00586C1E">
        <w:rPr>
          <w:rFonts w:ascii="GHEA Grapalat" w:hAnsi="GHEA Grapalat" w:cs="Sylfaen"/>
          <w:lang w:val="de-DE"/>
        </w:rPr>
        <w:t xml:space="preserve"> </w:t>
      </w:r>
      <w:r w:rsidR="003E338F" w:rsidRPr="00586C1E">
        <w:rPr>
          <w:rFonts w:ascii="GHEA Grapalat" w:hAnsi="GHEA Grapalat" w:cs="Sylfaen"/>
          <w:lang w:val="de-DE"/>
        </w:rPr>
        <w:t>պայ</w:t>
      </w:r>
      <w:r w:rsidR="00B66E77" w:rsidRPr="00586C1E">
        <w:rPr>
          <w:rFonts w:ascii="GHEA Grapalat" w:hAnsi="GHEA Grapalat" w:cs="Sylfaen"/>
          <w:lang w:val="de-DE"/>
        </w:rPr>
        <w:t>մանագ</w:t>
      </w:r>
      <w:r w:rsidR="00E51021" w:rsidRPr="00586C1E">
        <w:rPr>
          <w:rFonts w:ascii="GHEA Grapalat" w:hAnsi="GHEA Grapalat" w:cs="Sylfaen"/>
          <w:lang w:val="de-DE"/>
        </w:rPr>
        <w:t>ի</w:t>
      </w:r>
      <w:r w:rsidR="00A53402" w:rsidRPr="00586C1E">
        <w:rPr>
          <w:rFonts w:ascii="GHEA Grapalat" w:hAnsi="GHEA Grapalat" w:cs="Sylfaen"/>
          <w:lang w:val="de-DE"/>
        </w:rPr>
        <w:t>ր</w:t>
      </w:r>
      <w:r w:rsidR="00E51021" w:rsidRPr="00586C1E">
        <w:rPr>
          <w:rFonts w:ascii="GHEA Grapalat" w:hAnsi="GHEA Grapalat" w:cs="Sylfaen"/>
          <w:lang w:val="de-DE"/>
        </w:rPr>
        <w:t>ը</w:t>
      </w:r>
      <w:r w:rsidR="00F340B5" w:rsidRPr="00586C1E">
        <w:rPr>
          <w:rFonts w:ascii="GHEA Grapalat" w:hAnsi="GHEA Grapalat" w:cs="Sylfaen"/>
          <w:lang w:val="de-DE"/>
        </w:rPr>
        <w:t>:</w:t>
      </w:r>
    </w:p>
    <w:p w14:paraId="0C5F7AB8" w14:textId="77777777" w:rsidR="00B94B11" w:rsidRPr="00B94B11" w:rsidRDefault="007C5577" w:rsidP="00B94B1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240" w:after="240"/>
        <w:ind w:hanging="270"/>
        <w:jc w:val="both"/>
        <w:rPr>
          <w:rFonts w:ascii="GHEA Grapalat" w:hAnsi="GHEA Grapalat" w:cs="Sylfaen"/>
          <w:b/>
        </w:rPr>
      </w:pPr>
      <w:r w:rsidRPr="00B94B11">
        <w:rPr>
          <w:rFonts w:ascii="GHEA Grapalat" w:hAnsi="GHEA Grapalat" w:cs="Sylfaen"/>
          <w:b/>
        </w:rPr>
        <w:t xml:space="preserve">Ակնկալվող արդյունք </w:t>
      </w:r>
    </w:p>
    <w:p w14:paraId="079F0AFC" w14:textId="308E4C47" w:rsidR="001A4270" w:rsidRPr="00586C1E" w:rsidRDefault="007C5577" w:rsidP="00B94B11">
      <w:pPr>
        <w:spacing w:before="240" w:after="240"/>
        <w:ind w:left="90"/>
        <w:jc w:val="both"/>
        <w:rPr>
          <w:rFonts w:ascii="GHEA Grapalat" w:hAnsi="GHEA Grapalat"/>
          <w:lang w:val="de-DE"/>
        </w:rPr>
      </w:pPr>
      <w:r w:rsidRPr="00586C1E">
        <w:rPr>
          <w:rFonts w:ascii="GHEA Grapalat" w:hAnsi="GHEA Grapalat" w:cs="Sylfaen"/>
          <w:lang w:val="de-DE"/>
        </w:rPr>
        <w:t>պայմանագրի կնքումից հետո</w:t>
      </w:r>
      <w:r w:rsidR="00B66E77" w:rsidRPr="00586C1E">
        <w:rPr>
          <w:rFonts w:ascii="GHEA Grapalat" w:hAnsi="GHEA Grapalat" w:cs="Sylfaen"/>
          <w:lang w:val="de-DE"/>
        </w:rPr>
        <w:t xml:space="preserve"> հնարավոր կլինի նշված տարածք</w:t>
      </w:r>
      <w:r w:rsidR="009211BF">
        <w:rPr>
          <w:rFonts w:ascii="GHEA Grapalat" w:hAnsi="GHEA Grapalat" w:cs="Sylfaen"/>
          <w:lang w:val="hy-AM"/>
        </w:rPr>
        <w:t>ներ</w:t>
      </w:r>
      <w:r w:rsidR="00B66E77" w:rsidRPr="00586C1E">
        <w:rPr>
          <w:rFonts w:ascii="GHEA Grapalat" w:hAnsi="GHEA Grapalat" w:cs="Sylfaen"/>
          <w:lang w:val="de-DE"/>
        </w:rPr>
        <w:t xml:space="preserve">ի նկատմամբ ճանաչել հանրային </w:t>
      </w:r>
      <w:r w:rsidR="00586C1E">
        <w:rPr>
          <w:rFonts w:ascii="GHEA Grapalat" w:hAnsi="GHEA Grapalat" w:cs="Sylfaen"/>
          <w:lang w:val="hy-AM"/>
        </w:rPr>
        <w:t xml:space="preserve">գերակա </w:t>
      </w:r>
      <w:r w:rsidR="00B66E77" w:rsidRPr="00586C1E">
        <w:rPr>
          <w:rFonts w:ascii="GHEA Grapalat" w:hAnsi="GHEA Grapalat" w:cs="Sylfaen"/>
          <w:lang w:val="de-DE"/>
        </w:rPr>
        <w:t>շահ</w:t>
      </w:r>
      <w:r w:rsidR="00130FC5" w:rsidRPr="00586C1E">
        <w:rPr>
          <w:rFonts w:ascii="GHEA Grapalat" w:hAnsi="GHEA Grapalat" w:cs="Sylfaen"/>
          <w:lang w:val="hy-AM"/>
        </w:rPr>
        <w:t xml:space="preserve">՝ ձեռքբերող ճանաչելով արդեն </w:t>
      </w:r>
      <w:r w:rsidR="00F1372D" w:rsidRPr="00586C1E">
        <w:rPr>
          <w:rFonts w:ascii="GHEA Grapalat" w:hAnsi="GHEA Grapalat"/>
          <w:lang w:val="de-DE"/>
        </w:rPr>
        <w:t>«</w:t>
      </w:r>
      <w:r w:rsidR="00F1372D" w:rsidRPr="00586C1E">
        <w:rPr>
          <w:rFonts w:ascii="GHEA Grapalat" w:hAnsi="GHEA Grapalat" w:cs="Sylfaen"/>
          <w:lang w:val="hy-AM"/>
        </w:rPr>
        <w:t>Էլիտ Հոլդինգ</w:t>
      </w:r>
      <w:r w:rsidR="00F1372D" w:rsidRPr="00586C1E">
        <w:rPr>
          <w:rFonts w:ascii="GHEA Grapalat" w:hAnsi="GHEA Grapalat" w:cs="Sylfaen"/>
          <w:lang w:val="de-DE"/>
        </w:rPr>
        <w:t>»</w:t>
      </w:r>
      <w:r w:rsidR="00F1372D" w:rsidRPr="00586C1E">
        <w:rPr>
          <w:rFonts w:ascii="GHEA Grapalat" w:hAnsi="GHEA Grapalat"/>
          <w:lang w:val="de-DE"/>
        </w:rPr>
        <w:t xml:space="preserve"> </w:t>
      </w:r>
      <w:r w:rsidR="00130FC5" w:rsidRPr="00586C1E">
        <w:rPr>
          <w:rFonts w:ascii="GHEA Grapalat" w:hAnsi="GHEA Grapalat"/>
          <w:lang w:val="hy-AM"/>
        </w:rPr>
        <w:t>ՍՊ</w:t>
      </w:r>
      <w:r w:rsidR="00130FC5" w:rsidRPr="00586C1E">
        <w:rPr>
          <w:rFonts w:ascii="GHEA Grapalat" w:hAnsi="GHEA Grapalat" w:cs="Sylfaen"/>
          <w:lang w:val="de-DE"/>
        </w:rPr>
        <w:t xml:space="preserve"> </w:t>
      </w:r>
      <w:r w:rsidR="00130FC5" w:rsidRPr="00586C1E">
        <w:rPr>
          <w:rFonts w:ascii="GHEA Grapalat" w:hAnsi="GHEA Grapalat" w:cs="Sylfaen"/>
          <w:lang w:val="hy-AM"/>
        </w:rPr>
        <w:t xml:space="preserve">ընկերությանը </w:t>
      </w:r>
      <w:r w:rsidR="00B66E77" w:rsidRPr="00586C1E">
        <w:rPr>
          <w:rFonts w:ascii="GHEA Grapalat" w:hAnsi="GHEA Grapalat" w:cs="Sylfaen"/>
          <w:lang w:val="de-DE"/>
        </w:rPr>
        <w:t>և ավարտին հասցնել քաղաքաշինական ծրագրի իրականացումը</w:t>
      </w:r>
      <w:r w:rsidR="001A4270" w:rsidRPr="00586C1E">
        <w:rPr>
          <w:rFonts w:ascii="GHEA Grapalat" w:hAnsi="GHEA Grapalat" w:cs="Sylfaen"/>
          <w:lang w:val="de-DE"/>
        </w:rPr>
        <w:t xml:space="preserve">, </w:t>
      </w:r>
      <w:r w:rsidR="001A4270" w:rsidRPr="00586C1E">
        <w:rPr>
          <w:rFonts w:ascii="GHEA Grapalat" w:hAnsi="GHEA Grapalat"/>
          <w:lang w:val="de-DE"/>
        </w:rPr>
        <w:t xml:space="preserve">որով </w:t>
      </w:r>
      <w:r w:rsidR="001A4270" w:rsidRPr="00586C1E">
        <w:rPr>
          <w:rFonts w:ascii="GHEA Grapalat" w:hAnsi="GHEA Grapalat" w:cs="Sylfaen"/>
          <w:lang w:val="de-DE"/>
        </w:rPr>
        <w:t>մասնավոր ներդրումների հաշվին</w:t>
      </w:r>
      <w:r w:rsidR="001A4270" w:rsidRPr="00586C1E">
        <w:rPr>
          <w:rFonts w:ascii="GHEA Grapalat" w:hAnsi="GHEA Grapalat"/>
          <w:lang w:val="de-DE"/>
        </w:rPr>
        <w:t xml:space="preserve"> Երևանի կենտրոնից կվերանա կիuախարխուլ ոչ uեյuմակայուն, հիմնականում վթարային հանդիuացող բնակելի ֆոնդը և </w:t>
      </w:r>
      <w:r w:rsidR="00770BAF" w:rsidRPr="00586C1E">
        <w:rPr>
          <w:rFonts w:ascii="GHEA Grapalat" w:hAnsi="GHEA Grapalat" w:cs="Sylfaen"/>
          <w:lang w:val="hy-AM"/>
        </w:rPr>
        <w:t>Երևան</w:t>
      </w:r>
      <w:r w:rsidR="00770BAF" w:rsidRPr="00586C1E">
        <w:rPr>
          <w:rFonts w:ascii="GHEA Grapalat" w:hAnsi="GHEA Grapalat" w:cs="IRTEK Courier"/>
          <w:lang w:val="de-DE"/>
        </w:rPr>
        <w:t xml:space="preserve"> </w:t>
      </w:r>
      <w:r w:rsidR="00770BAF" w:rsidRPr="00586C1E">
        <w:rPr>
          <w:rFonts w:ascii="GHEA Grapalat" w:hAnsi="GHEA Grapalat" w:cs="Sylfaen"/>
          <w:lang w:val="hy-AM"/>
        </w:rPr>
        <w:t>քաղաքի</w:t>
      </w:r>
      <w:r w:rsidR="00770BAF" w:rsidRPr="00586C1E">
        <w:rPr>
          <w:rFonts w:ascii="GHEA Grapalat" w:hAnsi="GHEA Grapalat" w:cs="IRTEK Courier"/>
          <w:lang w:val="de-DE"/>
        </w:rPr>
        <w:t xml:space="preserve"> </w:t>
      </w:r>
      <w:r w:rsidR="00770BAF" w:rsidRPr="00586C1E">
        <w:rPr>
          <w:rFonts w:ascii="GHEA Grapalat" w:hAnsi="GHEA Grapalat" w:cs="Sylfaen"/>
          <w:lang w:val="hy-AM"/>
        </w:rPr>
        <w:t xml:space="preserve">33-րդ </w:t>
      </w:r>
      <w:r w:rsidR="00770BAF" w:rsidRPr="00586C1E">
        <w:rPr>
          <w:rFonts w:ascii="GHEA Grapalat" w:hAnsi="GHEA Grapalat" w:cs="Sylfaen"/>
          <w:lang w:val="de-DE"/>
        </w:rPr>
        <w:t>(</w:t>
      </w:r>
      <w:r w:rsidR="00770BAF" w:rsidRPr="00586C1E">
        <w:rPr>
          <w:rFonts w:ascii="GHEA Grapalat" w:hAnsi="GHEA Grapalat" w:cs="Sylfaen"/>
          <w:lang w:val="hy-AM"/>
        </w:rPr>
        <w:t>Ֆիրդուսի</w:t>
      </w:r>
      <w:r w:rsidR="00770BAF" w:rsidRPr="00586C1E">
        <w:rPr>
          <w:rFonts w:ascii="GHEA Grapalat" w:hAnsi="GHEA Grapalat" w:cs="Sylfaen"/>
          <w:lang w:val="de-DE"/>
        </w:rPr>
        <w:t>)</w:t>
      </w:r>
      <w:r w:rsidR="00770BAF" w:rsidRPr="00586C1E">
        <w:rPr>
          <w:rFonts w:ascii="GHEA Grapalat" w:hAnsi="GHEA Grapalat" w:cs="Sylfaen"/>
          <w:lang w:val="hy-AM"/>
        </w:rPr>
        <w:t xml:space="preserve"> թաղամասին նշված </w:t>
      </w:r>
      <w:r w:rsidR="001A4270" w:rsidRPr="00586C1E">
        <w:rPr>
          <w:rFonts w:ascii="GHEA Grapalat" w:hAnsi="GHEA Grapalat"/>
          <w:lang w:val="de-DE"/>
        </w:rPr>
        <w:t xml:space="preserve">հատվածում կարդիականացվի տարածքը, կամրացվեն կիրառական ենթակառուցվածքները, միաժամանակ կմեծանա տարածքի առևտրային և մշակութային նշանակությունը և կդառնա ներդաշնակ արդեն իսկ կառուցապատված հարակից տարածքներին: </w:t>
      </w:r>
    </w:p>
    <w:p w14:paraId="7B75266E" w14:textId="77777777" w:rsidR="00B72C65" w:rsidRPr="00586C1E" w:rsidRDefault="00B72C65" w:rsidP="00B94B1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240" w:after="240"/>
        <w:ind w:hanging="270"/>
        <w:jc w:val="both"/>
        <w:rPr>
          <w:rFonts w:ascii="GHEA Grapalat" w:hAnsi="GHEA Grapalat"/>
          <w:b/>
          <w:color w:val="000000"/>
          <w:lang w:val="fr-FR"/>
        </w:rPr>
      </w:pPr>
      <w:r w:rsidRPr="00586C1E">
        <w:rPr>
          <w:rFonts w:ascii="GHEA Grapalat" w:eastAsia="Calibri" w:hAnsi="GHEA Grapalat"/>
          <w:b/>
          <w:bCs/>
          <w:bdr w:val="none" w:sz="0" w:space="0" w:color="auto" w:frame="1"/>
          <w:lang w:val="hy-AM"/>
        </w:rPr>
        <w:t>Նախագծի</w:t>
      </w:r>
      <w:r w:rsidRPr="00586C1E">
        <w:rPr>
          <w:rFonts w:eastAsia="Calibri" w:cs="Calibri"/>
          <w:lang w:val="hy-AM"/>
        </w:rPr>
        <w:t> </w:t>
      </w:r>
      <w:r w:rsidRPr="00586C1E">
        <w:rPr>
          <w:rFonts w:ascii="GHEA Grapalat" w:eastAsia="Calibri" w:hAnsi="GHEA Grapalat"/>
          <w:b/>
          <w:bCs/>
          <w:bdr w:val="none" w:sz="0" w:space="0" w:color="auto" w:frame="1"/>
          <w:lang w:val="hy-AM"/>
        </w:rPr>
        <w:t>ընդունման</w:t>
      </w:r>
      <w:r w:rsidRPr="00586C1E">
        <w:rPr>
          <w:rFonts w:eastAsia="Calibri" w:cs="Calibri"/>
          <w:lang w:val="hy-AM"/>
        </w:rPr>
        <w:t> </w:t>
      </w:r>
      <w:r w:rsidRPr="00586C1E">
        <w:rPr>
          <w:rFonts w:ascii="GHEA Grapalat" w:eastAsia="Calibri" w:hAnsi="GHEA Grapalat"/>
          <w:b/>
          <w:bCs/>
          <w:bdr w:val="none" w:sz="0" w:space="0" w:color="auto" w:frame="1"/>
          <w:lang w:val="hy-AM"/>
        </w:rPr>
        <w:t>կապակցությամբ լ</w:t>
      </w:r>
      <w:proofErr w:type="spellStart"/>
      <w:r w:rsidRPr="00586C1E">
        <w:rPr>
          <w:rFonts w:ascii="GHEA Grapalat" w:hAnsi="GHEA Grapalat"/>
          <w:b/>
          <w:color w:val="000000"/>
          <w:lang w:val="fr-FR"/>
        </w:rPr>
        <w:t>րացուցիչ</w:t>
      </w:r>
      <w:proofErr w:type="spellEnd"/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86C1E"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86C1E"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86C1E">
        <w:rPr>
          <w:rFonts w:ascii="GHEA Grapalat" w:hAnsi="GHEA Grapalat"/>
          <w:b/>
          <w:color w:val="000000"/>
          <w:lang w:val="fr-FR"/>
        </w:rPr>
        <w:t>անհրաժեշտությ</w:t>
      </w:r>
      <w:proofErr w:type="spellEnd"/>
      <w:r w:rsidRPr="00586C1E">
        <w:rPr>
          <w:rFonts w:ascii="GHEA Grapalat" w:hAnsi="GHEA Grapalat"/>
          <w:b/>
          <w:color w:val="000000"/>
          <w:lang w:val="hy-AM"/>
        </w:rPr>
        <w:t>ան</w:t>
      </w:r>
      <w:r w:rsidRPr="00586C1E">
        <w:rPr>
          <w:rFonts w:ascii="GHEA Grapalat" w:hAnsi="GHEA Grapalat"/>
          <w:b/>
          <w:color w:val="000000"/>
          <w:lang w:val="fr-FR"/>
        </w:rPr>
        <w:t xml:space="preserve">, </w:t>
      </w:r>
      <w:r w:rsidRPr="00586C1E">
        <w:rPr>
          <w:rFonts w:ascii="GHEA Grapalat" w:hAnsi="GHEA Grapalat"/>
          <w:b/>
          <w:color w:val="000000"/>
          <w:lang w:val="hy-AM"/>
        </w:rPr>
        <w:t>պետական</w:t>
      </w:r>
      <w:r w:rsidRPr="00586C1E">
        <w:rPr>
          <w:rFonts w:ascii="GHEA Grapalat" w:hAnsi="GHEA Grapalat"/>
          <w:color w:val="000000"/>
          <w:lang w:val="hy-AM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և</w:t>
      </w:r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տեղական</w:t>
      </w:r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ինքնակառավարման</w:t>
      </w:r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մարմինների</w:t>
      </w:r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բյուջեների</w:t>
      </w:r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եկամուտներում</w:t>
      </w:r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և</w:t>
      </w:r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ծախսերում</w:t>
      </w:r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սպասվելիք</w:t>
      </w:r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փոփոխությունների մասին</w:t>
      </w:r>
    </w:p>
    <w:p w14:paraId="1CF4AB17" w14:textId="49C91719" w:rsidR="00B72C65" w:rsidRPr="00586C1E" w:rsidRDefault="00B72C65" w:rsidP="00B94B11">
      <w:pPr>
        <w:spacing w:before="240" w:after="240"/>
        <w:ind w:left="90"/>
        <w:jc w:val="both"/>
        <w:rPr>
          <w:rFonts w:ascii="GHEA Grapalat" w:hAnsi="GHEA Grapalat"/>
          <w:lang w:val="de-DE"/>
        </w:rPr>
      </w:pPr>
      <w:r w:rsidRPr="00586C1E">
        <w:rPr>
          <w:rFonts w:ascii="GHEA Grapalat" w:hAnsi="GHEA Grapalat" w:cs="Sylfaen"/>
          <w:bCs/>
          <w:color w:val="191919"/>
          <w:shd w:val="clear" w:color="auto" w:fill="FFFFFF"/>
          <w:lang w:val="hy-AM"/>
        </w:rPr>
        <w:t xml:space="preserve">Նախագծի ընդունմամբ </w:t>
      </w:r>
      <w:r w:rsidR="00B94B11">
        <w:rPr>
          <w:rFonts w:ascii="GHEA Grapalat" w:hAnsi="GHEA Grapalat" w:cs="Sylfaen"/>
          <w:bCs/>
          <w:color w:val="191919"/>
          <w:shd w:val="clear" w:color="auto" w:fill="FFFFFF"/>
          <w:lang w:val="hy-AM"/>
        </w:rPr>
        <w:t>ՀՀ</w:t>
      </w:r>
      <w:r w:rsidRPr="00586C1E">
        <w:rPr>
          <w:rFonts w:ascii="GHEA Grapalat" w:hAnsi="GHEA Grapalat"/>
          <w:lang w:val="de-DE"/>
        </w:rPr>
        <w:t xml:space="preserve"> </w:t>
      </w:r>
      <w:r w:rsidRPr="00586C1E">
        <w:rPr>
          <w:rFonts w:ascii="GHEA Grapalat" w:hAnsi="GHEA Grapalat" w:cs="Sylfaen"/>
          <w:lang w:val="hy-AM"/>
        </w:rPr>
        <w:t>պետական</w:t>
      </w:r>
      <w:r w:rsidRPr="00586C1E">
        <w:rPr>
          <w:rFonts w:ascii="GHEA Grapalat" w:hAnsi="GHEA Grapalat"/>
          <w:lang w:val="de-DE"/>
        </w:rPr>
        <w:t xml:space="preserve"> </w:t>
      </w:r>
      <w:r w:rsidRPr="00586C1E">
        <w:rPr>
          <w:rFonts w:ascii="GHEA Grapalat" w:hAnsi="GHEA Grapalat"/>
          <w:color w:val="000000"/>
          <w:lang w:val="hy-AM"/>
        </w:rPr>
        <w:t>և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  <w:lang w:val="hy-AM"/>
        </w:rPr>
        <w:t>տեղական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  <w:lang w:val="hy-AM"/>
        </w:rPr>
        <w:t>ինքնակառավարման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  <w:lang w:val="hy-AM"/>
        </w:rPr>
        <w:t>մարմինների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  <w:lang w:val="hy-AM"/>
        </w:rPr>
        <w:t>բյուջեների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  <w:lang w:val="hy-AM"/>
        </w:rPr>
        <w:t>եկամուտներում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  <w:lang w:val="hy-AM"/>
        </w:rPr>
        <w:t>և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  <w:lang w:val="hy-AM"/>
        </w:rPr>
        <w:t>ծախսերում</w:t>
      </w:r>
      <w:r w:rsidRPr="00586C1E">
        <w:rPr>
          <w:rFonts w:ascii="GHEA Grapalat" w:hAnsi="GHEA Grapalat"/>
          <w:b/>
          <w:color w:val="000000"/>
          <w:lang w:val="fr-FR"/>
        </w:rPr>
        <w:t xml:space="preserve"> </w:t>
      </w:r>
      <w:r w:rsidRPr="00586C1E">
        <w:rPr>
          <w:rFonts w:ascii="GHEA Grapalat" w:hAnsi="GHEA Grapalat" w:cs="Sylfaen"/>
          <w:lang w:val="hy-AM"/>
        </w:rPr>
        <w:t>ավելացում և/կամ/ նվազեցում չի առաջանում</w:t>
      </w:r>
      <w:r w:rsidRPr="00586C1E">
        <w:rPr>
          <w:rFonts w:ascii="GHEA Grapalat" w:hAnsi="GHEA Grapalat"/>
          <w:lang w:val="de-DE"/>
        </w:rPr>
        <w:t>:</w:t>
      </w:r>
      <w:r w:rsidRPr="00586C1E">
        <w:rPr>
          <w:rFonts w:ascii="GHEA Grapalat" w:hAnsi="GHEA Grapalat"/>
          <w:lang w:val="de-DE"/>
        </w:rPr>
        <w:tab/>
      </w:r>
    </w:p>
    <w:p w14:paraId="71545CE1" w14:textId="77777777" w:rsidR="00CE0E37" w:rsidRPr="00586C1E" w:rsidRDefault="00CE0E37" w:rsidP="00B94B1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240" w:after="240"/>
        <w:ind w:hanging="270"/>
        <w:jc w:val="both"/>
        <w:rPr>
          <w:rFonts w:ascii="GHEA Grapalat" w:hAnsi="GHEA Grapalat"/>
          <w:b/>
          <w:color w:val="000000"/>
          <w:lang w:val="pt-BR"/>
        </w:rPr>
      </w:pPr>
      <w:r w:rsidRPr="00586C1E">
        <w:rPr>
          <w:rFonts w:ascii="GHEA Grapalat" w:hAnsi="GHEA Grapalat"/>
          <w:b/>
          <w:color w:val="000000"/>
          <w:lang w:val="hy-AM"/>
        </w:rPr>
        <w:t>Նախագծի</w:t>
      </w:r>
      <w:r w:rsidRPr="00586C1E">
        <w:rPr>
          <w:rFonts w:ascii="GHEA Grapalat" w:hAnsi="GHEA Grapalat"/>
          <w:b/>
          <w:color w:val="000000"/>
          <w:lang w:val="pt-B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ընդունման</w:t>
      </w:r>
      <w:r w:rsidRPr="00586C1E">
        <w:rPr>
          <w:rFonts w:ascii="GHEA Grapalat" w:hAnsi="GHEA Grapalat"/>
          <w:b/>
          <w:color w:val="000000"/>
          <w:lang w:val="pt-B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առնչությամբ</w:t>
      </w:r>
      <w:r w:rsidRPr="00586C1E">
        <w:rPr>
          <w:rFonts w:ascii="GHEA Grapalat" w:hAnsi="GHEA Grapalat"/>
          <w:b/>
          <w:color w:val="000000"/>
          <w:lang w:val="pt-B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ընդունվելիք</w:t>
      </w:r>
      <w:r w:rsidRPr="00586C1E">
        <w:rPr>
          <w:rFonts w:ascii="GHEA Grapalat" w:hAnsi="GHEA Grapalat"/>
          <w:b/>
          <w:color w:val="000000"/>
          <w:lang w:val="pt-B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այլ</w:t>
      </w:r>
      <w:r w:rsidRPr="00586C1E">
        <w:rPr>
          <w:rFonts w:ascii="GHEA Grapalat" w:hAnsi="GHEA Grapalat"/>
          <w:b/>
          <w:color w:val="000000"/>
          <w:lang w:val="pt-B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իրավական</w:t>
      </w:r>
      <w:r w:rsidRPr="00586C1E">
        <w:rPr>
          <w:rFonts w:ascii="GHEA Grapalat" w:hAnsi="GHEA Grapalat"/>
          <w:b/>
          <w:color w:val="000000"/>
          <w:lang w:val="pt-B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ակտերի</w:t>
      </w:r>
      <w:r w:rsidRPr="00586C1E">
        <w:rPr>
          <w:rFonts w:ascii="GHEA Grapalat" w:hAnsi="GHEA Grapalat"/>
          <w:b/>
          <w:color w:val="000000"/>
          <w:lang w:val="pt-B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կամ</w:t>
      </w:r>
      <w:r w:rsidRPr="00586C1E">
        <w:rPr>
          <w:rFonts w:ascii="GHEA Grapalat" w:hAnsi="GHEA Grapalat"/>
          <w:b/>
          <w:color w:val="000000"/>
          <w:lang w:val="pt-B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դրանց</w:t>
      </w:r>
      <w:r w:rsidRPr="00586C1E">
        <w:rPr>
          <w:rFonts w:ascii="GHEA Grapalat" w:hAnsi="GHEA Grapalat"/>
          <w:b/>
          <w:color w:val="000000"/>
          <w:lang w:val="pt-B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ընդունման</w:t>
      </w:r>
      <w:r w:rsidRPr="00586C1E">
        <w:rPr>
          <w:rFonts w:ascii="GHEA Grapalat" w:hAnsi="GHEA Grapalat"/>
          <w:b/>
          <w:color w:val="000000"/>
          <w:lang w:val="pt-B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անհրաժեշտության</w:t>
      </w:r>
      <w:r w:rsidRPr="00586C1E">
        <w:rPr>
          <w:rFonts w:ascii="GHEA Grapalat" w:hAnsi="GHEA Grapalat"/>
          <w:b/>
          <w:color w:val="000000"/>
          <w:lang w:val="pt-B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բացակայության</w:t>
      </w:r>
      <w:r w:rsidRPr="00586C1E">
        <w:rPr>
          <w:rFonts w:ascii="GHEA Grapalat" w:hAnsi="GHEA Grapalat"/>
          <w:b/>
          <w:color w:val="000000"/>
          <w:lang w:val="pt-BR"/>
        </w:rPr>
        <w:t xml:space="preserve"> </w:t>
      </w:r>
      <w:r w:rsidRPr="00586C1E">
        <w:rPr>
          <w:rFonts w:ascii="GHEA Grapalat" w:hAnsi="GHEA Grapalat"/>
          <w:b/>
          <w:color w:val="000000"/>
          <w:lang w:val="hy-AM"/>
        </w:rPr>
        <w:t>մասին</w:t>
      </w:r>
      <w:r w:rsidRPr="00586C1E">
        <w:rPr>
          <w:rFonts w:ascii="GHEA Grapalat" w:hAnsi="GHEA Grapalat"/>
          <w:b/>
          <w:color w:val="000000"/>
          <w:lang w:val="pt-BR"/>
        </w:rPr>
        <w:t>.</w:t>
      </w:r>
    </w:p>
    <w:p w14:paraId="4C7C2789" w14:textId="77777777" w:rsidR="00CE0E37" w:rsidRPr="00586C1E" w:rsidRDefault="00CE0E37" w:rsidP="00B94B11">
      <w:pPr>
        <w:spacing w:before="240" w:after="240"/>
        <w:ind w:left="90"/>
        <w:jc w:val="both"/>
        <w:rPr>
          <w:rFonts w:ascii="GHEA Grapalat" w:hAnsi="GHEA Grapalat"/>
          <w:color w:val="000000"/>
          <w:lang w:val="fr-FR"/>
        </w:rPr>
      </w:pPr>
      <w:r w:rsidRPr="00586C1E">
        <w:rPr>
          <w:rFonts w:ascii="GHEA Grapalat" w:hAnsi="GHEA Grapalat"/>
          <w:color w:val="000000"/>
        </w:rPr>
        <w:t>Նախագծի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</w:rPr>
        <w:t>ընդունում</w:t>
      </w:r>
      <w:r w:rsidRPr="00586C1E">
        <w:rPr>
          <w:rFonts w:ascii="GHEA Grapalat" w:hAnsi="GHEA Grapalat"/>
          <w:color w:val="000000"/>
          <w:lang w:val="en-US"/>
        </w:rPr>
        <w:t>ն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</w:rPr>
        <w:t>այլ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</w:rPr>
        <w:t>իրավական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</w:rPr>
        <w:t>ակտերում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</w:rPr>
        <w:t>փոփոխություններ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</w:rPr>
        <w:t>կատարելու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</w:rPr>
        <w:t>անհրաժեշտություն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</w:rPr>
        <w:t>չի</w:t>
      </w:r>
      <w:r w:rsidRPr="00586C1E">
        <w:rPr>
          <w:rFonts w:ascii="GHEA Grapalat" w:hAnsi="GHEA Grapalat"/>
          <w:color w:val="000000"/>
          <w:lang w:val="fr-FR"/>
        </w:rPr>
        <w:t xml:space="preserve"> </w:t>
      </w:r>
      <w:r w:rsidRPr="00586C1E">
        <w:rPr>
          <w:rFonts w:ascii="GHEA Grapalat" w:hAnsi="GHEA Grapalat"/>
          <w:color w:val="000000"/>
        </w:rPr>
        <w:t>առաջացնի</w:t>
      </w:r>
      <w:r w:rsidRPr="00586C1E">
        <w:rPr>
          <w:rFonts w:ascii="GHEA Grapalat" w:hAnsi="GHEA Grapalat"/>
          <w:color w:val="000000"/>
          <w:lang w:val="fr-FR"/>
        </w:rPr>
        <w:t>:</w:t>
      </w:r>
    </w:p>
    <w:p w14:paraId="5205A017" w14:textId="77777777" w:rsidR="00B72C65" w:rsidRPr="00586C1E" w:rsidRDefault="00B72C65" w:rsidP="00B94B1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240" w:after="240"/>
        <w:ind w:hanging="270"/>
        <w:jc w:val="both"/>
        <w:rPr>
          <w:rFonts w:ascii="GHEA Grapalat" w:eastAsia="GHEA Grapalat" w:hAnsi="GHEA Grapalat" w:cs="GHEA Grapalat"/>
          <w:b/>
          <w:lang w:val="de-DE"/>
        </w:rPr>
      </w:pPr>
      <w:r w:rsidRPr="00586C1E">
        <w:rPr>
          <w:rFonts w:ascii="GHEA Grapalat" w:eastAsia="GHEA Grapalat" w:hAnsi="GHEA Grapalat" w:cs="GHEA Grapalat"/>
          <w:b/>
          <w:color w:val="000000"/>
          <w:lang w:val="hy-AM"/>
        </w:rPr>
        <w:t>Նախագծի մշակման գործընթացում ներգրավված ինստիտուտները և անձինք.</w:t>
      </w:r>
    </w:p>
    <w:p w14:paraId="3CDB6CB8" w14:textId="77777777" w:rsidR="00B72C65" w:rsidRPr="00586C1E" w:rsidRDefault="00B72C65" w:rsidP="00B94B11">
      <w:pPr>
        <w:spacing w:before="240" w:after="240"/>
        <w:ind w:left="90"/>
        <w:jc w:val="both"/>
        <w:rPr>
          <w:rFonts w:ascii="GHEA Grapalat" w:eastAsia="GHEA Grapalat" w:hAnsi="GHEA Grapalat" w:cs="GHEA Grapalat"/>
          <w:b/>
          <w:lang w:val="de-DE"/>
        </w:rPr>
      </w:pPr>
      <w:r w:rsidRPr="00586C1E">
        <w:rPr>
          <w:rFonts w:ascii="GHEA Grapalat" w:eastAsia="GHEA Grapalat" w:hAnsi="GHEA Grapalat" w:cs="GHEA Grapalat"/>
          <w:color w:val="000000"/>
          <w:lang w:val="hy-AM"/>
        </w:rPr>
        <w:t>Երևանի քաղաքապետարան և «Երևանի կառուցապատման ներդրումային ծրագրերի իրականացման գրասենյակ» ՀՈԱԿ:</w:t>
      </w:r>
    </w:p>
    <w:p w14:paraId="48E6AAEE" w14:textId="77777777" w:rsidR="00B72C65" w:rsidRPr="00586C1E" w:rsidRDefault="00B72C65" w:rsidP="00B94B1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240" w:after="240"/>
        <w:ind w:hanging="270"/>
        <w:jc w:val="both"/>
        <w:rPr>
          <w:rFonts w:ascii="GHEA Grapalat" w:eastAsia="GHEA Grapalat" w:hAnsi="GHEA Grapalat" w:cs="GHEA Grapalat"/>
          <w:b/>
          <w:lang w:val="hy-AM"/>
        </w:rPr>
      </w:pPr>
      <w:r w:rsidRPr="00586C1E">
        <w:rPr>
          <w:rFonts w:ascii="GHEA Grapalat" w:eastAsia="GHEA Grapalat" w:hAnsi="GHEA Grapalat" w:cs="GHEA Grapalat"/>
          <w:b/>
          <w:lang w:val="hy-AM"/>
        </w:rPr>
        <w:t>Կապը ռազմավարական փաստաթղթերի հետ.</w:t>
      </w:r>
    </w:p>
    <w:p w14:paraId="36C135F8" w14:textId="757B9ACD" w:rsidR="00BA17A5" w:rsidRPr="00586C1E" w:rsidRDefault="00BA17A5" w:rsidP="00B94B11">
      <w:pPr>
        <w:spacing w:before="240" w:after="240"/>
        <w:ind w:left="90"/>
        <w:jc w:val="both"/>
        <w:rPr>
          <w:rFonts w:ascii="GHEA Grapalat" w:eastAsia="GHEA Grapalat" w:hAnsi="GHEA Grapalat" w:cs="GHEA Grapalat"/>
          <w:b/>
          <w:lang w:val="hy-AM"/>
        </w:rPr>
      </w:pPr>
      <w:r w:rsidRPr="00586C1E">
        <w:rPr>
          <w:rFonts w:ascii="GHEA Grapalat" w:hAnsi="GHEA Grapalat" w:cs="Sylfaen"/>
          <w:lang w:val="de-DE"/>
        </w:rPr>
        <w:t xml:space="preserve">Նախագիծն ուղղակիորեն բխում է </w:t>
      </w:r>
      <w:r w:rsidR="00B94B11">
        <w:rPr>
          <w:rFonts w:ascii="GHEA Grapalat" w:hAnsi="GHEA Grapalat" w:cs="Sylfaen"/>
          <w:lang w:val="de-DE"/>
        </w:rPr>
        <w:t>ՀՀ</w:t>
      </w:r>
      <w:r w:rsidRPr="00586C1E">
        <w:rPr>
          <w:rFonts w:ascii="GHEA Grapalat" w:hAnsi="GHEA Grapalat" w:cs="Sylfaen"/>
          <w:lang w:val="de-DE"/>
        </w:rPr>
        <w:t xml:space="preserve"> կառավարության 2021-2026թթ. </w:t>
      </w:r>
      <w:r w:rsidR="00B94B11">
        <w:rPr>
          <w:rFonts w:ascii="GHEA Grapalat" w:hAnsi="GHEA Grapalat" w:cs="Sylfaen"/>
          <w:lang w:val="de-DE"/>
        </w:rPr>
        <w:t>ծ</w:t>
      </w:r>
      <w:r w:rsidRPr="00586C1E">
        <w:rPr>
          <w:rFonts w:ascii="GHEA Grapalat" w:hAnsi="GHEA Grapalat" w:cs="Sylfaen"/>
          <w:lang w:val="de-DE"/>
        </w:rPr>
        <w:t>րագրի 2.7</w:t>
      </w:r>
      <w:r w:rsidRPr="00586C1E">
        <w:rPr>
          <w:rFonts w:ascii="GHEA Grapalat" w:hAnsi="GHEA Grapalat" w:cs="Sylfaen"/>
          <w:lang w:val="hy-AM"/>
        </w:rPr>
        <w:t>-րդ</w:t>
      </w:r>
      <w:r w:rsidRPr="00586C1E">
        <w:rPr>
          <w:rFonts w:ascii="GHEA Grapalat" w:hAnsi="GHEA Grapalat" w:cs="Sylfaen"/>
          <w:lang w:val="de-DE"/>
        </w:rPr>
        <w:t xml:space="preserve"> կետից, որտեղ ընդգծվում է, որ քաղաքաշինությունը և մասնավորապես՝ շինարարության ոլորտը, Հայաստանի Հանրապետության առավել դինամիկ զարգացում արձանագրող բնագավառն է, որում առկա մարտահրավերները պետք է դիտարկվեն երկրի մրցունակության բարձրացման, տարածքների զարգացման առկա անհամամասնությունների հաղթահարման, ներդրումային բարենպաստ միջավայրի ձևավո</w:t>
      </w:r>
      <w:r w:rsidRPr="00B94B11">
        <w:rPr>
          <w:rFonts w:ascii="GHEA Grapalat" w:hAnsi="GHEA Grapalat" w:cs="Sylfaen"/>
          <w:lang w:val="hy-AM"/>
        </w:rPr>
        <w:t>ր</w:t>
      </w:r>
      <w:r w:rsidRPr="00586C1E">
        <w:rPr>
          <w:rFonts w:ascii="GHEA Grapalat" w:hAnsi="GHEA Grapalat" w:cs="Sylfaen"/>
          <w:lang w:val="de-DE"/>
        </w:rPr>
        <w:t>ման, աշխատատեղերի ստեղծման համատեքստում:</w:t>
      </w:r>
    </w:p>
    <w:sectPr w:rsidR="00BA17A5" w:rsidRPr="00586C1E" w:rsidSect="00B94B11">
      <w:pgSz w:w="11906" w:h="16838" w:code="9"/>
      <w:pgMar w:top="864" w:right="1109" w:bottom="864" w:left="1440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A5952"/>
    <w:multiLevelType w:val="hybridMultilevel"/>
    <w:tmpl w:val="DF6CEFF2"/>
    <w:lvl w:ilvl="0" w:tplc="1D5A504C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7588C"/>
    <w:multiLevelType w:val="hybridMultilevel"/>
    <w:tmpl w:val="65EED3FC"/>
    <w:lvl w:ilvl="0" w:tplc="FFA4E4A2">
      <w:start w:val="1"/>
      <w:numFmt w:val="decimal"/>
      <w:lvlText w:val="%1)"/>
      <w:lvlJc w:val="left"/>
      <w:pPr>
        <w:ind w:left="720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6430FE"/>
    <w:multiLevelType w:val="hybridMultilevel"/>
    <w:tmpl w:val="579EB04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505900671">
    <w:abstractNumId w:val="1"/>
  </w:num>
  <w:num w:numId="2" w16cid:durableId="528372886">
    <w:abstractNumId w:val="0"/>
  </w:num>
  <w:num w:numId="3" w16cid:durableId="2042392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C80"/>
    <w:rsid w:val="0004410F"/>
    <w:rsid w:val="00044287"/>
    <w:rsid w:val="00047002"/>
    <w:rsid w:val="000523BB"/>
    <w:rsid w:val="00091376"/>
    <w:rsid w:val="000B2EF4"/>
    <w:rsid w:val="000F579A"/>
    <w:rsid w:val="00122376"/>
    <w:rsid w:val="00130FC5"/>
    <w:rsid w:val="00132372"/>
    <w:rsid w:val="0013599B"/>
    <w:rsid w:val="0018765A"/>
    <w:rsid w:val="00193B00"/>
    <w:rsid w:val="001A4270"/>
    <w:rsid w:val="001D6A46"/>
    <w:rsid w:val="001F1316"/>
    <w:rsid w:val="001F7EC0"/>
    <w:rsid w:val="00212AAB"/>
    <w:rsid w:val="002148D8"/>
    <w:rsid w:val="00264241"/>
    <w:rsid w:val="00264270"/>
    <w:rsid w:val="00275460"/>
    <w:rsid w:val="0028312A"/>
    <w:rsid w:val="00287035"/>
    <w:rsid w:val="00294391"/>
    <w:rsid w:val="002A0905"/>
    <w:rsid w:val="002A708A"/>
    <w:rsid w:val="002B547D"/>
    <w:rsid w:val="002C01F2"/>
    <w:rsid w:val="002D31B6"/>
    <w:rsid w:val="002E4947"/>
    <w:rsid w:val="002F325B"/>
    <w:rsid w:val="00302EAE"/>
    <w:rsid w:val="003060D5"/>
    <w:rsid w:val="0030751B"/>
    <w:rsid w:val="00312AC6"/>
    <w:rsid w:val="00323AE9"/>
    <w:rsid w:val="003357BB"/>
    <w:rsid w:val="00336121"/>
    <w:rsid w:val="00340CB6"/>
    <w:rsid w:val="00360A54"/>
    <w:rsid w:val="003639C0"/>
    <w:rsid w:val="00375B8A"/>
    <w:rsid w:val="00390DB0"/>
    <w:rsid w:val="003D6BB8"/>
    <w:rsid w:val="003E338F"/>
    <w:rsid w:val="003E36FE"/>
    <w:rsid w:val="003F447F"/>
    <w:rsid w:val="00400D9E"/>
    <w:rsid w:val="00411C80"/>
    <w:rsid w:val="004159E5"/>
    <w:rsid w:val="00421FED"/>
    <w:rsid w:val="00426CA5"/>
    <w:rsid w:val="004464B1"/>
    <w:rsid w:val="004837A2"/>
    <w:rsid w:val="0049035A"/>
    <w:rsid w:val="004B6837"/>
    <w:rsid w:val="004C3604"/>
    <w:rsid w:val="004D54D5"/>
    <w:rsid w:val="005070F3"/>
    <w:rsid w:val="0053223B"/>
    <w:rsid w:val="005438E7"/>
    <w:rsid w:val="005500AD"/>
    <w:rsid w:val="005551E8"/>
    <w:rsid w:val="005623D9"/>
    <w:rsid w:val="005641CD"/>
    <w:rsid w:val="00572091"/>
    <w:rsid w:val="00586C1E"/>
    <w:rsid w:val="005904ED"/>
    <w:rsid w:val="0059414E"/>
    <w:rsid w:val="005C5D66"/>
    <w:rsid w:val="005E5D10"/>
    <w:rsid w:val="005F3100"/>
    <w:rsid w:val="0060700F"/>
    <w:rsid w:val="00613454"/>
    <w:rsid w:val="006276E3"/>
    <w:rsid w:val="006300F9"/>
    <w:rsid w:val="006368E1"/>
    <w:rsid w:val="00637C3F"/>
    <w:rsid w:val="00654D99"/>
    <w:rsid w:val="0067233F"/>
    <w:rsid w:val="0068586C"/>
    <w:rsid w:val="006A454D"/>
    <w:rsid w:val="006A79E4"/>
    <w:rsid w:val="006C7F2D"/>
    <w:rsid w:val="006F3568"/>
    <w:rsid w:val="007010EF"/>
    <w:rsid w:val="007151B0"/>
    <w:rsid w:val="007373A9"/>
    <w:rsid w:val="00770BAF"/>
    <w:rsid w:val="007736A1"/>
    <w:rsid w:val="00774167"/>
    <w:rsid w:val="00795842"/>
    <w:rsid w:val="007A7519"/>
    <w:rsid w:val="007B7D44"/>
    <w:rsid w:val="007C26A1"/>
    <w:rsid w:val="007C5577"/>
    <w:rsid w:val="007D5FDD"/>
    <w:rsid w:val="007E025B"/>
    <w:rsid w:val="00835557"/>
    <w:rsid w:val="00860476"/>
    <w:rsid w:val="00860AA6"/>
    <w:rsid w:val="00864969"/>
    <w:rsid w:val="008835F6"/>
    <w:rsid w:val="00887EFD"/>
    <w:rsid w:val="008942D5"/>
    <w:rsid w:val="008A39A4"/>
    <w:rsid w:val="008B2B77"/>
    <w:rsid w:val="008D0805"/>
    <w:rsid w:val="008D3C3E"/>
    <w:rsid w:val="008F1823"/>
    <w:rsid w:val="0091675E"/>
    <w:rsid w:val="009211BF"/>
    <w:rsid w:val="00927695"/>
    <w:rsid w:val="009276BC"/>
    <w:rsid w:val="0094593E"/>
    <w:rsid w:val="00954516"/>
    <w:rsid w:val="0095787B"/>
    <w:rsid w:val="00966D76"/>
    <w:rsid w:val="009730CA"/>
    <w:rsid w:val="0098063E"/>
    <w:rsid w:val="009B5151"/>
    <w:rsid w:val="009C0FD9"/>
    <w:rsid w:val="009D430A"/>
    <w:rsid w:val="00A02C7A"/>
    <w:rsid w:val="00A0464F"/>
    <w:rsid w:val="00A17181"/>
    <w:rsid w:val="00A23979"/>
    <w:rsid w:val="00A4165A"/>
    <w:rsid w:val="00A53402"/>
    <w:rsid w:val="00A5552D"/>
    <w:rsid w:val="00A96F2A"/>
    <w:rsid w:val="00AA5E3B"/>
    <w:rsid w:val="00AC6336"/>
    <w:rsid w:val="00AD27CF"/>
    <w:rsid w:val="00AD3A25"/>
    <w:rsid w:val="00AE1BD6"/>
    <w:rsid w:val="00AE1D6D"/>
    <w:rsid w:val="00B01C28"/>
    <w:rsid w:val="00B1705F"/>
    <w:rsid w:val="00B17BEE"/>
    <w:rsid w:val="00B27AD8"/>
    <w:rsid w:val="00B66E77"/>
    <w:rsid w:val="00B70FF5"/>
    <w:rsid w:val="00B72C65"/>
    <w:rsid w:val="00B72DF7"/>
    <w:rsid w:val="00B94B11"/>
    <w:rsid w:val="00BA17A5"/>
    <w:rsid w:val="00BA555E"/>
    <w:rsid w:val="00BA6D9F"/>
    <w:rsid w:val="00BC7B4C"/>
    <w:rsid w:val="00BD7DA0"/>
    <w:rsid w:val="00BF02C1"/>
    <w:rsid w:val="00C22A72"/>
    <w:rsid w:val="00C6258C"/>
    <w:rsid w:val="00C8463C"/>
    <w:rsid w:val="00CA16A8"/>
    <w:rsid w:val="00CB7866"/>
    <w:rsid w:val="00CD3C10"/>
    <w:rsid w:val="00CD3CAA"/>
    <w:rsid w:val="00CD778D"/>
    <w:rsid w:val="00CE0E37"/>
    <w:rsid w:val="00CF6E35"/>
    <w:rsid w:val="00D15706"/>
    <w:rsid w:val="00D201FF"/>
    <w:rsid w:val="00D311F6"/>
    <w:rsid w:val="00D31213"/>
    <w:rsid w:val="00D60432"/>
    <w:rsid w:val="00D745AB"/>
    <w:rsid w:val="00DA6817"/>
    <w:rsid w:val="00DC5F75"/>
    <w:rsid w:val="00DD26B0"/>
    <w:rsid w:val="00E07CD1"/>
    <w:rsid w:val="00E260D3"/>
    <w:rsid w:val="00E419FE"/>
    <w:rsid w:val="00E51021"/>
    <w:rsid w:val="00EC17B9"/>
    <w:rsid w:val="00EF338A"/>
    <w:rsid w:val="00F1372D"/>
    <w:rsid w:val="00F340B5"/>
    <w:rsid w:val="00F51798"/>
    <w:rsid w:val="00F66DC7"/>
    <w:rsid w:val="00F84EE5"/>
    <w:rsid w:val="00F90C74"/>
    <w:rsid w:val="00F929B1"/>
    <w:rsid w:val="00F93633"/>
    <w:rsid w:val="00FA3CE8"/>
    <w:rsid w:val="00FA5814"/>
    <w:rsid w:val="00FB4430"/>
    <w:rsid w:val="00FE2BDF"/>
    <w:rsid w:val="00FF4A46"/>
    <w:rsid w:val="00FF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28706C"/>
  <w15:chartTrackingRefBased/>
  <w15:docId w15:val="{BD798740-7833-4A74-99FE-5D40860D2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u-RU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36121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613454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styleId="BodyText">
    <w:name w:val="Body Text"/>
    <w:basedOn w:val="Normal"/>
    <w:link w:val="BodyTextChar"/>
    <w:rsid w:val="00264241"/>
    <w:pPr>
      <w:jc w:val="center"/>
    </w:pPr>
    <w:rPr>
      <w:rFonts w:ascii="Times Armenian" w:eastAsia="Times New Rom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264241"/>
    <w:rPr>
      <w:rFonts w:ascii="Times Armenian" w:eastAsia="Times New Roman" w:hAnsi="Times Armenian"/>
      <w:sz w:val="24"/>
    </w:rPr>
  </w:style>
  <w:style w:type="paragraph" w:styleId="NoSpacing">
    <w:name w:val="No Spacing"/>
    <w:uiPriority w:val="1"/>
    <w:qFormat/>
    <w:rsid w:val="00B72C65"/>
    <w:rPr>
      <w:sz w:val="24"/>
      <w:szCs w:val="24"/>
      <w:lang w:val="ru-RU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2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873</Words>
  <Characters>6295</Characters>
  <Application>Microsoft Office Word</Application>
  <DocSecurity>0</DocSecurity>
  <Lines>120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ASINTARcomputers</Company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ASINTARcomputers</dc:creator>
  <cp:keywords>https://mul2.yerevan.am/tasks/1382942/oneclick/2HIMNAVORUM (1).docx?token=36f93b429bf773fcd25958e291f85248</cp:keywords>
  <cp:lastModifiedBy>Aneta Babayan</cp:lastModifiedBy>
  <cp:revision>8</cp:revision>
  <cp:lastPrinted>2024-01-15T07:55:00Z</cp:lastPrinted>
  <dcterms:created xsi:type="dcterms:W3CDTF">2023-09-11T11:38:00Z</dcterms:created>
  <dcterms:modified xsi:type="dcterms:W3CDTF">2024-10-04T13:55:00Z</dcterms:modified>
</cp:coreProperties>
</file>