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7D4380" w:rsidRDefault="00F0204C" w:rsidP="0066107D">
      <w:pPr>
        <w:pStyle w:val="NoSpacing"/>
        <w:spacing w:line="360" w:lineRule="auto"/>
        <w:jc w:val="center"/>
        <w:rPr>
          <w:rFonts w:ascii="GHEA Grapalat" w:hAnsi="GHEA Grapalat" w:cs="Sylfaen"/>
          <w:b/>
          <w:lang w:val="af-ZA"/>
        </w:rPr>
      </w:pPr>
      <w:r w:rsidRPr="007D4380">
        <w:rPr>
          <w:rFonts w:ascii="GHEA Grapalat" w:hAnsi="GHEA Grapalat" w:cs="Sylfaen"/>
          <w:b/>
          <w:lang w:val="af-ZA"/>
        </w:rPr>
        <w:t xml:space="preserve"> </w:t>
      </w:r>
      <w:r w:rsidR="00464752" w:rsidRPr="007D4380">
        <w:rPr>
          <w:rFonts w:ascii="GHEA Grapalat" w:hAnsi="GHEA Grapalat" w:cs="Sylfaen"/>
          <w:b/>
          <w:lang w:val="af-ZA"/>
        </w:rPr>
        <w:t>ԱՄՓՈՓԱԹԵՐԹ</w:t>
      </w:r>
    </w:p>
    <w:p w:rsidR="00F16397" w:rsidRPr="007D4380" w:rsidRDefault="005D1C0C" w:rsidP="00317446">
      <w:pPr>
        <w:spacing w:line="360" w:lineRule="auto"/>
        <w:ind w:firstLine="720"/>
        <w:jc w:val="center"/>
        <w:rPr>
          <w:rFonts w:ascii="GHEA Grapalat" w:hAnsi="GHEA Grapalat"/>
          <w:b/>
          <w:sz w:val="24"/>
          <w:szCs w:val="24"/>
          <w:lang w:val="hy-AM"/>
        </w:rPr>
      </w:pPr>
      <w:r w:rsidRPr="007D4380">
        <w:rPr>
          <w:rFonts w:ascii="GHEA Grapalat" w:hAnsi="GHEA Grapalat"/>
          <w:b/>
          <w:sz w:val="24"/>
          <w:szCs w:val="24"/>
          <w:lang w:val="hy-AM"/>
        </w:rPr>
        <w:t>«</w:t>
      </w:r>
      <w:r w:rsidR="00B064F9" w:rsidRPr="007D4380">
        <w:rPr>
          <w:rFonts w:ascii="GHEA Grapalat" w:eastAsia="Times New Roman" w:hAnsi="GHEA Grapalat" w:cs="Courier New"/>
          <w:b/>
          <w:bCs/>
          <w:color w:val="000000"/>
          <w:sz w:val="24"/>
          <w:szCs w:val="24"/>
          <w:shd w:val="clear" w:color="auto" w:fill="FFFFFF"/>
          <w:lang w:val="hy-AM"/>
        </w:rPr>
        <w:t xml:space="preserve">ՀԱՅԱՍՏԱՆԻ  ՀԱՆՐԱՊԵՏՈՒԹՅԱՆ ԿԱՌԱՎԱՐՈՒԹՅԱՆ 2023 ԹՎԱԿԱՆԻ ՀՈԿՏԵՄԲԵՐԻ 12-Ի N 1763-L ԵՎ </w:t>
      </w:r>
      <w:r w:rsidR="00F37F02" w:rsidRPr="007D4380">
        <w:rPr>
          <w:rFonts w:ascii="GHEA Grapalat" w:eastAsia="Times New Roman" w:hAnsi="GHEA Grapalat" w:cs="Courier New"/>
          <w:b/>
          <w:bCs/>
          <w:color w:val="000000"/>
          <w:sz w:val="24"/>
          <w:szCs w:val="24"/>
          <w:shd w:val="clear" w:color="auto" w:fill="FFFFFF"/>
          <w:lang w:val="hy-AM"/>
        </w:rPr>
        <w:t>ՀԱՅԱՍՏԱՆԻ  ՀԱՆՐԱՊԵՏՈՒԹՅԱՆ</w:t>
      </w:r>
      <w:r w:rsidR="00FB2EE3">
        <w:rPr>
          <w:rFonts w:ascii="GHEA Grapalat" w:eastAsia="Times New Roman" w:hAnsi="GHEA Grapalat" w:cs="Courier New"/>
          <w:b/>
          <w:bCs/>
          <w:color w:val="000000"/>
          <w:sz w:val="24"/>
          <w:szCs w:val="24"/>
          <w:shd w:val="clear" w:color="auto" w:fill="FFFFFF"/>
        </w:rPr>
        <w:t xml:space="preserve"> ԿԱՌԱՎԱՐՈՒԹՅԱՆ</w:t>
      </w:r>
      <w:r w:rsidR="00F37F02" w:rsidRPr="007D4380">
        <w:rPr>
          <w:rFonts w:ascii="GHEA Grapalat" w:eastAsia="Times New Roman" w:hAnsi="GHEA Grapalat" w:cs="Courier New"/>
          <w:b/>
          <w:bCs/>
          <w:color w:val="000000"/>
          <w:sz w:val="24"/>
          <w:szCs w:val="24"/>
          <w:shd w:val="clear" w:color="auto" w:fill="FFFFFF"/>
        </w:rPr>
        <w:t xml:space="preserve"> </w:t>
      </w:r>
      <w:r w:rsidR="00B064F9" w:rsidRPr="007D4380">
        <w:rPr>
          <w:rFonts w:ascii="GHEA Grapalat" w:eastAsia="Times New Roman" w:hAnsi="GHEA Grapalat" w:cs="Courier New"/>
          <w:b/>
          <w:bCs/>
          <w:color w:val="000000"/>
          <w:sz w:val="24"/>
          <w:szCs w:val="24"/>
          <w:shd w:val="clear" w:color="auto" w:fill="FFFFFF"/>
          <w:lang w:val="hy-AM"/>
        </w:rPr>
        <w:t>2023 ԹՎԱԿԱՆԻ ՀՈԿՏԵՄԲԵՐԻ 3-Ի N 1675-L ՈՐՈՇՈՒՄՆԵՐՈՒՄ ՓՈՓՈԽՈՒԹՅՈՒՆՆԵՐ ԵՎ ԼՐԱՑՈՒՄՆԵՐ ԿԱՏԱՐԵԼՈՒ ՄԱՍԻՆ</w:t>
      </w:r>
      <w:r w:rsidR="00464752" w:rsidRPr="007D4380">
        <w:rPr>
          <w:rFonts w:ascii="GHEA Grapalat" w:eastAsia="Times New Roman" w:hAnsi="GHEA Grapalat" w:cs="Courier New"/>
          <w:b/>
          <w:bCs/>
          <w:color w:val="000000"/>
          <w:sz w:val="24"/>
          <w:szCs w:val="24"/>
          <w:shd w:val="clear" w:color="auto" w:fill="FFFFFF"/>
          <w:lang w:val="hy-AM"/>
        </w:rPr>
        <w:t>»</w:t>
      </w:r>
      <w:r w:rsidR="00464752" w:rsidRPr="007D4380">
        <w:rPr>
          <w:rFonts w:ascii="GHEA Grapalat" w:hAnsi="GHEA Grapalat"/>
          <w:b/>
          <w:sz w:val="24"/>
          <w:szCs w:val="24"/>
          <w:lang w:val="hy-AM"/>
        </w:rPr>
        <w:t xml:space="preserve"> ՀԱՅԱՍՏԱՆԻ </w:t>
      </w:r>
      <w:r w:rsidR="00E05044" w:rsidRPr="007D4380">
        <w:rPr>
          <w:rFonts w:ascii="GHEA Grapalat" w:hAnsi="GHEA Grapalat"/>
          <w:b/>
          <w:sz w:val="24"/>
          <w:szCs w:val="24"/>
          <w:lang w:val="hy-AM"/>
        </w:rPr>
        <w:t xml:space="preserve">ՀԱՆՐԱՊԵՏՈՒԹՅԱՆ ԿԱՌԱՎԱՐՈՒԹՅԱՆ </w:t>
      </w:r>
      <w:r w:rsidR="00464752" w:rsidRPr="007D4380">
        <w:rPr>
          <w:rFonts w:ascii="GHEA Grapalat" w:hAnsi="GHEA Grapalat"/>
          <w:b/>
          <w:sz w:val="24"/>
          <w:szCs w:val="24"/>
          <w:lang w:val="hy-AM"/>
        </w:rPr>
        <w:t>ՈՐՈՇՄԱՆ ՆԱԽԱԳԾԻ</w:t>
      </w:r>
    </w:p>
    <w:tbl>
      <w:tblPr>
        <w:tblStyle w:val="TableGrid"/>
        <w:tblW w:w="13876" w:type="dxa"/>
        <w:tblInd w:w="-5" w:type="dxa"/>
        <w:tblLook w:val="04A0" w:firstRow="1" w:lastRow="0" w:firstColumn="1" w:lastColumn="0" w:noHBand="0" w:noVBand="1"/>
      </w:tblPr>
      <w:tblGrid>
        <w:gridCol w:w="9158"/>
        <w:gridCol w:w="2555"/>
        <w:gridCol w:w="2151"/>
        <w:gridCol w:w="12"/>
      </w:tblGrid>
      <w:tr w:rsidR="00A175E6" w:rsidRPr="007D4380" w:rsidTr="00815AF9">
        <w:trPr>
          <w:gridAfter w:val="1"/>
          <w:wAfter w:w="12" w:type="dxa"/>
        </w:trPr>
        <w:tc>
          <w:tcPr>
            <w:tcW w:w="11713" w:type="dxa"/>
            <w:gridSpan w:val="2"/>
            <w:vMerge w:val="restart"/>
            <w:shd w:val="clear" w:color="auto" w:fill="D9D9D9" w:themeFill="background1" w:themeFillShade="D9"/>
          </w:tcPr>
          <w:p w:rsidR="00A175E6" w:rsidRPr="007D4380" w:rsidRDefault="00A175E6" w:rsidP="0057592E">
            <w:pPr>
              <w:spacing w:line="360" w:lineRule="auto"/>
              <w:jc w:val="center"/>
              <w:rPr>
                <w:rFonts w:ascii="GHEA Grapalat" w:hAnsi="GHEA Grapalat"/>
                <w:sz w:val="24"/>
                <w:szCs w:val="24"/>
                <w:highlight w:val="lightGray"/>
                <w:shd w:val="clear" w:color="auto" w:fill="FFFFFF"/>
                <w:lang w:val="hy-AM"/>
              </w:rPr>
            </w:pPr>
          </w:p>
          <w:p w:rsidR="00A175E6" w:rsidRPr="007D4380" w:rsidRDefault="00A175E6" w:rsidP="0057592E">
            <w:pPr>
              <w:spacing w:line="360" w:lineRule="auto"/>
              <w:jc w:val="center"/>
              <w:rPr>
                <w:rFonts w:ascii="GHEA Grapalat" w:hAnsi="GHEA Grapalat"/>
                <w:b/>
                <w:sz w:val="24"/>
                <w:szCs w:val="24"/>
                <w:highlight w:val="lightGray"/>
                <w:shd w:val="clear" w:color="auto" w:fill="FFFFFF"/>
                <w:lang w:val="hy-AM"/>
              </w:rPr>
            </w:pPr>
            <w:r w:rsidRPr="007D4380">
              <w:rPr>
                <w:rFonts w:ascii="GHEA Grapalat" w:hAnsi="GHEA Grapalat"/>
                <w:b/>
                <w:sz w:val="24"/>
                <w:szCs w:val="24"/>
                <w:highlight w:val="lightGray"/>
                <w:shd w:val="clear" w:color="auto" w:fill="FFFFFF"/>
                <w:lang w:val="hy-AM"/>
              </w:rPr>
              <w:t xml:space="preserve">1. ՀՀ </w:t>
            </w:r>
            <w:r w:rsidRPr="007D4380">
              <w:rPr>
                <w:rFonts w:ascii="GHEA Grapalat" w:hAnsi="GHEA Grapalat"/>
                <w:b/>
                <w:sz w:val="24"/>
                <w:szCs w:val="24"/>
                <w:highlight w:val="lightGray"/>
                <w:shd w:val="clear" w:color="auto" w:fill="FFFFFF"/>
              </w:rPr>
              <w:t>արդարադատության</w:t>
            </w:r>
            <w:r w:rsidRPr="007D4380">
              <w:rPr>
                <w:rFonts w:ascii="GHEA Grapalat" w:hAnsi="GHEA Grapalat"/>
                <w:b/>
                <w:sz w:val="24"/>
                <w:szCs w:val="24"/>
                <w:highlight w:val="lightGray"/>
                <w:shd w:val="clear" w:color="auto" w:fill="FFFFFF"/>
                <w:lang w:val="hy-AM"/>
              </w:rPr>
              <w:t xml:space="preserve"> նախարարություն</w:t>
            </w:r>
          </w:p>
          <w:p w:rsidR="00A175E6" w:rsidRPr="007D4380" w:rsidRDefault="00A175E6" w:rsidP="0057592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5025CC" w:rsidP="0057592E">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24</w:t>
            </w:r>
            <w:r w:rsidR="00A175E6" w:rsidRPr="007D4380">
              <w:rPr>
                <w:rFonts w:ascii="GHEA Grapalat" w:hAnsi="GHEA Grapalat"/>
                <w:sz w:val="24"/>
                <w:szCs w:val="24"/>
                <w:highlight w:val="lightGray"/>
                <w:shd w:val="clear" w:color="auto" w:fill="FFFFFF"/>
                <w:lang w:val="hy-AM"/>
              </w:rPr>
              <w:t>.</w:t>
            </w:r>
            <w:r w:rsidRPr="007D4380">
              <w:rPr>
                <w:rFonts w:ascii="GHEA Grapalat" w:hAnsi="GHEA Grapalat"/>
                <w:sz w:val="24"/>
                <w:szCs w:val="24"/>
                <w:highlight w:val="lightGray"/>
                <w:shd w:val="clear" w:color="auto" w:fill="FFFFFF"/>
              </w:rPr>
              <w:t>09</w:t>
            </w:r>
            <w:r w:rsidR="00A175E6" w:rsidRPr="007D4380">
              <w:rPr>
                <w:rFonts w:ascii="GHEA Grapalat" w:hAnsi="GHEA Grapalat"/>
                <w:sz w:val="24"/>
                <w:szCs w:val="24"/>
                <w:highlight w:val="lightGray"/>
                <w:shd w:val="clear" w:color="auto" w:fill="FFFFFF"/>
                <w:lang w:val="hy-AM"/>
              </w:rPr>
              <w:t>.2024թ.</w:t>
            </w:r>
          </w:p>
        </w:tc>
      </w:tr>
      <w:tr w:rsidR="00A175E6" w:rsidRPr="007D4380" w:rsidTr="00815AF9">
        <w:trPr>
          <w:gridAfter w:val="1"/>
          <w:wAfter w:w="12" w:type="dxa"/>
        </w:trPr>
        <w:tc>
          <w:tcPr>
            <w:tcW w:w="11713" w:type="dxa"/>
            <w:gridSpan w:val="2"/>
            <w:vMerge/>
            <w:shd w:val="clear" w:color="auto" w:fill="D9D9D9" w:themeFill="background1" w:themeFillShade="D9"/>
          </w:tcPr>
          <w:p w:rsidR="00A175E6" w:rsidRPr="007D4380"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A175E6" w:rsidP="00A175E6">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5025CC" w:rsidRPr="007D4380">
              <w:rPr>
                <w:rFonts w:ascii="GHEA Grapalat" w:hAnsi="GHEA Grapalat"/>
                <w:sz w:val="24"/>
                <w:szCs w:val="24"/>
                <w:highlight w:val="lightGray"/>
                <w:shd w:val="clear" w:color="auto" w:fill="FFFFFF"/>
                <w:lang w:val="hy-AM"/>
              </w:rPr>
              <w:t>/27.3/38131-2024</w:t>
            </w:r>
          </w:p>
        </w:tc>
      </w:tr>
      <w:tr w:rsidR="00A175E6" w:rsidRPr="007D4380" w:rsidTr="008B3FA7">
        <w:tc>
          <w:tcPr>
            <w:tcW w:w="9158" w:type="dxa"/>
          </w:tcPr>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1. «Հայաստանի Հանրապետության կառավարության 2023 թվականի հոկտեմբերի 12-ի N 1763-Լ և Հայաստանի Հանրապետության կառավարության 2023 թվականի հոկտեմբերի 3-ի թիվ 1675-Լ որոշումներում փոփոխություններ և լրացումներ կատարելու մասին» Հայաստանի Հանրապետության կառավարության որոշման նախագծի (այսուհետ՝ Նախագիծ) վերնագրում «1763-Լ ԵՎ» բառերից հետո անհրաժեշտ է լրացնել «ՀԱՅԱՍՏԱՆԻ ՀԱՆՐԱՊԵՏՈՒԹՅԱՆ ԿԱՌԱՎԱՐՈՒԹՅԱՆ» բառերը՝ հիմք ընդունելով «Նորմատիվ իրավական ակտերի մասին» օրենքի 18-րդ հոդվածի 6-րդ մասը, համաձայն որի (…)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lastRenderedPageBreak/>
              <w:t>2. Նախագծի 1-ին կետում ՀՀ կառավարության 2023 թվականի հոկտեմբերի 12-ի N 1763-Լ որոշման վերնագիրն անհրաժեշտ է վերանայել՝ հիմք ընդունելով ՀՀ կառավարության 2024 թվականի մարտի 28-ի N 447-Լ որոշման 2-րդ կետի 1-ին ենթակետի ա. պարբերությունը:</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3. Նախագծի 1-ին կետի 2-րդ ենթակետի բ. պարբերությամբ նախատեսված ՀՀ կառավարության 2023 թվականի հոկտեմբերի 12-ի N 1763-Լ որոշման 2-րդ հավելվածի 21.1-ին կետը սահմանում է պետական կառավարման համակարգի մարմինների կողմից շահառուի անձնական տվյալների (անուն, ազգանուն, ծննդյան օր, ամիս, տարի, անձը հաստատող փաստաթղթի համար և սերիա, հանրային ծառայությունների համարանիշ կամ հանրային ծառայությունների համարանիշ չստանալու մասին տեղեկանքի համար, բացակայության սկիզբ և ավարտ) փոխանցում ՀՀ աշխատանքի և սոցիալական հարցերի նախարարությանը (այսուհետ՝ Նախարարություն)։</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 xml:space="preserve">Հարկ է նշել, որ «Անձնական տվյալների պաշտպանության մասին» օրենքի 26-րդ հոդվածի 1-ին մասի համաձայն՝ անձնական տվյալները կարող են փոխանցվել տվյալների սուբյեկտի՝ անձ, որին վերաբերում են մշակվող անձնական տվյալները (տվյալ դեպքում՝ շահառուի) համաձայնությամբ կամ առանց համաձայնության, երբ փոխանցումն նախատեսված է օրենքով (օրենքի հիման վրա)։ Այլ կերպ ասած՝ «Անձնական տվյալների պաշտպանության մասին» օրենքի 26-րդ հոդվածի 1-ին մասն առանձնացնում է անձնական տվյալների փոխանցման երկու իրավական հիմք՝ համաձայնություն և օրենք։ </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lastRenderedPageBreak/>
              <w:t xml:space="preserve">Ընդ որում, անձնական տվյալների փոխանցումն օրենքով նախատեսված լինելը նշանակում է, որ օրենքը պետք է ուղղակիորեն և հստակ սահմանի անձնական տվյալների փոխանցման բովանդակային պայմանները (օրինակ՝ ո՞ր դեպքերում, ո՞ր մարմինը, ի՞նչ անձնական տվյալներ է ստանում այլ մարմիններից) կամ օրենքը նախատեսում է լիազորող նորմ, որն անձնական տվյալների փոխանցման մանրամասների սահմանումը վերապահում է իրավասու մարմնին (այդ դեպքում անձնական տվյալների փոխանցման պայմանների մասնարամասները սահմանվում են ենթաօրենսդրական նորմատիվ իրավական ակտով, օրինակ՝ Կառավարության որոշմամբ)։ </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 xml:space="preserve">Այսպիսով, ելնելով «Անձնական տվյալների պաշտպանության մասին» օրենքի վերոգրյալ իրավակարգավորումներից՝ անհրաժեշտ է նշել, որ Նախագծով նախատեսված անձնական տվյալների փոխանցումը չունի պատշաճ իրավական հիմք և խնդրահարույց է օրինականության տեսանկյունից, քանի որ շահառուի անձնական տվյալների փոխանցումը իրականացվում է ո՛չ շահառուի համաձայնությամբ, ո՛չ օրենքի հիման վրա (N 1763-Լ որոշման լիազորող նորմեր հանդիսացող «Սոցիալական աջակցության մասին» օրենքի  8-րդ հոդվածի 1-ին մասի 9-րդ և 21-րդ հոդվածի 1-ին մասի 3.1-ին և 4-րդ կետերը և ո՛չ առհասարակ այդ օրենքը չեն նախատեսում պետական կառավարման համակարգի մարմնի կողմից շահառուի անձնական տվյալների փոխանցում Նախարարությանը), իսկ «Սոցիալական աջակցության մասին» օրենքով և այդ օրենքի՝ N 1763-Լ որոշման լիազորող նորմերով անձնական տվյալների փոխանցում նախատեսված չլինելու </w:t>
            </w:r>
            <w:r w:rsidRPr="007D4380">
              <w:rPr>
                <w:rFonts w:ascii="GHEA Grapalat" w:hAnsi="GHEA Grapalat"/>
                <w:color w:val="000000" w:themeColor="text1"/>
                <w:sz w:val="24"/>
                <w:szCs w:val="24"/>
              </w:rPr>
              <w:lastRenderedPageBreak/>
              <w:t>պայմաններում չի կարող Նախագծով՝ որպես ենթաօրենսդրական նորմատիվ իրավական ակտով, սահմանվել անձնական տվյալների փոխանցում։</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Ուստի, Նախագծով սահմանված անձնական տվյալների փոխանցման օրինականությունն ապահովելու համար անհրաժեշտ է N 1763-Լ որոշման 2-րդ հավելվածի 21.1-ին կետում նախատեսել, որ Նախարարությունը համապատասխան պետական կառավարման համակարգի մարմնից շահառուի համաձայնությամբ ստանում է նրա անձնական տվյալները։</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4. Նախագծի 3-րդ կետի համաձայն՝ սույն որոշման գործողությունը տարածվում է 2024 թվականի ապրիլի 1-ից ծագած հարաբերությունների վրա, բացառությամբ 1-ին կետի 2-րդ ենթակետի բ պարբերության, որի գործողությունը տարածվում է</w:t>
            </w:r>
            <w:r w:rsidR="00637B3C">
              <w:rPr>
                <w:rFonts w:ascii="GHEA Grapalat" w:hAnsi="GHEA Grapalat"/>
                <w:color w:val="000000" w:themeColor="text1"/>
                <w:sz w:val="24"/>
                <w:szCs w:val="24"/>
              </w:rPr>
              <w:t xml:space="preserve"> </w:t>
            </w:r>
            <w:r w:rsidRPr="007D4380">
              <w:rPr>
                <w:rFonts w:ascii="GHEA Grapalat" w:hAnsi="GHEA Grapalat"/>
                <w:color w:val="000000" w:themeColor="text1"/>
                <w:sz w:val="24"/>
                <w:szCs w:val="24"/>
              </w:rPr>
              <w:t>2023 թվականի հոկտեմբերի 14-ից ծագած հարաբերությունների վրա և 2-րդ կետի, որի գործողությունը տարածվում է 2024 թվականի ապրիլի 30-ից հետո ծագած հարաբերությունների վրա:</w:t>
            </w:r>
          </w:p>
          <w:p w:rsidR="002F55E5" w:rsidRPr="007D4380" w:rsidRDefault="002F55E5" w:rsidP="002F55E5">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Սույն դեպքում պարզ չէ, ինչով է պայմանավորված Նախագծի 1-ին կետի 2-րդ ենթակետի բ պարբերության գործողության տարածումը 2023 թվականի հոկտեմբերի 14-ից ծագած հարաբերությունների վրա, ուստի առաջարկում ենք Նախագիծը լրացուցիչ հիմնավորել:</w:t>
            </w:r>
          </w:p>
          <w:p w:rsidR="00A175E6" w:rsidRPr="007D4380" w:rsidRDefault="002F55E5" w:rsidP="00815AF9">
            <w:pPr>
              <w:tabs>
                <w:tab w:val="left" w:pos="0"/>
              </w:tabs>
              <w:spacing w:line="360" w:lineRule="auto"/>
              <w:jc w:val="both"/>
              <w:rPr>
                <w:rFonts w:ascii="GHEA Grapalat" w:hAnsi="GHEA Grapalat"/>
                <w:color w:val="000000" w:themeColor="text1"/>
                <w:sz w:val="24"/>
                <w:szCs w:val="24"/>
              </w:rPr>
            </w:pPr>
            <w:r w:rsidRPr="007D4380">
              <w:rPr>
                <w:rFonts w:ascii="GHEA Grapalat" w:hAnsi="GHEA Grapalat"/>
                <w:color w:val="000000" w:themeColor="text1"/>
                <w:sz w:val="24"/>
                <w:szCs w:val="24"/>
              </w:rPr>
              <w:t xml:space="preserve">5. Միաժամանակ, նախագծի հիմնավորման համաձայն՝ Նախագծով առաջարկվում է նաև Հայաստանի Հանրապետության կառավարության 2023 թվականի հոկտեմբերի 3-ի N 1675-Լ որոշման N 1 հավելվածը լրացնել նոր՝ 4-րդ կետով, որով տեղեկությունների տրամադրման վերջնաժամկետը սահմանվում է </w:t>
            </w:r>
            <w:r w:rsidRPr="007D4380">
              <w:rPr>
                <w:rFonts w:ascii="GHEA Grapalat" w:hAnsi="GHEA Grapalat"/>
                <w:color w:val="000000" w:themeColor="text1"/>
                <w:sz w:val="24"/>
                <w:szCs w:val="24"/>
              </w:rPr>
              <w:lastRenderedPageBreak/>
              <w:t>2024 թվականի նոյեմբերի 1, իսկ միանվագ սոցիալական աջակցության վճարման (շահառուի վճարային քարտի բանկային հաշվի համարին փոխանցելու) վերջնաժամկետը՝ 2024 թվականի նոյեմբերի 15-ը: Մինչդեռ Նախագծով Հայաստանի Հանրապետության կառավարության 2023 թվականի հոկտեմբերի 3-ի N 1675-Լ որոշման N 1 հավելվածում որևէ լրացում կամ փոփոխություն չի նախատեսվում, ուստի առաջարկում ենք Նախագծի հիմնավորումը խմբագրել:</w:t>
            </w:r>
          </w:p>
        </w:tc>
        <w:tc>
          <w:tcPr>
            <w:tcW w:w="4718" w:type="dxa"/>
            <w:gridSpan w:val="3"/>
          </w:tcPr>
          <w:p w:rsidR="00E717A7" w:rsidRPr="007D4380" w:rsidRDefault="008A6DFD" w:rsidP="0057592E">
            <w:pPr>
              <w:spacing w:line="360" w:lineRule="auto"/>
              <w:rPr>
                <w:rFonts w:ascii="GHEA Grapalat" w:hAnsi="GHEA Grapalat"/>
                <w:b/>
                <w:sz w:val="24"/>
                <w:szCs w:val="24"/>
                <w:shd w:val="clear" w:color="auto" w:fill="FFFFFF"/>
              </w:rPr>
            </w:pPr>
            <w:r w:rsidRPr="007D4380">
              <w:rPr>
                <w:rFonts w:ascii="GHEA Grapalat" w:hAnsi="GHEA Grapalat"/>
                <w:b/>
                <w:sz w:val="24"/>
                <w:szCs w:val="24"/>
                <w:shd w:val="clear" w:color="auto" w:fill="FFFFFF"/>
              </w:rPr>
              <w:lastRenderedPageBreak/>
              <w:t>Ընդունվել է:</w:t>
            </w:r>
          </w:p>
          <w:p w:rsidR="008A6DFD" w:rsidRPr="007D4380" w:rsidRDefault="008A6DFD" w:rsidP="0057592E">
            <w:pPr>
              <w:spacing w:line="360" w:lineRule="auto"/>
              <w:rPr>
                <w:rFonts w:ascii="GHEA Grapalat" w:hAnsi="GHEA Grapalat"/>
                <w:sz w:val="24"/>
                <w:szCs w:val="24"/>
                <w:shd w:val="clear" w:color="auto" w:fill="FFFFFF"/>
              </w:rPr>
            </w:pPr>
            <w:r w:rsidRPr="007D4380">
              <w:rPr>
                <w:rFonts w:ascii="GHEA Grapalat" w:hAnsi="GHEA Grapalat"/>
                <w:sz w:val="24"/>
                <w:szCs w:val="24"/>
                <w:shd w:val="clear" w:color="auto" w:fill="FFFFFF"/>
              </w:rPr>
              <w:t>Նախագիծը խմբագրվել է:</w:t>
            </w:r>
          </w:p>
          <w:p w:rsidR="00E717A7" w:rsidRPr="007D4380" w:rsidRDefault="00E717A7" w:rsidP="0057592E">
            <w:pPr>
              <w:spacing w:line="360" w:lineRule="auto"/>
              <w:rPr>
                <w:rFonts w:ascii="GHEA Grapalat" w:hAnsi="GHEA Grapalat"/>
                <w:b/>
                <w:sz w:val="24"/>
                <w:szCs w:val="24"/>
                <w:shd w:val="clear" w:color="auto" w:fill="FFFFFF"/>
                <w:lang w:val="hy-AM"/>
              </w:rPr>
            </w:pPr>
          </w:p>
          <w:p w:rsidR="00E717A7" w:rsidRPr="007D4380" w:rsidRDefault="00E717A7" w:rsidP="0057592E">
            <w:pPr>
              <w:spacing w:line="360" w:lineRule="auto"/>
              <w:rPr>
                <w:rFonts w:ascii="GHEA Grapalat" w:hAnsi="GHEA Grapalat"/>
                <w:b/>
                <w:sz w:val="24"/>
                <w:szCs w:val="24"/>
                <w:shd w:val="clear" w:color="auto" w:fill="FFFFFF"/>
                <w:lang w:val="hy-AM"/>
              </w:rPr>
            </w:pPr>
          </w:p>
          <w:p w:rsidR="00E717A7" w:rsidRPr="007D4380" w:rsidRDefault="00E717A7"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C87CD6" w:rsidRDefault="00C87CD6" w:rsidP="008A6DFD">
            <w:pPr>
              <w:spacing w:line="360" w:lineRule="auto"/>
              <w:rPr>
                <w:rFonts w:ascii="GHEA Grapalat" w:hAnsi="GHEA Grapalat"/>
                <w:b/>
                <w:sz w:val="24"/>
                <w:szCs w:val="24"/>
                <w:shd w:val="clear" w:color="auto" w:fill="FFFFFF"/>
                <w:lang w:val="hy-AM"/>
              </w:rPr>
            </w:pPr>
          </w:p>
          <w:p w:rsidR="008A6DFD" w:rsidRPr="007D4380" w:rsidRDefault="008A6DFD" w:rsidP="008A6DFD">
            <w:pPr>
              <w:spacing w:line="360" w:lineRule="auto"/>
              <w:rPr>
                <w:rFonts w:ascii="GHEA Grapalat" w:hAnsi="GHEA Grapalat"/>
                <w:b/>
                <w:sz w:val="24"/>
                <w:szCs w:val="24"/>
                <w:shd w:val="clear" w:color="auto" w:fill="FFFFFF"/>
                <w:lang w:val="hy-AM"/>
              </w:rPr>
            </w:pPr>
            <w:r w:rsidRPr="007D4380">
              <w:rPr>
                <w:rFonts w:ascii="GHEA Grapalat" w:hAnsi="GHEA Grapalat"/>
                <w:b/>
                <w:sz w:val="24"/>
                <w:szCs w:val="24"/>
                <w:shd w:val="clear" w:color="auto" w:fill="FFFFFF"/>
                <w:lang w:val="hy-AM"/>
              </w:rPr>
              <w:lastRenderedPageBreak/>
              <w:t>Ընդունվել է:</w:t>
            </w:r>
          </w:p>
          <w:p w:rsidR="008A6DFD" w:rsidRPr="007D4380" w:rsidRDefault="008A6DFD" w:rsidP="008A6DFD">
            <w:pPr>
              <w:spacing w:line="360" w:lineRule="auto"/>
              <w:rPr>
                <w:rFonts w:ascii="GHEA Grapalat" w:hAnsi="GHEA Grapalat"/>
                <w:sz w:val="24"/>
                <w:szCs w:val="24"/>
                <w:shd w:val="clear" w:color="auto" w:fill="FFFFFF"/>
                <w:lang w:val="hy-AM"/>
              </w:rPr>
            </w:pPr>
            <w:r w:rsidRPr="007D4380">
              <w:rPr>
                <w:rFonts w:ascii="GHEA Grapalat" w:hAnsi="GHEA Grapalat"/>
                <w:sz w:val="24"/>
                <w:szCs w:val="24"/>
                <w:shd w:val="clear" w:color="auto" w:fill="FFFFFF"/>
                <w:lang w:val="hy-AM"/>
              </w:rPr>
              <w:t>Նախագիծը խմբագրվել է:</w:t>
            </w: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8A6DFD">
            <w:pPr>
              <w:spacing w:line="360" w:lineRule="auto"/>
              <w:rPr>
                <w:rFonts w:ascii="GHEA Grapalat" w:hAnsi="GHEA Grapalat"/>
                <w:b/>
                <w:sz w:val="24"/>
                <w:szCs w:val="24"/>
                <w:shd w:val="clear" w:color="auto" w:fill="FFFFFF"/>
                <w:lang w:val="hy-AM"/>
              </w:rPr>
            </w:pPr>
            <w:r w:rsidRPr="007D4380">
              <w:rPr>
                <w:rFonts w:ascii="GHEA Grapalat" w:hAnsi="GHEA Grapalat"/>
                <w:b/>
                <w:sz w:val="24"/>
                <w:szCs w:val="24"/>
                <w:shd w:val="clear" w:color="auto" w:fill="FFFFFF"/>
                <w:lang w:val="hy-AM"/>
              </w:rPr>
              <w:t>Ընդունվել է:</w:t>
            </w:r>
          </w:p>
          <w:p w:rsidR="008A6DFD" w:rsidRPr="007D4380" w:rsidRDefault="008A6DFD" w:rsidP="008A6DFD">
            <w:pPr>
              <w:spacing w:line="360" w:lineRule="auto"/>
              <w:rPr>
                <w:rFonts w:ascii="GHEA Grapalat" w:hAnsi="GHEA Grapalat"/>
                <w:sz w:val="24"/>
                <w:szCs w:val="24"/>
                <w:shd w:val="clear" w:color="auto" w:fill="FFFFFF"/>
                <w:lang w:val="hy-AM"/>
              </w:rPr>
            </w:pPr>
            <w:r w:rsidRPr="007D4380">
              <w:rPr>
                <w:rFonts w:ascii="GHEA Grapalat" w:hAnsi="GHEA Grapalat"/>
                <w:sz w:val="24"/>
                <w:szCs w:val="24"/>
                <w:shd w:val="clear" w:color="auto" w:fill="FFFFFF"/>
                <w:lang w:val="hy-AM"/>
              </w:rPr>
              <w:t>Նախագիծը խմբագրվել է:</w:t>
            </w: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Default="00637B3C" w:rsidP="00A22E4F">
            <w:pPr>
              <w:spacing w:line="360" w:lineRule="auto"/>
              <w:rPr>
                <w:rFonts w:ascii="GHEA Grapalat" w:hAnsi="GHEA Grapalat"/>
                <w:b/>
                <w:sz w:val="24"/>
                <w:szCs w:val="24"/>
                <w:shd w:val="clear" w:color="auto" w:fill="FFFFFF"/>
              </w:rPr>
            </w:pPr>
            <w:r>
              <w:rPr>
                <w:rFonts w:ascii="GHEA Grapalat" w:hAnsi="GHEA Grapalat"/>
                <w:b/>
                <w:sz w:val="24"/>
                <w:szCs w:val="24"/>
                <w:shd w:val="clear" w:color="auto" w:fill="FFFFFF"/>
              </w:rPr>
              <w:t>Ընդունվել է:</w:t>
            </w:r>
          </w:p>
          <w:p w:rsidR="00637B3C" w:rsidRPr="00637B3C" w:rsidRDefault="00443E5C" w:rsidP="00A22E4F">
            <w:pPr>
              <w:spacing w:line="360" w:lineRule="auto"/>
              <w:rPr>
                <w:rFonts w:ascii="GHEA Grapalat" w:hAnsi="GHEA Grapalat"/>
                <w:sz w:val="24"/>
                <w:szCs w:val="24"/>
                <w:shd w:val="clear" w:color="auto" w:fill="FFFFFF"/>
              </w:rPr>
            </w:pPr>
            <w:r>
              <w:rPr>
                <w:rFonts w:ascii="GHEA Grapalat" w:hAnsi="GHEA Grapalat"/>
                <w:sz w:val="24"/>
                <w:szCs w:val="24"/>
                <w:shd w:val="clear" w:color="auto" w:fill="FFFFFF"/>
              </w:rPr>
              <w:t>Նախագծի հ</w:t>
            </w:r>
            <w:r w:rsidR="00637B3C" w:rsidRPr="00637B3C">
              <w:rPr>
                <w:rFonts w:ascii="GHEA Grapalat" w:hAnsi="GHEA Grapalat"/>
                <w:sz w:val="24"/>
                <w:szCs w:val="24"/>
                <w:shd w:val="clear" w:color="auto" w:fill="FFFFFF"/>
              </w:rPr>
              <w:t>իմնավորումը խմբագրվել է:</w:t>
            </w: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A22E4F">
            <w:pPr>
              <w:spacing w:line="360" w:lineRule="auto"/>
              <w:rPr>
                <w:rFonts w:ascii="GHEA Grapalat" w:hAnsi="GHEA Grapalat"/>
                <w:b/>
                <w:sz w:val="24"/>
                <w:szCs w:val="24"/>
                <w:shd w:val="clear" w:color="auto" w:fill="FFFFFF"/>
                <w:lang w:val="hy-AM"/>
              </w:rPr>
            </w:pPr>
          </w:p>
          <w:p w:rsidR="008A6DFD" w:rsidRPr="007D4380" w:rsidRDefault="008A6DFD" w:rsidP="008A6DFD">
            <w:pPr>
              <w:rPr>
                <w:rFonts w:ascii="GHEA Grapalat" w:hAnsi="GHEA Grapalat"/>
                <w:b/>
                <w:sz w:val="24"/>
                <w:szCs w:val="24"/>
                <w:shd w:val="clear" w:color="auto" w:fill="FFFFFF"/>
                <w:lang w:val="hy-AM"/>
              </w:rPr>
            </w:pPr>
            <w:r w:rsidRPr="007D4380">
              <w:rPr>
                <w:rFonts w:ascii="GHEA Grapalat" w:hAnsi="GHEA Grapalat"/>
                <w:b/>
                <w:sz w:val="24"/>
                <w:szCs w:val="24"/>
                <w:shd w:val="clear" w:color="auto" w:fill="FFFFFF"/>
                <w:lang w:val="hy-AM"/>
              </w:rPr>
              <w:t>Ընդունվել է:</w:t>
            </w:r>
          </w:p>
          <w:p w:rsidR="008A6DFD" w:rsidRPr="007D4380" w:rsidRDefault="008A6DFD" w:rsidP="008A6DFD">
            <w:pPr>
              <w:rPr>
                <w:rFonts w:ascii="GHEA Grapalat" w:hAnsi="GHEA Grapalat"/>
                <w:sz w:val="24"/>
                <w:szCs w:val="24"/>
                <w:shd w:val="clear" w:color="auto" w:fill="FFFFFF"/>
                <w:lang w:val="hy-AM"/>
              </w:rPr>
            </w:pPr>
            <w:r w:rsidRPr="007D4380">
              <w:rPr>
                <w:rFonts w:ascii="GHEA Grapalat" w:hAnsi="GHEA Grapalat"/>
                <w:sz w:val="24"/>
                <w:szCs w:val="24"/>
                <w:shd w:val="clear" w:color="auto" w:fill="FFFFFF"/>
                <w:lang w:val="hy-AM"/>
              </w:rPr>
              <w:t>Նախագծի հիմնավորումը խմբագրվել է:</w:t>
            </w:r>
          </w:p>
          <w:p w:rsidR="008A6DFD" w:rsidRPr="007D4380" w:rsidRDefault="008A6DFD" w:rsidP="00A22E4F">
            <w:pPr>
              <w:spacing w:line="360" w:lineRule="auto"/>
              <w:rPr>
                <w:rFonts w:ascii="GHEA Grapalat" w:hAnsi="GHEA Grapalat"/>
                <w:b/>
                <w:sz w:val="24"/>
                <w:szCs w:val="24"/>
                <w:shd w:val="clear" w:color="auto" w:fill="FFFFFF"/>
                <w:lang w:val="hy-AM"/>
              </w:rPr>
            </w:pPr>
          </w:p>
        </w:tc>
      </w:tr>
      <w:tr w:rsidR="00A175E6" w:rsidRPr="007D4380" w:rsidTr="00815AF9">
        <w:trPr>
          <w:gridAfter w:val="1"/>
          <w:wAfter w:w="12" w:type="dxa"/>
        </w:trPr>
        <w:tc>
          <w:tcPr>
            <w:tcW w:w="11713" w:type="dxa"/>
            <w:gridSpan w:val="2"/>
            <w:vMerge w:val="restart"/>
            <w:shd w:val="clear" w:color="auto" w:fill="D9D9D9" w:themeFill="background1" w:themeFillShade="D9"/>
          </w:tcPr>
          <w:p w:rsidR="00A175E6" w:rsidRPr="007D4380" w:rsidRDefault="00A175E6" w:rsidP="0057592E">
            <w:pPr>
              <w:spacing w:line="360" w:lineRule="auto"/>
              <w:jc w:val="center"/>
              <w:rPr>
                <w:rFonts w:ascii="GHEA Grapalat" w:hAnsi="GHEA Grapalat"/>
                <w:sz w:val="24"/>
                <w:szCs w:val="24"/>
                <w:highlight w:val="lightGray"/>
                <w:shd w:val="clear" w:color="auto" w:fill="FFFFFF"/>
                <w:lang w:val="hy-AM"/>
              </w:rPr>
            </w:pPr>
          </w:p>
          <w:p w:rsidR="00A175E6" w:rsidRPr="007D4380" w:rsidRDefault="00A175E6" w:rsidP="0057592E">
            <w:pPr>
              <w:spacing w:line="360" w:lineRule="auto"/>
              <w:jc w:val="center"/>
              <w:rPr>
                <w:rFonts w:ascii="GHEA Grapalat" w:hAnsi="GHEA Grapalat"/>
                <w:b/>
                <w:sz w:val="24"/>
                <w:szCs w:val="24"/>
                <w:highlight w:val="lightGray"/>
                <w:shd w:val="clear" w:color="auto" w:fill="FFFFFF"/>
                <w:lang w:val="hy-AM"/>
              </w:rPr>
            </w:pPr>
            <w:r w:rsidRPr="007D4380">
              <w:rPr>
                <w:rFonts w:ascii="GHEA Grapalat" w:hAnsi="GHEA Grapalat"/>
                <w:b/>
                <w:sz w:val="24"/>
                <w:szCs w:val="24"/>
                <w:highlight w:val="lightGray"/>
                <w:shd w:val="clear" w:color="auto" w:fill="FFFFFF"/>
                <w:lang w:val="hy-AM"/>
              </w:rPr>
              <w:t xml:space="preserve">2. ՀՀ </w:t>
            </w:r>
            <w:r w:rsidR="009F5A1C" w:rsidRPr="007D4380">
              <w:rPr>
                <w:rFonts w:ascii="GHEA Grapalat" w:hAnsi="GHEA Grapalat"/>
                <w:b/>
                <w:sz w:val="24"/>
                <w:szCs w:val="24"/>
                <w:highlight w:val="lightGray"/>
                <w:shd w:val="clear" w:color="auto" w:fill="FFFFFF"/>
              </w:rPr>
              <w:t>արտաքին</w:t>
            </w:r>
            <w:r w:rsidRPr="007D4380">
              <w:rPr>
                <w:rFonts w:ascii="GHEA Grapalat" w:hAnsi="GHEA Grapalat"/>
                <w:b/>
                <w:sz w:val="24"/>
                <w:szCs w:val="24"/>
                <w:highlight w:val="lightGray"/>
                <w:shd w:val="clear" w:color="auto" w:fill="FFFFFF"/>
                <w:lang w:val="hy-AM"/>
              </w:rPr>
              <w:t xml:space="preserve"> գործերի նախարարություն</w:t>
            </w:r>
          </w:p>
          <w:p w:rsidR="00A175E6" w:rsidRPr="007D4380" w:rsidRDefault="00A175E6" w:rsidP="00A175E6">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CC71CF" w:rsidP="0057592E">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23</w:t>
            </w:r>
            <w:r w:rsidR="00A175E6" w:rsidRPr="007D4380">
              <w:rPr>
                <w:rFonts w:ascii="GHEA Grapalat" w:hAnsi="GHEA Grapalat"/>
                <w:sz w:val="24"/>
                <w:szCs w:val="24"/>
                <w:highlight w:val="lightGray"/>
                <w:shd w:val="clear" w:color="auto" w:fill="FFFFFF"/>
                <w:lang w:val="hy-AM"/>
              </w:rPr>
              <w:t>.</w:t>
            </w:r>
            <w:r w:rsidRPr="007D4380">
              <w:rPr>
                <w:rFonts w:ascii="GHEA Grapalat" w:hAnsi="GHEA Grapalat"/>
                <w:sz w:val="24"/>
                <w:szCs w:val="24"/>
                <w:highlight w:val="lightGray"/>
                <w:shd w:val="clear" w:color="auto" w:fill="FFFFFF"/>
                <w:lang w:val="hy-AM"/>
              </w:rPr>
              <w:t>09</w:t>
            </w:r>
            <w:r w:rsidR="00A175E6" w:rsidRPr="007D4380">
              <w:rPr>
                <w:rFonts w:ascii="GHEA Grapalat" w:hAnsi="GHEA Grapalat"/>
                <w:sz w:val="24"/>
                <w:szCs w:val="24"/>
                <w:highlight w:val="lightGray"/>
                <w:shd w:val="clear" w:color="auto" w:fill="FFFFFF"/>
                <w:lang w:val="hy-AM"/>
              </w:rPr>
              <w:t>.2024թ.</w:t>
            </w:r>
          </w:p>
        </w:tc>
      </w:tr>
      <w:tr w:rsidR="00A175E6" w:rsidRPr="007D4380" w:rsidTr="00815AF9">
        <w:trPr>
          <w:gridAfter w:val="1"/>
          <w:wAfter w:w="12" w:type="dxa"/>
        </w:trPr>
        <w:tc>
          <w:tcPr>
            <w:tcW w:w="11713" w:type="dxa"/>
            <w:gridSpan w:val="2"/>
            <w:vMerge/>
            <w:shd w:val="clear" w:color="auto" w:fill="D9D9D9" w:themeFill="background1" w:themeFillShade="D9"/>
          </w:tcPr>
          <w:p w:rsidR="00A175E6" w:rsidRPr="007D4380"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A175E6" w:rsidP="00A175E6">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CC71CF" w:rsidRPr="007D4380">
              <w:rPr>
                <w:rFonts w:ascii="GHEA Grapalat" w:hAnsi="GHEA Grapalat"/>
                <w:sz w:val="24"/>
                <w:szCs w:val="24"/>
                <w:highlight w:val="lightGray"/>
                <w:shd w:val="clear" w:color="auto" w:fill="FFFFFF"/>
                <w:lang w:val="hy-AM"/>
              </w:rPr>
              <w:t>1111/50205-24</w:t>
            </w:r>
          </w:p>
        </w:tc>
      </w:tr>
      <w:tr w:rsidR="00A175E6" w:rsidRPr="007D4380" w:rsidTr="008B3FA7">
        <w:tc>
          <w:tcPr>
            <w:tcW w:w="9158" w:type="dxa"/>
          </w:tcPr>
          <w:p w:rsidR="00A22E4F" w:rsidRPr="007D4380" w:rsidRDefault="00CC71CF" w:rsidP="00B27693">
            <w:pPr>
              <w:pStyle w:val="BodyText"/>
              <w:spacing w:after="0" w:line="360" w:lineRule="auto"/>
              <w:ind w:firstLine="737"/>
              <w:jc w:val="both"/>
              <w:rPr>
                <w:rFonts w:ascii="GHEA Grapalat" w:hAnsi="GHEA Grapalat"/>
                <w:sz w:val="24"/>
                <w:szCs w:val="24"/>
                <w:lang w:val="hy-AM"/>
              </w:rPr>
            </w:pPr>
            <w:r w:rsidRPr="007D4380">
              <w:rPr>
                <w:rFonts w:ascii="GHEA Grapalat" w:hAnsi="GHEA Grapalat" w:cs="Times New Roman"/>
                <w:sz w:val="24"/>
                <w:szCs w:val="24"/>
                <w:lang w:val="hy-AM"/>
              </w:rPr>
              <w:t>Հայտնում ենք, որ «Հայաստանի Հանրապետության կառավարության 2023 թվականի հոկտեմբերի 12-ի N 1763-Լ և 2023 թվականի հոկտեմբերի 3-ի N 1675-Լ որոշումներում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չունենք:</w:t>
            </w:r>
          </w:p>
        </w:tc>
        <w:tc>
          <w:tcPr>
            <w:tcW w:w="4718" w:type="dxa"/>
            <w:gridSpan w:val="3"/>
          </w:tcPr>
          <w:p w:rsidR="00A175E6" w:rsidRPr="007D4380" w:rsidRDefault="00182926" w:rsidP="0057592E">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t>Ընդունվել է ի գիտություն:</w:t>
            </w:r>
          </w:p>
        </w:tc>
      </w:tr>
      <w:tr w:rsidR="00A175E6" w:rsidRPr="007D4380" w:rsidTr="00815AF9">
        <w:trPr>
          <w:gridAfter w:val="1"/>
          <w:wAfter w:w="12" w:type="dxa"/>
        </w:trPr>
        <w:tc>
          <w:tcPr>
            <w:tcW w:w="11713" w:type="dxa"/>
            <w:gridSpan w:val="2"/>
            <w:vMerge w:val="restart"/>
            <w:shd w:val="clear" w:color="auto" w:fill="D9D9D9" w:themeFill="background1" w:themeFillShade="D9"/>
          </w:tcPr>
          <w:p w:rsidR="00E069D7" w:rsidRPr="007D4380" w:rsidRDefault="00E069D7" w:rsidP="00E069D7">
            <w:pPr>
              <w:spacing w:line="360" w:lineRule="auto"/>
              <w:jc w:val="center"/>
              <w:rPr>
                <w:rFonts w:ascii="GHEA Grapalat" w:hAnsi="GHEA Grapalat"/>
                <w:sz w:val="24"/>
                <w:szCs w:val="24"/>
                <w:highlight w:val="lightGray"/>
                <w:shd w:val="clear" w:color="auto" w:fill="FFFFFF"/>
                <w:lang w:val="hy-AM"/>
              </w:rPr>
            </w:pPr>
          </w:p>
          <w:p w:rsidR="00A175E6" w:rsidRPr="007D4380" w:rsidRDefault="00666E6C" w:rsidP="00606A8C">
            <w:pPr>
              <w:spacing w:line="360" w:lineRule="auto"/>
              <w:jc w:val="center"/>
              <w:rPr>
                <w:rFonts w:ascii="GHEA Grapalat" w:hAnsi="GHEA Grapalat"/>
                <w:b/>
                <w:sz w:val="24"/>
                <w:szCs w:val="24"/>
                <w:highlight w:val="lightGray"/>
                <w:shd w:val="clear" w:color="auto" w:fill="FFFFFF"/>
              </w:rPr>
            </w:pPr>
            <w:r w:rsidRPr="007D4380">
              <w:rPr>
                <w:rFonts w:ascii="GHEA Grapalat" w:hAnsi="GHEA Grapalat"/>
                <w:b/>
                <w:sz w:val="24"/>
                <w:szCs w:val="24"/>
                <w:highlight w:val="lightGray"/>
                <w:shd w:val="clear" w:color="auto" w:fill="FFFFFF"/>
                <w:lang w:val="hy-AM"/>
              </w:rPr>
              <w:t>3</w:t>
            </w:r>
            <w:r w:rsidR="00A175E6" w:rsidRPr="007D4380">
              <w:rPr>
                <w:rFonts w:ascii="GHEA Grapalat" w:hAnsi="GHEA Grapalat"/>
                <w:b/>
                <w:sz w:val="24"/>
                <w:szCs w:val="24"/>
                <w:highlight w:val="lightGray"/>
                <w:shd w:val="clear" w:color="auto" w:fill="FFFFFF"/>
                <w:lang w:val="hy-AM"/>
              </w:rPr>
              <w:t xml:space="preserve">. ՀՀ </w:t>
            </w:r>
            <w:r w:rsidR="009F5A1C" w:rsidRPr="007D4380">
              <w:rPr>
                <w:rFonts w:ascii="GHEA Grapalat" w:hAnsi="GHEA Grapalat"/>
                <w:b/>
                <w:sz w:val="24"/>
                <w:szCs w:val="24"/>
                <w:highlight w:val="lightGray"/>
                <w:shd w:val="clear" w:color="auto" w:fill="FFFFFF"/>
              </w:rPr>
              <w:t xml:space="preserve">պաշտպանության </w:t>
            </w:r>
            <w:r w:rsidR="009F5A1C" w:rsidRPr="007D4380">
              <w:rPr>
                <w:rFonts w:ascii="GHEA Grapalat" w:hAnsi="GHEA Grapalat"/>
                <w:b/>
                <w:sz w:val="24"/>
                <w:szCs w:val="24"/>
                <w:highlight w:val="lightGray"/>
                <w:shd w:val="clear" w:color="auto" w:fill="FFFFFF"/>
                <w:lang w:val="hy-AM"/>
              </w:rPr>
              <w:t>նախարարություն</w:t>
            </w:r>
          </w:p>
        </w:tc>
        <w:tc>
          <w:tcPr>
            <w:tcW w:w="2151" w:type="dxa"/>
            <w:shd w:val="clear" w:color="auto" w:fill="D9D9D9" w:themeFill="background1" w:themeFillShade="D9"/>
          </w:tcPr>
          <w:p w:rsidR="00A175E6" w:rsidRPr="007D4380" w:rsidRDefault="00565093" w:rsidP="00380641">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2</w:t>
            </w:r>
            <w:r w:rsidR="00380641" w:rsidRPr="007D4380">
              <w:rPr>
                <w:rFonts w:ascii="GHEA Grapalat" w:hAnsi="GHEA Grapalat"/>
                <w:sz w:val="24"/>
                <w:szCs w:val="24"/>
                <w:highlight w:val="lightGray"/>
                <w:shd w:val="clear" w:color="auto" w:fill="FFFFFF"/>
              </w:rPr>
              <w:t>3</w:t>
            </w:r>
            <w:r w:rsidR="00A175E6" w:rsidRPr="007D4380">
              <w:rPr>
                <w:rFonts w:ascii="GHEA Grapalat" w:hAnsi="GHEA Grapalat"/>
                <w:sz w:val="24"/>
                <w:szCs w:val="24"/>
                <w:highlight w:val="lightGray"/>
                <w:shd w:val="clear" w:color="auto" w:fill="FFFFFF"/>
                <w:lang w:val="hy-AM"/>
              </w:rPr>
              <w:t>.</w:t>
            </w:r>
            <w:r w:rsidR="00380641" w:rsidRPr="007D4380">
              <w:rPr>
                <w:rFonts w:ascii="GHEA Grapalat" w:hAnsi="GHEA Grapalat"/>
                <w:sz w:val="24"/>
                <w:szCs w:val="24"/>
                <w:highlight w:val="lightGray"/>
                <w:shd w:val="clear" w:color="auto" w:fill="FFFFFF"/>
              </w:rPr>
              <w:t>09</w:t>
            </w:r>
            <w:r w:rsidR="00A175E6" w:rsidRPr="007D4380">
              <w:rPr>
                <w:rFonts w:ascii="GHEA Grapalat" w:hAnsi="GHEA Grapalat"/>
                <w:sz w:val="24"/>
                <w:szCs w:val="24"/>
                <w:highlight w:val="lightGray"/>
                <w:shd w:val="clear" w:color="auto" w:fill="FFFFFF"/>
                <w:lang w:val="hy-AM"/>
              </w:rPr>
              <w:t>.2024թ.</w:t>
            </w:r>
          </w:p>
        </w:tc>
      </w:tr>
      <w:tr w:rsidR="00A175E6" w:rsidRPr="007D4380" w:rsidTr="00815AF9">
        <w:trPr>
          <w:gridAfter w:val="1"/>
          <w:wAfter w:w="12" w:type="dxa"/>
        </w:trPr>
        <w:tc>
          <w:tcPr>
            <w:tcW w:w="11713" w:type="dxa"/>
            <w:gridSpan w:val="2"/>
            <w:vMerge/>
            <w:shd w:val="clear" w:color="auto" w:fill="D9D9D9" w:themeFill="background1" w:themeFillShade="D9"/>
          </w:tcPr>
          <w:p w:rsidR="00A175E6" w:rsidRPr="007D4380"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A175E6" w:rsidP="0022317D">
            <w:pPr>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380641" w:rsidRPr="007D4380">
              <w:rPr>
                <w:rFonts w:ascii="GHEA Grapalat" w:hAnsi="GHEA Grapalat"/>
                <w:sz w:val="24"/>
                <w:szCs w:val="24"/>
                <w:highlight w:val="lightGray"/>
                <w:shd w:val="clear" w:color="auto" w:fill="FFFFFF"/>
                <w:lang w:val="hy-AM"/>
              </w:rPr>
              <w:t>ՊՆ/510/10451-2024</w:t>
            </w:r>
          </w:p>
        </w:tc>
      </w:tr>
      <w:tr w:rsidR="00A175E6" w:rsidRPr="007D4380" w:rsidTr="008B3FA7">
        <w:tc>
          <w:tcPr>
            <w:tcW w:w="9158" w:type="dxa"/>
          </w:tcPr>
          <w:p w:rsidR="00A175E6" w:rsidRPr="007D4380" w:rsidRDefault="00380641" w:rsidP="00B27693">
            <w:pPr>
              <w:spacing w:before="60" w:after="60" w:line="360" w:lineRule="auto"/>
              <w:ind w:firstLine="709"/>
              <w:jc w:val="both"/>
              <w:rPr>
                <w:rFonts w:ascii="GHEA Grapalat" w:hAnsi="GHEA Grapalat"/>
                <w:sz w:val="24"/>
                <w:szCs w:val="24"/>
                <w:lang w:val="hy-AM"/>
              </w:rPr>
            </w:pPr>
            <w:r w:rsidRPr="007D4380">
              <w:rPr>
                <w:rFonts w:ascii="GHEA Grapalat" w:hAnsi="GHEA Grapalat"/>
                <w:sz w:val="24"/>
                <w:szCs w:val="24"/>
                <w:lang w:val="hy-AM"/>
              </w:rPr>
              <w:t xml:space="preserve">Փոխվարչապետի հանձնարարականի և փոխվարչապետի գրասենյակի ղեկավարի 2024 թվականի սեպտեմբերի 20-ի N 03.1/03.65/32294-24 գրության առնչությամբ հայտնում եմ, որ «Հայաստանի Հանրապետության կառավարության 2023 թվականի հոկտեմբերի 12-ի N 1763-Լ և 2023 թվականի հոկտեմբերի 3-ի N 1675-Լ որոշումներում փոփոխություններ և լրացումներ </w:t>
            </w:r>
            <w:r w:rsidRPr="007D4380">
              <w:rPr>
                <w:rFonts w:ascii="GHEA Grapalat" w:hAnsi="GHEA Grapalat"/>
                <w:sz w:val="24"/>
                <w:szCs w:val="24"/>
                <w:lang w:val="hy-AM"/>
              </w:rPr>
              <w:lastRenderedPageBreak/>
              <w:t>կատարելու մասին» Կառավարության որոշման նախագծի վերաբերյալ դիտողություններ և առաջարկություններ չունենք:</w:t>
            </w:r>
          </w:p>
        </w:tc>
        <w:tc>
          <w:tcPr>
            <w:tcW w:w="4718" w:type="dxa"/>
            <w:gridSpan w:val="3"/>
          </w:tcPr>
          <w:p w:rsidR="00A22E4F" w:rsidRPr="007D4380" w:rsidRDefault="0022457A" w:rsidP="00A22E4F">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lastRenderedPageBreak/>
              <w:t>Ընդունվել է ի գիտություն:</w:t>
            </w:r>
          </w:p>
        </w:tc>
      </w:tr>
      <w:tr w:rsidR="00A175E6" w:rsidRPr="007D4380" w:rsidTr="00815AF9">
        <w:trPr>
          <w:gridAfter w:val="1"/>
          <w:wAfter w:w="12" w:type="dxa"/>
        </w:trPr>
        <w:tc>
          <w:tcPr>
            <w:tcW w:w="11713" w:type="dxa"/>
            <w:gridSpan w:val="2"/>
            <w:vMerge w:val="restart"/>
            <w:shd w:val="clear" w:color="auto" w:fill="D9D9D9" w:themeFill="background1" w:themeFillShade="D9"/>
          </w:tcPr>
          <w:p w:rsidR="00A175E6" w:rsidRPr="007D4380" w:rsidRDefault="00A175E6" w:rsidP="0057592E">
            <w:pPr>
              <w:spacing w:line="360" w:lineRule="auto"/>
              <w:jc w:val="center"/>
              <w:rPr>
                <w:rFonts w:ascii="GHEA Grapalat" w:hAnsi="GHEA Grapalat"/>
                <w:sz w:val="24"/>
                <w:szCs w:val="24"/>
                <w:highlight w:val="lightGray"/>
                <w:shd w:val="clear" w:color="auto" w:fill="FFFFFF"/>
                <w:lang w:val="hy-AM"/>
              </w:rPr>
            </w:pPr>
          </w:p>
          <w:p w:rsidR="00A656FF" w:rsidRPr="007D4380" w:rsidRDefault="00666E6C" w:rsidP="0057592E">
            <w:pPr>
              <w:spacing w:line="360" w:lineRule="auto"/>
              <w:jc w:val="center"/>
              <w:rPr>
                <w:rFonts w:ascii="GHEA Grapalat" w:hAnsi="GHEA Grapalat"/>
                <w:b/>
                <w:sz w:val="24"/>
                <w:szCs w:val="24"/>
                <w:highlight w:val="lightGray"/>
                <w:shd w:val="clear" w:color="auto" w:fill="FFFFFF"/>
                <w:lang w:val="hy-AM"/>
              </w:rPr>
            </w:pPr>
            <w:r w:rsidRPr="007D4380">
              <w:rPr>
                <w:rFonts w:ascii="GHEA Grapalat" w:hAnsi="GHEA Grapalat"/>
                <w:b/>
                <w:sz w:val="24"/>
                <w:szCs w:val="24"/>
                <w:highlight w:val="lightGray"/>
                <w:shd w:val="clear" w:color="auto" w:fill="FFFFFF"/>
                <w:lang w:val="hy-AM"/>
              </w:rPr>
              <w:t>4</w:t>
            </w:r>
            <w:r w:rsidR="00A175E6" w:rsidRPr="007D4380">
              <w:rPr>
                <w:rFonts w:ascii="GHEA Grapalat" w:hAnsi="GHEA Grapalat"/>
                <w:b/>
                <w:sz w:val="24"/>
                <w:szCs w:val="24"/>
                <w:highlight w:val="lightGray"/>
                <w:shd w:val="clear" w:color="auto" w:fill="FFFFFF"/>
                <w:lang w:val="hy-AM"/>
              </w:rPr>
              <w:t>. ՀՀ</w:t>
            </w:r>
            <w:r w:rsidR="00A656FF" w:rsidRPr="007D4380">
              <w:rPr>
                <w:rFonts w:ascii="GHEA Grapalat" w:hAnsi="GHEA Grapalat"/>
                <w:b/>
                <w:sz w:val="24"/>
                <w:szCs w:val="24"/>
                <w:highlight w:val="lightGray"/>
                <w:shd w:val="clear" w:color="auto" w:fill="FFFFFF"/>
                <w:lang w:val="hy-AM"/>
              </w:rPr>
              <w:t xml:space="preserve"> տարածքային կառավարման և ենթակառուցվածքների նախարարություն</w:t>
            </w:r>
          </w:p>
          <w:p w:rsidR="00A175E6" w:rsidRPr="007D4380" w:rsidRDefault="00A175E6" w:rsidP="00A656FF">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600882" w:rsidP="0057592E">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23</w:t>
            </w:r>
            <w:r w:rsidR="00A175E6" w:rsidRPr="007D4380">
              <w:rPr>
                <w:rFonts w:ascii="GHEA Grapalat" w:hAnsi="GHEA Grapalat"/>
                <w:sz w:val="24"/>
                <w:szCs w:val="24"/>
                <w:highlight w:val="lightGray"/>
                <w:shd w:val="clear" w:color="auto" w:fill="FFFFFF"/>
                <w:lang w:val="hy-AM"/>
              </w:rPr>
              <w:t>.</w:t>
            </w:r>
            <w:r w:rsidRPr="007D4380">
              <w:rPr>
                <w:rFonts w:ascii="GHEA Grapalat" w:hAnsi="GHEA Grapalat"/>
                <w:sz w:val="24"/>
                <w:szCs w:val="24"/>
                <w:highlight w:val="lightGray"/>
                <w:shd w:val="clear" w:color="auto" w:fill="FFFFFF"/>
              </w:rPr>
              <w:t>09</w:t>
            </w:r>
            <w:r w:rsidR="00A175E6" w:rsidRPr="007D4380">
              <w:rPr>
                <w:rFonts w:ascii="GHEA Grapalat" w:hAnsi="GHEA Grapalat"/>
                <w:sz w:val="24"/>
                <w:szCs w:val="24"/>
                <w:highlight w:val="lightGray"/>
                <w:shd w:val="clear" w:color="auto" w:fill="FFFFFF"/>
                <w:lang w:val="hy-AM"/>
              </w:rPr>
              <w:t>.2024թ.</w:t>
            </w:r>
          </w:p>
        </w:tc>
      </w:tr>
      <w:tr w:rsidR="00A175E6" w:rsidRPr="007D4380" w:rsidTr="00815AF9">
        <w:trPr>
          <w:gridAfter w:val="1"/>
          <w:wAfter w:w="12" w:type="dxa"/>
        </w:trPr>
        <w:tc>
          <w:tcPr>
            <w:tcW w:w="11713" w:type="dxa"/>
            <w:gridSpan w:val="2"/>
            <w:vMerge/>
            <w:shd w:val="clear" w:color="auto" w:fill="D9D9D9" w:themeFill="background1" w:themeFillShade="D9"/>
          </w:tcPr>
          <w:p w:rsidR="00A175E6" w:rsidRPr="007D4380"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7D4380" w:rsidRDefault="00A175E6" w:rsidP="00A175E6">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8E6C8B" w:rsidRPr="007D4380">
              <w:rPr>
                <w:rFonts w:ascii="GHEA Grapalat" w:hAnsi="GHEA Grapalat"/>
                <w:sz w:val="24"/>
                <w:szCs w:val="24"/>
                <w:highlight w:val="lightGray"/>
                <w:shd w:val="clear" w:color="auto" w:fill="FFFFFF"/>
                <w:lang w:val="hy-AM"/>
              </w:rPr>
              <w:t>ԳՍ//30670-2024</w:t>
            </w:r>
          </w:p>
        </w:tc>
      </w:tr>
      <w:tr w:rsidR="00A175E6" w:rsidRPr="007D4380" w:rsidTr="008B3FA7">
        <w:tc>
          <w:tcPr>
            <w:tcW w:w="9158" w:type="dxa"/>
          </w:tcPr>
          <w:p w:rsidR="00A22E4F" w:rsidRPr="007D4380" w:rsidRDefault="00600882" w:rsidP="00600882">
            <w:pPr>
              <w:tabs>
                <w:tab w:val="left" w:pos="5692"/>
              </w:tabs>
              <w:spacing w:line="360" w:lineRule="auto"/>
              <w:ind w:firstLine="720"/>
              <w:jc w:val="both"/>
              <w:rPr>
                <w:rFonts w:ascii="GHEA Grapalat" w:hAnsi="GHEA Grapalat"/>
                <w:sz w:val="24"/>
                <w:szCs w:val="24"/>
                <w:lang w:val="hy-AM"/>
              </w:rPr>
            </w:pPr>
            <w:r w:rsidRPr="007D4380">
              <w:rPr>
                <w:rFonts w:ascii="GHEA Grapalat" w:hAnsi="GHEA Grapalat"/>
                <w:sz w:val="24"/>
                <w:szCs w:val="24"/>
                <w:lang w:val="hy-AM"/>
              </w:rPr>
              <w:t xml:space="preserve">«Հայաստանի Հանրապետության կառավարության 2023 թվականի հոկտեմբերի 12-ի N 1763-Լ և 2023 թվականի հոկտեմբերի 3-ի N 1675-Լ որոշումներում փոփոխություններ և լրացումներ կատարելու մասին» Հայաստանի Հանրապետության կառավարության որոշման նախագծի վերաբերյալ ՀՀ տարածքային կառավարման և ենթակառուցվածքների նախարարությունը առաջարկություններ և դիտողություններ չունի։ </w:t>
            </w:r>
          </w:p>
        </w:tc>
        <w:tc>
          <w:tcPr>
            <w:tcW w:w="4718" w:type="dxa"/>
            <w:gridSpan w:val="3"/>
          </w:tcPr>
          <w:p w:rsidR="00A175E6" w:rsidRPr="007D4380" w:rsidRDefault="00F81A20" w:rsidP="0057592E">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t>Ընդունվել է ի գիտություն:</w:t>
            </w:r>
          </w:p>
        </w:tc>
      </w:tr>
      <w:tr w:rsidR="002148F9" w:rsidRPr="007D4380" w:rsidTr="00815AF9">
        <w:trPr>
          <w:gridAfter w:val="1"/>
          <w:wAfter w:w="12" w:type="dxa"/>
        </w:trPr>
        <w:tc>
          <w:tcPr>
            <w:tcW w:w="11713" w:type="dxa"/>
            <w:gridSpan w:val="2"/>
            <w:vMerge w:val="restart"/>
            <w:shd w:val="clear" w:color="auto" w:fill="D9D9D9" w:themeFill="background1" w:themeFillShade="D9"/>
          </w:tcPr>
          <w:p w:rsidR="002148F9" w:rsidRPr="007D4380" w:rsidRDefault="002148F9" w:rsidP="003F1969">
            <w:pPr>
              <w:spacing w:line="360" w:lineRule="auto"/>
              <w:jc w:val="center"/>
              <w:rPr>
                <w:rFonts w:ascii="GHEA Grapalat" w:hAnsi="GHEA Grapalat"/>
                <w:sz w:val="24"/>
                <w:szCs w:val="24"/>
                <w:highlight w:val="lightGray"/>
                <w:shd w:val="clear" w:color="auto" w:fill="FFFFFF"/>
                <w:lang w:val="hy-AM"/>
              </w:rPr>
            </w:pPr>
          </w:p>
          <w:p w:rsidR="002148F9" w:rsidRPr="007D4380" w:rsidRDefault="00666E6C" w:rsidP="0012084E">
            <w:pPr>
              <w:spacing w:line="360" w:lineRule="auto"/>
              <w:jc w:val="center"/>
              <w:rPr>
                <w:rFonts w:ascii="GHEA Grapalat" w:hAnsi="GHEA Grapalat"/>
                <w:b/>
                <w:sz w:val="24"/>
                <w:szCs w:val="24"/>
                <w:highlight w:val="lightGray"/>
                <w:shd w:val="clear" w:color="auto" w:fill="FFFFFF"/>
              </w:rPr>
            </w:pPr>
            <w:r w:rsidRPr="007D4380">
              <w:rPr>
                <w:rFonts w:ascii="GHEA Grapalat" w:hAnsi="GHEA Grapalat"/>
                <w:b/>
                <w:sz w:val="24"/>
                <w:szCs w:val="24"/>
                <w:highlight w:val="lightGray"/>
                <w:shd w:val="clear" w:color="auto" w:fill="FFFFFF"/>
                <w:lang w:val="hy-AM"/>
              </w:rPr>
              <w:t>5.</w:t>
            </w:r>
            <w:r w:rsidR="002148F9" w:rsidRPr="007D4380">
              <w:rPr>
                <w:rFonts w:ascii="GHEA Grapalat" w:hAnsi="GHEA Grapalat"/>
                <w:b/>
                <w:sz w:val="24"/>
                <w:szCs w:val="24"/>
                <w:highlight w:val="lightGray"/>
                <w:shd w:val="clear" w:color="auto" w:fill="FFFFFF"/>
                <w:lang w:val="hy-AM"/>
              </w:rPr>
              <w:t xml:space="preserve"> ՀՀ </w:t>
            </w:r>
            <w:r w:rsidR="00427A4B" w:rsidRPr="007D4380">
              <w:rPr>
                <w:rFonts w:ascii="GHEA Grapalat" w:hAnsi="GHEA Grapalat"/>
                <w:b/>
                <w:sz w:val="24"/>
                <w:szCs w:val="24"/>
                <w:highlight w:val="lightGray"/>
                <w:shd w:val="clear" w:color="auto" w:fill="FFFFFF"/>
              </w:rPr>
              <w:t>կրթության, գիտության, մշակույթի և սպորտի նախարարություն</w:t>
            </w:r>
          </w:p>
          <w:p w:rsidR="002148F9" w:rsidRPr="007D4380" w:rsidRDefault="002148F9" w:rsidP="003F196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7D4380" w:rsidRDefault="00A9136A" w:rsidP="003F1969">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23.09</w:t>
            </w:r>
            <w:r w:rsidR="002148F9" w:rsidRPr="007D4380">
              <w:rPr>
                <w:rFonts w:ascii="GHEA Grapalat" w:hAnsi="GHEA Grapalat"/>
                <w:sz w:val="24"/>
                <w:szCs w:val="24"/>
                <w:highlight w:val="lightGray"/>
                <w:shd w:val="clear" w:color="auto" w:fill="FFFFFF"/>
                <w:lang w:val="hy-AM"/>
              </w:rPr>
              <w:t>.2024թ.</w:t>
            </w:r>
          </w:p>
        </w:tc>
      </w:tr>
      <w:tr w:rsidR="002148F9" w:rsidRPr="007D4380" w:rsidTr="00815AF9">
        <w:trPr>
          <w:gridAfter w:val="1"/>
          <w:wAfter w:w="12" w:type="dxa"/>
        </w:trPr>
        <w:tc>
          <w:tcPr>
            <w:tcW w:w="11713" w:type="dxa"/>
            <w:gridSpan w:val="2"/>
            <w:vMerge/>
            <w:shd w:val="clear" w:color="auto" w:fill="D9D9D9" w:themeFill="background1" w:themeFillShade="D9"/>
          </w:tcPr>
          <w:p w:rsidR="002148F9" w:rsidRPr="007D4380" w:rsidRDefault="002148F9" w:rsidP="003F196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7D4380" w:rsidRDefault="002148F9" w:rsidP="009B314A">
            <w:pPr>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A9136A" w:rsidRPr="007D4380">
              <w:rPr>
                <w:rFonts w:ascii="GHEA Grapalat" w:hAnsi="GHEA Grapalat"/>
                <w:sz w:val="24"/>
                <w:szCs w:val="24"/>
                <w:highlight w:val="lightGray"/>
                <w:shd w:val="clear" w:color="auto" w:fill="FFFFFF"/>
                <w:lang w:val="hy-AM"/>
              </w:rPr>
              <w:t>01/18.2/29237-2024</w:t>
            </w:r>
          </w:p>
        </w:tc>
      </w:tr>
      <w:tr w:rsidR="002148F9" w:rsidRPr="007D4380" w:rsidTr="008B3FA7">
        <w:tc>
          <w:tcPr>
            <w:tcW w:w="9158" w:type="dxa"/>
          </w:tcPr>
          <w:p w:rsidR="00D03CA7" w:rsidRPr="007D4380" w:rsidRDefault="00A9136A" w:rsidP="00D03CA7">
            <w:pPr>
              <w:spacing w:line="360" w:lineRule="auto"/>
              <w:ind w:firstLine="706"/>
              <w:jc w:val="both"/>
              <w:rPr>
                <w:rFonts w:ascii="GHEA Grapalat" w:hAnsi="GHEA Grapalat"/>
                <w:sz w:val="24"/>
                <w:szCs w:val="24"/>
                <w:lang w:val="hy-AM"/>
              </w:rPr>
            </w:pPr>
            <w:r w:rsidRPr="007D4380">
              <w:rPr>
                <w:rFonts w:ascii="GHEA Grapalat" w:hAnsi="GHEA Grapalat"/>
                <w:sz w:val="24"/>
                <w:szCs w:val="24"/>
                <w:lang w:val="hy-AM"/>
              </w:rPr>
              <w:t xml:space="preserve">Կրթության, գիտության, մշակույթի և սպորտի նախարարությունը </w:t>
            </w:r>
            <w:r w:rsidRPr="007D4380">
              <w:rPr>
                <w:rFonts w:ascii="GHEA Grapalat" w:hAnsi="GHEA Grapalat"/>
                <w:bCs/>
                <w:color w:val="000000"/>
                <w:sz w:val="24"/>
                <w:szCs w:val="24"/>
                <w:lang w:val="hy-AM"/>
              </w:rPr>
              <w:t>«Հայաստանի Հանրապետության կառավարության 2023 թվականի հոկտեմբերի 12-ի N 1763-Լ և  2023 թվականի հոկտեմբերի 3-ի N 1675-Լ որոշումներում փոփոխություններ և լրացումներ կատարելու մասին» ՀՀ կառավարության որոշման նախագծի</w:t>
            </w:r>
            <w:r w:rsidRPr="007D4380">
              <w:rPr>
                <w:rFonts w:ascii="GHEA Grapalat" w:hAnsi="GHEA Grapalat" w:cs="Sylfaen"/>
                <w:bCs/>
                <w:iCs/>
                <w:sz w:val="24"/>
                <w:szCs w:val="24"/>
                <w:lang w:val="hy-AM"/>
              </w:rPr>
              <w:t xml:space="preserve"> </w:t>
            </w:r>
            <w:r w:rsidRPr="007D4380">
              <w:rPr>
                <w:rFonts w:ascii="GHEA Grapalat" w:hAnsi="GHEA Grapalat"/>
                <w:sz w:val="24"/>
                <w:szCs w:val="24"/>
                <w:lang w:val="hy-AM"/>
              </w:rPr>
              <w:t>վերաբերյալ առաջարկություններ և դիտողություններ չունի:</w:t>
            </w:r>
          </w:p>
        </w:tc>
        <w:tc>
          <w:tcPr>
            <w:tcW w:w="4718" w:type="dxa"/>
            <w:gridSpan w:val="3"/>
          </w:tcPr>
          <w:p w:rsidR="00BD736B" w:rsidRPr="007D4380" w:rsidRDefault="0022457A" w:rsidP="003F1969">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t>Ընդունվել է ի գիտություն:</w:t>
            </w:r>
          </w:p>
        </w:tc>
      </w:tr>
      <w:tr w:rsidR="002148F9" w:rsidRPr="007D4380" w:rsidTr="00815AF9">
        <w:trPr>
          <w:gridAfter w:val="1"/>
          <w:wAfter w:w="12" w:type="dxa"/>
        </w:trPr>
        <w:tc>
          <w:tcPr>
            <w:tcW w:w="11713" w:type="dxa"/>
            <w:gridSpan w:val="2"/>
            <w:vMerge w:val="restart"/>
            <w:shd w:val="clear" w:color="auto" w:fill="D9D9D9" w:themeFill="background1" w:themeFillShade="D9"/>
          </w:tcPr>
          <w:p w:rsidR="004D4270" w:rsidRPr="007D4380" w:rsidRDefault="004D4270" w:rsidP="004D4270">
            <w:pPr>
              <w:spacing w:line="360" w:lineRule="auto"/>
              <w:rPr>
                <w:rFonts w:ascii="GHEA Grapalat" w:hAnsi="GHEA Grapalat"/>
                <w:sz w:val="24"/>
                <w:szCs w:val="24"/>
                <w:highlight w:val="lightGray"/>
                <w:shd w:val="clear" w:color="auto" w:fill="FFFFFF"/>
                <w:lang w:val="hy-AM"/>
              </w:rPr>
            </w:pPr>
          </w:p>
          <w:p w:rsidR="002148F9" w:rsidRPr="007D4380" w:rsidRDefault="00666E6C" w:rsidP="004D4270">
            <w:pPr>
              <w:spacing w:line="360" w:lineRule="auto"/>
              <w:jc w:val="center"/>
              <w:rPr>
                <w:rFonts w:ascii="GHEA Grapalat" w:hAnsi="GHEA Grapalat"/>
                <w:b/>
                <w:sz w:val="24"/>
                <w:szCs w:val="24"/>
                <w:highlight w:val="lightGray"/>
                <w:shd w:val="clear" w:color="auto" w:fill="FFFFFF"/>
                <w:lang w:val="hy-AM"/>
              </w:rPr>
            </w:pPr>
            <w:r w:rsidRPr="007D4380">
              <w:rPr>
                <w:rFonts w:ascii="GHEA Grapalat" w:hAnsi="GHEA Grapalat"/>
                <w:b/>
                <w:sz w:val="24"/>
                <w:szCs w:val="24"/>
                <w:highlight w:val="lightGray"/>
                <w:shd w:val="clear" w:color="auto" w:fill="FFFFFF"/>
                <w:lang w:val="hy-AM"/>
              </w:rPr>
              <w:lastRenderedPageBreak/>
              <w:t>6</w:t>
            </w:r>
            <w:r w:rsidR="002148F9" w:rsidRPr="007D4380">
              <w:rPr>
                <w:rFonts w:ascii="GHEA Grapalat" w:hAnsi="GHEA Grapalat"/>
                <w:b/>
                <w:sz w:val="24"/>
                <w:szCs w:val="24"/>
                <w:highlight w:val="lightGray"/>
                <w:shd w:val="clear" w:color="auto" w:fill="FFFFFF"/>
                <w:lang w:val="hy-AM"/>
              </w:rPr>
              <w:t xml:space="preserve">. ՀՀ </w:t>
            </w:r>
            <w:r w:rsidR="00427A4B" w:rsidRPr="007D4380">
              <w:rPr>
                <w:rFonts w:ascii="GHEA Grapalat" w:hAnsi="GHEA Grapalat"/>
                <w:b/>
                <w:sz w:val="24"/>
                <w:szCs w:val="24"/>
                <w:highlight w:val="lightGray"/>
                <w:shd w:val="clear" w:color="auto" w:fill="FFFFFF"/>
              </w:rPr>
              <w:t>առողջապահության</w:t>
            </w:r>
            <w:r w:rsidR="002148F9" w:rsidRPr="007D4380">
              <w:rPr>
                <w:rFonts w:ascii="GHEA Grapalat" w:hAnsi="GHEA Grapalat"/>
                <w:b/>
                <w:sz w:val="24"/>
                <w:szCs w:val="24"/>
                <w:highlight w:val="lightGray"/>
                <w:shd w:val="clear" w:color="auto" w:fill="FFFFFF"/>
                <w:lang w:val="hy-AM"/>
              </w:rPr>
              <w:t xml:space="preserve"> նախարարություն</w:t>
            </w:r>
          </w:p>
          <w:p w:rsidR="002148F9" w:rsidRPr="007D4380" w:rsidRDefault="002148F9" w:rsidP="003F196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7D4380" w:rsidRDefault="00E91A77" w:rsidP="003F1969">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lastRenderedPageBreak/>
              <w:t>25</w:t>
            </w:r>
            <w:r w:rsidR="002148F9" w:rsidRPr="007D4380">
              <w:rPr>
                <w:rFonts w:ascii="GHEA Grapalat" w:hAnsi="GHEA Grapalat"/>
                <w:sz w:val="24"/>
                <w:szCs w:val="24"/>
                <w:highlight w:val="lightGray"/>
                <w:shd w:val="clear" w:color="auto" w:fill="FFFFFF"/>
                <w:lang w:val="hy-AM"/>
              </w:rPr>
              <w:t>.</w:t>
            </w:r>
            <w:r w:rsidRPr="007D4380">
              <w:rPr>
                <w:rFonts w:ascii="GHEA Grapalat" w:hAnsi="GHEA Grapalat"/>
                <w:sz w:val="24"/>
                <w:szCs w:val="24"/>
                <w:highlight w:val="lightGray"/>
                <w:shd w:val="clear" w:color="auto" w:fill="FFFFFF"/>
              </w:rPr>
              <w:t>09</w:t>
            </w:r>
            <w:r w:rsidR="002148F9" w:rsidRPr="007D4380">
              <w:rPr>
                <w:rFonts w:ascii="GHEA Grapalat" w:hAnsi="GHEA Grapalat"/>
                <w:sz w:val="24"/>
                <w:szCs w:val="24"/>
                <w:highlight w:val="lightGray"/>
                <w:shd w:val="clear" w:color="auto" w:fill="FFFFFF"/>
                <w:lang w:val="hy-AM"/>
              </w:rPr>
              <w:t>.2024թ.</w:t>
            </w:r>
          </w:p>
        </w:tc>
      </w:tr>
      <w:tr w:rsidR="002148F9" w:rsidRPr="007D4380" w:rsidTr="00815AF9">
        <w:trPr>
          <w:gridAfter w:val="1"/>
          <w:wAfter w:w="12" w:type="dxa"/>
        </w:trPr>
        <w:tc>
          <w:tcPr>
            <w:tcW w:w="11713" w:type="dxa"/>
            <w:gridSpan w:val="2"/>
            <w:vMerge/>
            <w:shd w:val="clear" w:color="auto" w:fill="D9D9D9" w:themeFill="background1" w:themeFillShade="D9"/>
          </w:tcPr>
          <w:p w:rsidR="002148F9" w:rsidRPr="007D4380" w:rsidRDefault="002148F9" w:rsidP="003F196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7D4380" w:rsidRDefault="002148F9" w:rsidP="003F1969">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E91A77" w:rsidRPr="007D4380">
              <w:rPr>
                <w:rFonts w:ascii="GHEA Grapalat" w:hAnsi="GHEA Grapalat"/>
                <w:sz w:val="24"/>
                <w:szCs w:val="24"/>
                <w:highlight w:val="lightGray"/>
                <w:shd w:val="clear" w:color="auto" w:fill="FFFFFF"/>
                <w:lang w:val="hy-AM"/>
              </w:rPr>
              <w:t>ԱԱ/02.1/28454-2024</w:t>
            </w:r>
          </w:p>
        </w:tc>
      </w:tr>
      <w:tr w:rsidR="002148F9" w:rsidRPr="007D4380" w:rsidTr="008B3FA7">
        <w:tc>
          <w:tcPr>
            <w:tcW w:w="9158" w:type="dxa"/>
          </w:tcPr>
          <w:p w:rsidR="0022457A" w:rsidRPr="007D4380" w:rsidRDefault="00650D72" w:rsidP="00650D72">
            <w:pPr>
              <w:spacing w:line="360" w:lineRule="auto"/>
              <w:ind w:firstLine="720"/>
              <w:jc w:val="both"/>
              <w:rPr>
                <w:rFonts w:ascii="GHEA Grapalat" w:hAnsi="GHEA Grapalat"/>
                <w:sz w:val="24"/>
                <w:szCs w:val="24"/>
                <w:lang w:val="hy-AM"/>
              </w:rPr>
            </w:pPr>
            <w:r w:rsidRPr="007D4380">
              <w:rPr>
                <w:rFonts w:ascii="GHEA Grapalat" w:hAnsi="GHEA Grapalat"/>
                <w:sz w:val="24"/>
                <w:szCs w:val="24"/>
                <w:lang w:val="hy-AM"/>
              </w:rPr>
              <w:t>ՀՀ փոխվարչապետ Տիգրան Խաչատրյանի գրասենյակի ղեկավար` Ա.Ադիլխանյանի 2024 թվականի սեպտեմբերի 24-ի թիվ 03.1/03.65/32294-2024 գրության կապակցությամբ հայտնում եմ, որ «Հայաստանի  Հանրապետության կառավարության 2023 թվականի հոկտեմբերի 12-ի թիվ 1763-Լ և 2023 թվականի հոկտեմբերի 3-ի թիվ 1675-Լ որոշումներում փոփոխություններ և լրացումներ կատարելու մասին» Կառավարության որոշման նախագծի վերաբերյալ Առողջապահության նախարարության իրավասությունների շրջանակներում առաջարկություններ չկան:</w:t>
            </w:r>
          </w:p>
        </w:tc>
        <w:tc>
          <w:tcPr>
            <w:tcW w:w="4718" w:type="dxa"/>
            <w:gridSpan w:val="3"/>
          </w:tcPr>
          <w:p w:rsidR="002148F9" w:rsidRPr="007D4380" w:rsidRDefault="003B1646" w:rsidP="003F1969">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t>Ընդունվել է ի գիտություն:</w:t>
            </w:r>
          </w:p>
        </w:tc>
      </w:tr>
      <w:tr w:rsidR="00F60354" w:rsidRPr="007D4380" w:rsidTr="00815AF9">
        <w:trPr>
          <w:gridAfter w:val="1"/>
          <w:wAfter w:w="12" w:type="dxa"/>
        </w:trPr>
        <w:tc>
          <w:tcPr>
            <w:tcW w:w="11713" w:type="dxa"/>
            <w:gridSpan w:val="2"/>
            <w:vMerge w:val="restart"/>
            <w:shd w:val="clear" w:color="auto" w:fill="D9D9D9" w:themeFill="background1" w:themeFillShade="D9"/>
          </w:tcPr>
          <w:p w:rsidR="00E17B46" w:rsidRPr="007D4380"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7D4380" w:rsidRDefault="00CA0CD6" w:rsidP="0066107D">
            <w:pPr>
              <w:spacing w:line="360" w:lineRule="auto"/>
              <w:jc w:val="center"/>
              <w:rPr>
                <w:rFonts w:ascii="GHEA Grapalat" w:hAnsi="GHEA Grapalat"/>
                <w:b/>
                <w:sz w:val="24"/>
                <w:szCs w:val="24"/>
                <w:highlight w:val="lightGray"/>
                <w:shd w:val="clear" w:color="auto" w:fill="FFFFFF"/>
              </w:rPr>
            </w:pPr>
            <w:r w:rsidRPr="007D4380">
              <w:rPr>
                <w:rFonts w:ascii="GHEA Grapalat" w:hAnsi="GHEA Grapalat"/>
                <w:b/>
                <w:sz w:val="24"/>
                <w:szCs w:val="24"/>
                <w:highlight w:val="lightGray"/>
                <w:shd w:val="clear" w:color="auto" w:fill="FFFFFF"/>
                <w:lang w:val="hy-AM"/>
              </w:rPr>
              <w:t>7</w:t>
            </w:r>
            <w:r w:rsidR="00F25AAA" w:rsidRPr="007D4380">
              <w:rPr>
                <w:rFonts w:ascii="GHEA Grapalat" w:hAnsi="GHEA Grapalat"/>
                <w:b/>
                <w:sz w:val="24"/>
                <w:szCs w:val="24"/>
                <w:highlight w:val="lightGray"/>
                <w:shd w:val="clear" w:color="auto" w:fill="FFFFFF"/>
                <w:lang w:val="hy-AM"/>
              </w:rPr>
              <w:t xml:space="preserve">. </w:t>
            </w:r>
            <w:r w:rsidR="005F462D" w:rsidRPr="007D4380">
              <w:rPr>
                <w:rFonts w:ascii="GHEA Grapalat" w:hAnsi="GHEA Grapalat"/>
                <w:b/>
                <w:sz w:val="24"/>
                <w:szCs w:val="24"/>
                <w:highlight w:val="lightGray"/>
                <w:shd w:val="clear" w:color="auto" w:fill="FFFFFF"/>
                <w:lang w:val="hy-AM"/>
              </w:rPr>
              <w:t xml:space="preserve">ՀՀ </w:t>
            </w:r>
            <w:r w:rsidR="00427A4B" w:rsidRPr="007D4380">
              <w:rPr>
                <w:rFonts w:ascii="GHEA Grapalat" w:hAnsi="GHEA Grapalat"/>
                <w:b/>
                <w:sz w:val="24"/>
                <w:szCs w:val="24"/>
                <w:highlight w:val="lightGray"/>
                <w:shd w:val="clear" w:color="auto" w:fill="FFFFFF"/>
              </w:rPr>
              <w:t>ներքին գործերի նախարարություն</w:t>
            </w:r>
          </w:p>
          <w:p w:rsidR="00F25AAA" w:rsidRPr="007D4380"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7D4380" w:rsidRDefault="00CB4BD8" w:rsidP="00811944">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24</w:t>
            </w:r>
            <w:r w:rsidR="009A21EB" w:rsidRPr="007D4380">
              <w:rPr>
                <w:rFonts w:ascii="GHEA Grapalat" w:hAnsi="GHEA Grapalat"/>
                <w:sz w:val="24"/>
                <w:szCs w:val="24"/>
                <w:highlight w:val="lightGray"/>
                <w:shd w:val="clear" w:color="auto" w:fill="FFFFFF"/>
                <w:lang w:val="hy-AM"/>
              </w:rPr>
              <w:t>.</w:t>
            </w:r>
            <w:r w:rsidRPr="007D4380">
              <w:rPr>
                <w:rFonts w:ascii="GHEA Grapalat" w:hAnsi="GHEA Grapalat"/>
                <w:sz w:val="24"/>
                <w:szCs w:val="24"/>
                <w:highlight w:val="lightGray"/>
                <w:shd w:val="clear" w:color="auto" w:fill="FFFFFF"/>
              </w:rPr>
              <w:t>09</w:t>
            </w:r>
            <w:r w:rsidR="00C12F38" w:rsidRPr="007D4380">
              <w:rPr>
                <w:rFonts w:ascii="GHEA Grapalat" w:hAnsi="GHEA Grapalat"/>
                <w:sz w:val="24"/>
                <w:szCs w:val="24"/>
                <w:highlight w:val="lightGray"/>
                <w:shd w:val="clear" w:color="auto" w:fill="FFFFFF"/>
                <w:lang w:val="hy-AM"/>
              </w:rPr>
              <w:t>.2024</w:t>
            </w:r>
            <w:r w:rsidR="00F25AAA" w:rsidRPr="007D4380">
              <w:rPr>
                <w:rFonts w:ascii="GHEA Grapalat" w:hAnsi="GHEA Grapalat"/>
                <w:sz w:val="24"/>
                <w:szCs w:val="24"/>
                <w:highlight w:val="lightGray"/>
                <w:shd w:val="clear" w:color="auto" w:fill="FFFFFF"/>
                <w:lang w:val="hy-AM"/>
              </w:rPr>
              <w:t>թ.</w:t>
            </w:r>
          </w:p>
        </w:tc>
      </w:tr>
      <w:tr w:rsidR="00F60354" w:rsidRPr="007D4380" w:rsidTr="00815AF9">
        <w:trPr>
          <w:gridAfter w:val="1"/>
          <w:wAfter w:w="12" w:type="dxa"/>
        </w:trPr>
        <w:tc>
          <w:tcPr>
            <w:tcW w:w="11713" w:type="dxa"/>
            <w:gridSpan w:val="2"/>
            <w:vMerge/>
            <w:shd w:val="clear" w:color="auto" w:fill="D9D9D9" w:themeFill="background1" w:themeFillShade="D9"/>
          </w:tcPr>
          <w:p w:rsidR="00F25AAA" w:rsidRPr="007D4380"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7D4380" w:rsidRDefault="00F25AAA" w:rsidP="00121F03">
            <w:pPr>
              <w:spacing w:line="360" w:lineRule="auto"/>
              <w:jc w:val="center"/>
              <w:rPr>
                <w:rFonts w:ascii="GHEA Grapalat" w:hAnsi="GHEA Grapalat"/>
                <w:sz w:val="24"/>
                <w:szCs w:val="24"/>
                <w:highlight w:val="lightGray"/>
                <w:shd w:val="clear" w:color="auto" w:fill="FFFFFF"/>
                <w:lang w:val="hy-AM"/>
              </w:rPr>
            </w:pPr>
            <w:r w:rsidRPr="007D4380">
              <w:rPr>
                <w:rFonts w:ascii="GHEA Grapalat" w:hAnsi="GHEA Grapalat"/>
                <w:sz w:val="24"/>
                <w:szCs w:val="24"/>
                <w:highlight w:val="lightGray"/>
                <w:shd w:val="clear" w:color="auto" w:fill="FFFFFF"/>
                <w:lang w:val="hy-AM"/>
              </w:rPr>
              <w:t xml:space="preserve">N </w:t>
            </w:r>
            <w:r w:rsidR="00CB4BD8" w:rsidRPr="007D4380">
              <w:rPr>
                <w:rFonts w:ascii="GHEA Grapalat" w:hAnsi="GHEA Grapalat"/>
                <w:sz w:val="24"/>
                <w:szCs w:val="24"/>
                <w:highlight w:val="lightGray"/>
                <w:shd w:val="clear" w:color="auto" w:fill="FFFFFF"/>
                <w:lang w:val="hy-AM"/>
              </w:rPr>
              <w:t>43/6/168732-24</w:t>
            </w:r>
          </w:p>
        </w:tc>
      </w:tr>
      <w:tr w:rsidR="00F60354" w:rsidRPr="007D4380" w:rsidTr="008B3FA7">
        <w:tc>
          <w:tcPr>
            <w:tcW w:w="9158" w:type="dxa"/>
          </w:tcPr>
          <w:p w:rsidR="00811FFB" w:rsidRDefault="00CB4BD8" w:rsidP="00B55A0D">
            <w:pPr>
              <w:widowControl w:val="0"/>
              <w:spacing w:line="360" w:lineRule="auto"/>
              <w:ind w:right="-22"/>
              <w:jc w:val="both"/>
              <w:textAlignment w:val="baseline"/>
              <w:rPr>
                <w:rFonts w:ascii="GHEA Grapalat" w:hAnsi="GHEA Grapalat"/>
                <w:bCs/>
                <w:sz w:val="24"/>
                <w:szCs w:val="24"/>
                <w:lang w:val="hy-AM"/>
              </w:rPr>
            </w:pPr>
            <w:r w:rsidRPr="007D4380">
              <w:rPr>
                <w:rFonts w:ascii="GHEA Grapalat" w:hAnsi="GHEA Grapalat"/>
                <w:bCs/>
                <w:sz w:val="24"/>
                <w:szCs w:val="24"/>
                <w:lang w:val="hy-AM"/>
              </w:rPr>
              <w:t>Ի կատարումն ՀՀ փոխվարչապետի 20.09.2024թ. թիվ /03.65/32294-2024 հանձնարարականի՝ ՀՀ ներքին գործերի նախարարությունում ուսումնասիրվել է «Հայաստանի Հանրապետության կառավարության 2023 թվականի հոկտեմբերի 12-ի N 1763-Լ և 2023 թվականի հոկտեմբերի 3-ի N 1675-Լ որոշումներում փոփոխություններ և լրացումներ կատարելու մասին» Հայաստանի Հանրապետության կառավարության որոշման նախագիծը, որի վերաբերյալ առաջարկություններ և առարկություններ չկան։</w:t>
            </w:r>
          </w:p>
          <w:p w:rsidR="00AC4254" w:rsidRPr="007D4380" w:rsidRDefault="00AC4254" w:rsidP="00B55A0D">
            <w:pPr>
              <w:widowControl w:val="0"/>
              <w:spacing w:line="360" w:lineRule="auto"/>
              <w:ind w:right="-22"/>
              <w:jc w:val="both"/>
              <w:textAlignment w:val="baseline"/>
              <w:rPr>
                <w:rFonts w:ascii="GHEA Grapalat" w:hAnsi="GHEA Grapalat"/>
                <w:bCs/>
                <w:sz w:val="24"/>
                <w:szCs w:val="24"/>
                <w:lang w:val="hy-AM"/>
              </w:rPr>
            </w:pPr>
          </w:p>
        </w:tc>
        <w:tc>
          <w:tcPr>
            <w:tcW w:w="4718" w:type="dxa"/>
            <w:gridSpan w:val="3"/>
          </w:tcPr>
          <w:p w:rsidR="002F5EAD" w:rsidRPr="007D4380" w:rsidRDefault="00B55A0D" w:rsidP="0066107D">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t>Ընդունվել է ի գիտություն:</w:t>
            </w:r>
          </w:p>
        </w:tc>
      </w:tr>
      <w:tr w:rsidR="00B830A2" w:rsidRPr="007D4380" w:rsidTr="00BC3B1E">
        <w:trPr>
          <w:gridAfter w:val="1"/>
          <w:wAfter w:w="12" w:type="dxa"/>
        </w:trPr>
        <w:tc>
          <w:tcPr>
            <w:tcW w:w="11713" w:type="dxa"/>
            <w:gridSpan w:val="2"/>
            <w:vMerge w:val="restart"/>
            <w:shd w:val="clear" w:color="auto" w:fill="D9D9D9" w:themeFill="background1" w:themeFillShade="D9"/>
          </w:tcPr>
          <w:p w:rsidR="00B830A2" w:rsidRPr="007D4380" w:rsidRDefault="00B830A2" w:rsidP="00BC3B1E">
            <w:pPr>
              <w:spacing w:line="360" w:lineRule="auto"/>
              <w:jc w:val="center"/>
              <w:rPr>
                <w:rFonts w:ascii="GHEA Grapalat" w:hAnsi="GHEA Grapalat"/>
                <w:sz w:val="24"/>
                <w:szCs w:val="24"/>
                <w:highlight w:val="lightGray"/>
                <w:shd w:val="clear" w:color="auto" w:fill="FFFFFF"/>
                <w:lang w:val="hy-AM"/>
              </w:rPr>
            </w:pPr>
          </w:p>
          <w:p w:rsidR="00B830A2" w:rsidRPr="007D4380" w:rsidRDefault="00B830A2" w:rsidP="00BC3B1E">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8</w:t>
            </w:r>
            <w:r w:rsidRPr="007D4380">
              <w:rPr>
                <w:rFonts w:ascii="GHEA Grapalat" w:hAnsi="GHEA Grapalat"/>
                <w:b/>
                <w:sz w:val="24"/>
                <w:szCs w:val="24"/>
                <w:highlight w:val="lightGray"/>
                <w:shd w:val="clear" w:color="auto" w:fill="FFFFFF"/>
                <w:lang w:val="hy-AM"/>
              </w:rPr>
              <w:t xml:space="preserve">. ՀՀ </w:t>
            </w:r>
            <w:r>
              <w:rPr>
                <w:rFonts w:ascii="GHEA Grapalat" w:hAnsi="GHEA Grapalat"/>
                <w:b/>
                <w:sz w:val="24"/>
                <w:szCs w:val="24"/>
                <w:highlight w:val="lightGray"/>
                <w:shd w:val="clear" w:color="auto" w:fill="FFFFFF"/>
              </w:rPr>
              <w:t>կենտրոնական բանկ</w:t>
            </w:r>
          </w:p>
          <w:p w:rsidR="00B830A2" w:rsidRPr="007D4380" w:rsidRDefault="00B830A2" w:rsidP="00BC3B1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B830A2" w:rsidRPr="007D4380" w:rsidRDefault="00B830A2" w:rsidP="00BC3B1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30</w:t>
            </w:r>
            <w:r w:rsidRPr="007D4380">
              <w:rPr>
                <w:rFonts w:ascii="GHEA Grapalat" w:hAnsi="GHEA Grapalat"/>
                <w:sz w:val="24"/>
                <w:szCs w:val="24"/>
                <w:highlight w:val="lightGray"/>
                <w:shd w:val="clear" w:color="auto" w:fill="FFFFFF"/>
                <w:lang w:val="hy-AM"/>
              </w:rPr>
              <w:t>.</w:t>
            </w:r>
            <w:r w:rsidRPr="007D4380">
              <w:rPr>
                <w:rFonts w:ascii="GHEA Grapalat" w:hAnsi="GHEA Grapalat"/>
                <w:sz w:val="24"/>
                <w:szCs w:val="24"/>
                <w:highlight w:val="lightGray"/>
                <w:shd w:val="clear" w:color="auto" w:fill="FFFFFF"/>
              </w:rPr>
              <w:t>09</w:t>
            </w:r>
            <w:r w:rsidRPr="007D4380">
              <w:rPr>
                <w:rFonts w:ascii="GHEA Grapalat" w:hAnsi="GHEA Grapalat"/>
                <w:sz w:val="24"/>
                <w:szCs w:val="24"/>
                <w:highlight w:val="lightGray"/>
                <w:shd w:val="clear" w:color="auto" w:fill="FFFFFF"/>
                <w:lang w:val="hy-AM"/>
              </w:rPr>
              <w:t>.2024թ.</w:t>
            </w:r>
          </w:p>
        </w:tc>
      </w:tr>
      <w:tr w:rsidR="00B830A2" w:rsidRPr="007D4380" w:rsidTr="00BC3B1E">
        <w:trPr>
          <w:gridAfter w:val="1"/>
          <w:wAfter w:w="12" w:type="dxa"/>
        </w:trPr>
        <w:tc>
          <w:tcPr>
            <w:tcW w:w="11713" w:type="dxa"/>
            <w:gridSpan w:val="2"/>
            <w:vMerge/>
            <w:shd w:val="clear" w:color="auto" w:fill="D9D9D9" w:themeFill="background1" w:themeFillShade="D9"/>
          </w:tcPr>
          <w:p w:rsidR="00B830A2" w:rsidRPr="007D4380" w:rsidRDefault="00B830A2" w:rsidP="00BC3B1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B830A2" w:rsidRPr="00B830A2" w:rsidRDefault="00B830A2" w:rsidP="00BC3B1E">
            <w:pPr>
              <w:spacing w:line="360" w:lineRule="auto"/>
              <w:jc w:val="center"/>
              <w:rPr>
                <w:rFonts w:ascii="GHEA Grapalat" w:hAnsi="GHEA Grapalat"/>
                <w:sz w:val="24"/>
                <w:szCs w:val="24"/>
                <w:shd w:val="clear" w:color="auto" w:fill="FFFFFF"/>
                <w:lang w:val="hy-AM"/>
              </w:rPr>
            </w:pPr>
            <w:r w:rsidRPr="00B830A2">
              <w:rPr>
                <w:rFonts w:ascii="GHEA Grapalat" w:hAnsi="GHEA Grapalat"/>
                <w:sz w:val="24"/>
                <w:szCs w:val="24"/>
                <w:highlight w:val="lightGray"/>
                <w:shd w:val="clear" w:color="auto" w:fill="FFFFFF"/>
                <w:lang w:val="hy-AM"/>
              </w:rPr>
              <w:t>N 15.1-07/364-24</w:t>
            </w:r>
          </w:p>
        </w:tc>
      </w:tr>
      <w:tr w:rsidR="00B830A2" w:rsidRPr="007D4380" w:rsidTr="00BC3B1E">
        <w:tc>
          <w:tcPr>
            <w:tcW w:w="9158" w:type="dxa"/>
          </w:tcPr>
          <w:p w:rsidR="00B830A2" w:rsidRDefault="00B830A2" w:rsidP="00BC3B1E">
            <w:pPr>
              <w:widowControl w:val="0"/>
              <w:spacing w:line="360" w:lineRule="auto"/>
              <w:ind w:right="-22"/>
              <w:jc w:val="both"/>
              <w:textAlignment w:val="baseline"/>
              <w:rPr>
                <w:rFonts w:ascii="GHEA Grapalat" w:hAnsi="GHEA Grapalat"/>
                <w:bCs/>
                <w:sz w:val="24"/>
                <w:szCs w:val="24"/>
                <w:lang w:val="hy-AM"/>
              </w:rPr>
            </w:pPr>
            <w:r>
              <w:rPr>
                <w:rFonts w:ascii="GHEA Grapalat" w:hAnsi="GHEA Grapalat"/>
                <w:bCs/>
                <w:sz w:val="24"/>
                <w:szCs w:val="24"/>
              </w:rPr>
              <w:t>Համաձայն</w:t>
            </w:r>
            <w:r w:rsidRPr="007D4380">
              <w:rPr>
                <w:rFonts w:ascii="GHEA Grapalat" w:hAnsi="GHEA Grapalat"/>
                <w:bCs/>
                <w:sz w:val="24"/>
                <w:szCs w:val="24"/>
                <w:lang w:val="hy-AM"/>
              </w:rPr>
              <w:t xml:space="preserve"> Հայաստանի Հանրապետության փոխվարչապետի 20.09.2024</w:t>
            </w:r>
            <w:r>
              <w:rPr>
                <w:rFonts w:ascii="GHEA Grapalat" w:hAnsi="GHEA Grapalat"/>
                <w:bCs/>
                <w:sz w:val="24"/>
                <w:szCs w:val="24"/>
              </w:rPr>
              <w:t xml:space="preserve"> </w:t>
            </w:r>
            <w:r w:rsidRPr="007D4380">
              <w:rPr>
                <w:rFonts w:ascii="GHEA Grapalat" w:hAnsi="GHEA Grapalat"/>
                <w:bCs/>
                <w:sz w:val="24"/>
                <w:szCs w:val="24"/>
                <w:lang w:val="hy-AM"/>
              </w:rPr>
              <w:t>թ</w:t>
            </w:r>
            <w:r>
              <w:rPr>
                <w:rFonts w:ascii="GHEA Grapalat" w:hAnsi="GHEA Grapalat"/>
                <w:bCs/>
                <w:sz w:val="24"/>
                <w:szCs w:val="24"/>
                <w:lang w:val="hy-AM"/>
              </w:rPr>
              <w:t>վականի</w:t>
            </w:r>
            <w:r w:rsidRPr="007D4380">
              <w:rPr>
                <w:rFonts w:ascii="GHEA Grapalat" w:hAnsi="GHEA Grapalat"/>
                <w:bCs/>
                <w:sz w:val="24"/>
                <w:szCs w:val="24"/>
                <w:lang w:val="hy-AM"/>
              </w:rPr>
              <w:t xml:space="preserve"> թիվ </w:t>
            </w:r>
            <w:r>
              <w:rPr>
                <w:rFonts w:ascii="GHEA Grapalat" w:hAnsi="GHEA Grapalat"/>
                <w:bCs/>
                <w:sz w:val="24"/>
                <w:szCs w:val="24"/>
              </w:rPr>
              <w:t>03.1</w:t>
            </w:r>
            <w:r w:rsidRPr="007D4380">
              <w:rPr>
                <w:rFonts w:ascii="GHEA Grapalat" w:hAnsi="GHEA Grapalat"/>
                <w:bCs/>
                <w:sz w:val="24"/>
                <w:szCs w:val="24"/>
                <w:lang w:val="hy-AM"/>
              </w:rPr>
              <w:t xml:space="preserve">/03.65/32294-2024 </w:t>
            </w:r>
            <w:r>
              <w:rPr>
                <w:rFonts w:ascii="GHEA Grapalat" w:hAnsi="GHEA Grapalat"/>
                <w:bCs/>
                <w:sz w:val="24"/>
                <w:szCs w:val="24"/>
                <w:lang w:val="hy-AM"/>
              </w:rPr>
              <w:t xml:space="preserve">գրության հայտնում ենք </w:t>
            </w:r>
            <w:r>
              <w:rPr>
                <w:rFonts w:ascii="GHEA Grapalat" w:hAnsi="GHEA Grapalat"/>
                <w:bCs/>
                <w:sz w:val="24"/>
                <w:szCs w:val="24"/>
              </w:rPr>
              <w:t>Ձեզ</w:t>
            </w:r>
            <w:r>
              <w:rPr>
                <w:rFonts w:ascii="GHEA Grapalat" w:hAnsi="GHEA Grapalat"/>
                <w:bCs/>
                <w:sz w:val="24"/>
                <w:szCs w:val="24"/>
                <w:lang w:val="hy-AM"/>
              </w:rPr>
              <w:t xml:space="preserve">, </w:t>
            </w:r>
            <w:r>
              <w:rPr>
                <w:rFonts w:ascii="GHEA Grapalat" w:hAnsi="GHEA Grapalat"/>
                <w:bCs/>
                <w:sz w:val="24"/>
                <w:szCs w:val="24"/>
              </w:rPr>
              <w:t xml:space="preserve">որ </w:t>
            </w:r>
            <w:r w:rsidRPr="007D4380">
              <w:rPr>
                <w:rFonts w:ascii="GHEA Grapalat" w:hAnsi="GHEA Grapalat"/>
                <w:bCs/>
                <w:sz w:val="24"/>
                <w:szCs w:val="24"/>
                <w:lang w:val="hy-AM"/>
              </w:rPr>
              <w:t>«Հայաստանի Հանրապետության կառավարության 2023 թվականի հոկտեմբերի 12-ի N 1763-Լ և 2023 թվականի հոկտեմբերի 3-ի N 1675-Լ որոշումներում փոփոխություններ և լրացումներ կատարելու մասին» Հայաստանի Հանրապետության կառավարության որոշման նախագ</w:t>
            </w:r>
            <w:r>
              <w:rPr>
                <w:rFonts w:ascii="GHEA Grapalat" w:hAnsi="GHEA Grapalat"/>
                <w:bCs/>
                <w:sz w:val="24"/>
                <w:szCs w:val="24"/>
              </w:rPr>
              <w:t xml:space="preserve">ծի վերաբերյալ </w:t>
            </w:r>
            <w:r w:rsidRPr="007D4380">
              <w:rPr>
                <w:rFonts w:ascii="GHEA Grapalat" w:hAnsi="GHEA Grapalat"/>
                <w:bCs/>
                <w:sz w:val="24"/>
                <w:szCs w:val="24"/>
                <w:lang w:val="hy-AM"/>
              </w:rPr>
              <w:t>Հայաստանի Հանրապետության</w:t>
            </w:r>
            <w:r>
              <w:rPr>
                <w:rFonts w:ascii="GHEA Grapalat" w:hAnsi="GHEA Grapalat"/>
                <w:bCs/>
                <w:sz w:val="24"/>
                <w:szCs w:val="24"/>
              </w:rPr>
              <w:t xml:space="preserve"> կենտրոնական բանկն </w:t>
            </w:r>
            <w:r w:rsidRPr="007D4380">
              <w:rPr>
                <w:rFonts w:ascii="GHEA Grapalat" w:hAnsi="GHEA Grapalat"/>
                <w:bCs/>
                <w:sz w:val="24"/>
                <w:szCs w:val="24"/>
                <w:lang w:val="hy-AM"/>
              </w:rPr>
              <w:t xml:space="preserve">առաջարկություններ և </w:t>
            </w:r>
            <w:r>
              <w:rPr>
                <w:rFonts w:ascii="GHEA Grapalat" w:hAnsi="GHEA Grapalat"/>
                <w:bCs/>
                <w:sz w:val="24"/>
                <w:szCs w:val="24"/>
                <w:lang w:val="hy-AM"/>
              </w:rPr>
              <w:t>դիտող</w:t>
            </w:r>
            <w:r w:rsidRPr="007D4380">
              <w:rPr>
                <w:rFonts w:ascii="GHEA Grapalat" w:hAnsi="GHEA Grapalat"/>
                <w:bCs/>
                <w:sz w:val="24"/>
                <w:szCs w:val="24"/>
                <w:lang w:val="hy-AM"/>
              </w:rPr>
              <w:t xml:space="preserve">ություններ </w:t>
            </w:r>
            <w:r>
              <w:rPr>
                <w:rFonts w:ascii="GHEA Grapalat" w:hAnsi="GHEA Grapalat"/>
                <w:bCs/>
                <w:sz w:val="24"/>
                <w:szCs w:val="24"/>
                <w:lang w:val="hy-AM"/>
              </w:rPr>
              <w:t>չունի</w:t>
            </w:r>
            <w:r w:rsidRPr="007D4380">
              <w:rPr>
                <w:rFonts w:ascii="GHEA Grapalat" w:hAnsi="GHEA Grapalat"/>
                <w:bCs/>
                <w:sz w:val="24"/>
                <w:szCs w:val="24"/>
                <w:lang w:val="hy-AM"/>
              </w:rPr>
              <w:t>։</w:t>
            </w:r>
          </w:p>
          <w:p w:rsidR="00B830A2" w:rsidRPr="007D4380" w:rsidRDefault="00B830A2" w:rsidP="00BC3B1E">
            <w:pPr>
              <w:widowControl w:val="0"/>
              <w:spacing w:line="360" w:lineRule="auto"/>
              <w:ind w:right="-22"/>
              <w:jc w:val="both"/>
              <w:textAlignment w:val="baseline"/>
              <w:rPr>
                <w:rFonts w:ascii="GHEA Grapalat" w:hAnsi="GHEA Grapalat"/>
                <w:bCs/>
                <w:sz w:val="24"/>
                <w:szCs w:val="24"/>
                <w:lang w:val="hy-AM"/>
              </w:rPr>
            </w:pPr>
          </w:p>
        </w:tc>
        <w:tc>
          <w:tcPr>
            <w:tcW w:w="4718" w:type="dxa"/>
            <w:gridSpan w:val="3"/>
          </w:tcPr>
          <w:p w:rsidR="00B830A2" w:rsidRPr="007D4380" w:rsidRDefault="00B830A2" w:rsidP="00BC3B1E">
            <w:pPr>
              <w:spacing w:line="360" w:lineRule="auto"/>
              <w:rPr>
                <w:rFonts w:ascii="GHEA Grapalat" w:hAnsi="GHEA Grapalat"/>
                <w:sz w:val="24"/>
                <w:szCs w:val="24"/>
                <w:shd w:val="clear" w:color="auto" w:fill="FFFFFF"/>
                <w:lang w:val="hy-AM"/>
              </w:rPr>
            </w:pPr>
            <w:r w:rsidRPr="007D4380">
              <w:rPr>
                <w:rFonts w:ascii="GHEA Grapalat" w:hAnsi="GHEA Grapalat"/>
                <w:b/>
                <w:sz w:val="24"/>
                <w:szCs w:val="24"/>
              </w:rPr>
              <w:t>Ընդունվել է ի գիտություն:</w:t>
            </w:r>
          </w:p>
        </w:tc>
      </w:tr>
      <w:tr w:rsidR="00216A87" w:rsidRPr="007D4380" w:rsidTr="00452102">
        <w:trPr>
          <w:gridAfter w:val="1"/>
          <w:wAfter w:w="12" w:type="dxa"/>
        </w:trPr>
        <w:tc>
          <w:tcPr>
            <w:tcW w:w="11713" w:type="dxa"/>
            <w:gridSpan w:val="2"/>
            <w:vMerge w:val="restart"/>
            <w:shd w:val="clear" w:color="auto" w:fill="D9D9D9" w:themeFill="background1" w:themeFillShade="D9"/>
          </w:tcPr>
          <w:p w:rsidR="00216A87" w:rsidRPr="007D4380" w:rsidRDefault="00216A87" w:rsidP="00452102">
            <w:pPr>
              <w:spacing w:line="360" w:lineRule="auto"/>
              <w:jc w:val="center"/>
              <w:rPr>
                <w:rFonts w:ascii="GHEA Grapalat" w:hAnsi="GHEA Grapalat"/>
                <w:sz w:val="24"/>
                <w:szCs w:val="24"/>
                <w:highlight w:val="lightGray"/>
                <w:shd w:val="clear" w:color="auto" w:fill="FFFFFF"/>
                <w:lang w:val="hy-AM"/>
              </w:rPr>
            </w:pPr>
          </w:p>
          <w:p w:rsidR="00216A87" w:rsidRPr="007D4380" w:rsidRDefault="00216A87" w:rsidP="00452102">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9</w:t>
            </w:r>
            <w:r w:rsidRPr="007D4380">
              <w:rPr>
                <w:rFonts w:ascii="GHEA Grapalat" w:hAnsi="GHEA Grapalat"/>
                <w:b/>
                <w:sz w:val="24"/>
                <w:szCs w:val="24"/>
                <w:highlight w:val="lightGray"/>
                <w:shd w:val="clear" w:color="auto" w:fill="FFFFFF"/>
                <w:lang w:val="hy-AM"/>
              </w:rPr>
              <w:t xml:space="preserve">. ՀՀ </w:t>
            </w:r>
            <w:r>
              <w:rPr>
                <w:rFonts w:ascii="GHEA Grapalat" w:hAnsi="GHEA Grapalat"/>
                <w:b/>
                <w:sz w:val="24"/>
                <w:szCs w:val="24"/>
                <w:highlight w:val="lightGray"/>
                <w:shd w:val="clear" w:color="auto" w:fill="FFFFFF"/>
              </w:rPr>
              <w:t>ֆինանսների նախարարություն</w:t>
            </w:r>
          </w:p>
          <w:p w:rsidR="00216A87" w:rsidRPr="007D4380" w:rsidRDefault="00216A87" w:rsidP="00452102">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6A87" w:rsidRPr="007D4380" w:rsidRDefault="00216A87" w:rsidP="00452102">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02</w:t>
            </w:r>
            <w:r w:rsidRPr="007D4380">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Pr="007D4380">
              <w:rPr>
                <w:rFonts w:ascii="GHEA Grapalat" w:hAnsi="GHEA Grapalat"/>
                <w:sz w:val="24"/>
                <w:szCs w:val="24"/>
                <w:highlight w:val="lightGray"/>
                <w:shd w:val="clear" w:color="auto" w:fill="FFFFFF"/>
                <w:lang w:val="hy-AM"/>
              </w:rPr>
              <w:t>.2024թ.</w:t>
            </w:r>
          </w:p>
        </w:tc>
      </w:tr>
      <w:tr w:rsidR="00216A87" w:rsidRPr="00B830A2" w:rsidTr="00452102">
        <w:trPr>
          <w:gridAfter w:val="1"/>
          <w:wAfter w:w="12" w:type="dxa"/>
        </w:trPr>
        <w:tc>
          <w:tcPr>
            <w:tcW w:w="11713" w:type="dxa"/>
            <w:gridSpan w:val="2"/>
            <w:vMerge/>
            <w:shd w:val="clear" w:color="auto" w:fill="D9D9D9" w:themeFill="background1" w:themeFillShade="D9"/>
          </w:tcPr>
          <w:p w:rsidR="00216A87" w:rsidRPr="007D4380" w:rsidRDefault="00216A87" w:rsidP="00452102">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6A87" w:rsidRPr="00B830A2" w:rsidRDefault="00216A87" w:rsidP="00452102">
            <w:pPr>
              <w:spacing w:line="360" w:lineRule="auto"/>
              <w:jc w:val="center"/>
              <w:rPr>
                <w:rFonts w:ascii="GHEA Grapalat" w:hAnsi="GHEA Grapalat"/>
                <w:sz w:val="24"/>
                <w:szCs w:val="24"/>
                <w:shd w:val="clear" w:color="auto" w:fill="FFFFFF"/>
                <w:lang w:val="hy-AM"/>
              </w:rPr>
            </w:pPr>
            <w:r w:rsidRPr="00B830A2">
              <w:rPr>
                <w:rFonts w:ascii="GHEA Grapalat" w:hAnsi="GHEA Grapalat"/>
                <w:sz w:val="24"/>
                <w:szCs w:val="24"/>
                <w:highlight w:val="lightGray"/>
                <w:shd w:val="clear" w:color="auto" w:fill="FFFFFF"/>
                <w:lang w:val="hy-AM"/>
              </w:rPr>
              <w:t xml:space="preserve">N </w:t>
            </w:r>
            <w:r w:rsidRPr="00216A87">
              <w:rPr>
                <w:rFonts w:ascii="GHEA Grapalat" w:hAnsi="GHEA Grapalat"/>
                <w:sz w:val="24"/>
                <w:szCs w:val="24"/>
                <w:highlight w:val="lightGray"/>
                <w:shd w:val="clear" w:color="auto" w:fill="FFFFFF"/>
                <w:lang w:val="hy-AM"/>
              </w:rPr>
              <w:t>01/34-2/20649-2024</w:t>
            </w:r>
          </w:p>
        </w:tc>
      </w:tr>
      <w:tr w:rsidR="00216A87" w:rsidRPr="007D4380" w:rsidTr="00452102">
        <w:tc>
          <w:tcPr>
            <w:tcW w:w="9158" w:type="dxa"/>
          </w:tcPr>
          <w:p w:rsidR="00216A87" w:rsidRDefault="00216A87" w:rsidP="00216A87">
            <w:pPr>
              <w:pStyle w:val="BodyText"/>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Ի կատարումն ՀՀ փոխվարչապետ Տիգրան Խաչատրյանի 20.09.2024թ. N 03.1/03.65/32294-2024 հանձնարարականի՝ կապված </w:t>
            </w:r>
            <w:r>
              <w:rPr>
                <w:rFonts w:ascii="GHEA Grapalat" w:hAnsi="GHEA Grapalat"/>
                <w:color w:val="000000"/>
                <w:sz w:val="24"/>
                <w:szCs w:val="24"/>
                <w:shd w:val="clear" w:color="auto" w:fill="FFFFFF"/>
                <w:lang w:val="hy-AM"/>
              </w:rPr>
              <w:t xml:space="preserve">«Հայաստանի Հանրապետության </w:t>
            </w:r>
            <w:r>
              <w:rPr>
                <w:rFonts w:ascii="GHEA Grapalat" w:hAnsi="GHEA Grapalat" w:cs="Sylfaen"/>
                <w:sz w:val="24"/>
                <w:szCs w:val="24"/>
                <w:lang w:val="hy-AM"/>
              </w:rPr>
              <w:t>կառավարության 2023 թվականի հոկտեմբերի 12-ի N 1763-Լ և 2023 թվականի հոկտեմբերի 3-ի N 1675-Լ որոշումներում փոփոխություններ և լրացումներ կատարելու մասին» ՀՀ կառավարության որոշման նախագծի (այսուհետ՝ Նախագիծ) հետ, հայտնում ենք հետևյալը.</w:t>
            </w:r>
          </w:p>
          <w:p w:rsidR="00216A87" w:rsidRDefault="00216A87" w:rsidP="00216A87">
            <w:pPr>
              <w:tabs>
                <w:tab w:val="left" w:pos="1080"/>
              </w:tabs>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Նախագծով առաջարկվում է.</w:t>
            </w:r>
          </w:p>
          <w:p w:rsidR="00216A87" w:rsidRPr="00BD29EF" w:rsidRDefault="00216A87" w:rsidP="00216A87">
            <w:pPr>
              <w:pStyle w:val="ListParagraph"/>
              <w:numPr>
                <w:ilvl w:val="0"/>
                <w:numId w:val="12"/>
              </w:numPr>
              <w:spacing w:after="0" w:line="360" w:lineRule="auto"/>
              <w:jc w:val="both"/>
              <w:rPr>
                <w:sz w:val="24"/>
                <w:szCs w:val="24"/>
                <w:lang w:val="hy-AM"/>
              </w:rPr>
            </w:pPr>
            <w:r w:rsidRPr="00BD29EF">
              <w:rPr>
                <w:rFonts w:cs="Sylfaen"/>
                <w:sz w:val="24"/>
                <w:szCs w:val="24"/>
                <w:lang w:val="hy-AM"/>
              </w:rPr>
              <w:t xml:space="preserve">ՀՀ կառավարության 12.10.2023թ.-ի </w:t>
            </w:r>
            <w:r w:rsidRPr="00BD29EF">
              <w:rPr>
                <w:sz w:val="24"/>
                <w:szCs w:val="24"/>
                <w:lang w:val="hy-AM"/>
              </w:rPr>
              <w:t>N 1763-Լ որոշ</w:t>
            </w:r>
            <w:r w:rsidRPr="00BD29EF">
              <w:rPr>
                <w:rFonts w:cs="Sylfaen"/>
                <w:sz w:val="24"/>
                <w:szCs w:val="24"/>
                <w:lang w:val="hy-AM"/>
              </w:rPr>
              <w:t>մամբ (այսուհետ՝ Որոշում)</w:t>
            </w:r>
            <w:r w:rsidRPr="00BD29EF">
              <w:rPr>
                <w:sz w:val="24"/>
                <w:szCs w:val="24"/>
                <w:lang w:val="hy-AM"/>
              </w:rPr>
              <w:t xml:space="preserve"> հաստատված՝ 19.09.</w:t>
            </w:r>
            <w:r w:rsidRPr="00BD29EF">
              <w:rPr>
                <w:bCs/>
                <w:sz w:val="24"/>
                <w:szCs w:val="24"/>
                <w:shd w:val="clear" w:color="auto" w:fill="FFFFFF"/>
                <w:lang w:val="hy-AM"/>
              </w:rPr>
              <w:t>2023թ.-ից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w:t>
            </w:r>
            <w:r w:rsidRPr="00BD29EF">
              <w:rPr>
                <w:sz w:val="24"/>
                <w:szCs w:val="24"/>
                <w:lang w:val="hy-AM"/>
              </w:rPr>
              <w:t xml:space="preserve">ուն տրամադրել նաև ՀՀ կառավարության 17.02.2022թ.-ի </w:t>
            </w:r>
            <w:r w:rsidRPr="00BD29EF">
              <w:rPr>
                <w:rFonts w:cs="Sylfaen"/>
                <w:sz w:val="24"/>
                <w:szCs w:val="24"/>
                <w:lang w:val="hy-AM"/>
              </w:rPr>
              <w:t>«Լ</w:t>
            </w:r>
            <w:bookmarkStart w:id="0" w:name="_GoBack"/>
            <w:bookmarkEnd w:id="0"/>
            <w:r w:rsidRPr="00BD29EF">
              <w:rPr>
                <w:rFonts w:cs="Sylfaen"/>
                <w:bCs/>
                <w:sz w:val="24"/>
                <w:szCs w:val="24"/>
                <w:lang w:val="hy-AM"/>
              </w:rPr>
              <w:t>եռնային Ղարաբաղի</w:t>
            </w:r>
            <w:r w:rsidRPr="00BD29EF">
              <w:rPr>
                <w:rFonts w:ascii="Calibri" w:hAnsi="Calibri" w:cs="Calibri"/>
                <w:bCs/>
                <w:sz w:val="24"/>
                <w:szCs w:val="24"/>
                <w:lang w:val="hy-AM"/>
              </w:rPr>
              <w:t> </w:t>
            </w:r>
            <w:r w:rsidRPr="00BD29EF">
              <w:rPr>
                <w:rFonts w:cs="Sylfaen"/>
                <w:bCs/>
                <w:sz w:val="24"/>
                <w:szCs w:val="24"/>
                <w:lang w:val="hy-AM"/>
              </w:rPr>
              <w:t xml:space="preserve">առանձին շրջաններից տեղահանված ընտանիքների համար բնակարանային մատչելիության ապահովման պետական աջակցության ծրագիրը և Հայաստանի Հանրապետության առանձին գյուղական բնակավայրերի ցանկը հաստատելու մասին» </w:t>
            </w:r>
            <w:r w:rsidRPr="00BD29EF">
              <w:rPr>
                <w:sz w:val="24"/>
                <w:szCs w:val="24"/>
                <w:lang w:val="hy-AM"/>
              </w:rPr>
              <w:t xml:space="preserve">N 169-Լ որոշմամբ հաստատված բնակապահովման ծրագրի հավաստագրերի շահառուներին, բացառությամբ </w:t>
            </w:r>
            <w:r>
              <w:rPr>
                <w:sz w:val="24"/>
                <w:szCs w:val="24"/>
                <w:lang w:val="hy-AM"/>
              </w:rPr>
              <w:t>01.07.</w:t>
            </w:r>
            <w:r w:rsidRPr="00BD29EF">
              <w:rPr>
                <w:sz w:val="24"/>
                <w:szCs w:val="24"/>
                <w:lang w:val="hy-AM"/>
              </w:rPr>
              <w:t>2024թ</w:t>
            </w:r>
            <w:r>
              <w:rPr>
                <w:sz w:val="24"/>
                <w:szCs w:val="24"/>
                <w:lang w:val="hy-AM"/>
              </w:rPr>
              <w:t>.</w:t>
            </w:r>
            <w:r w:rsidRPr="00BD29EF">
              <w:rPr>
                <w:sz w:val="24"/>
                <w:szCs w:val="24"/>
                <w:lang w:val="hy-AM"/>
              </w:rPr>
              <w:t>-ի դրությամբ հավաստագիր ստացած անձանց:</w:t>
            </w:r>
          </w:p>
          <w:p w:rsidR="00216A87" w:rsidRPr="00BD29EF" w:rsidRDefault="00216A87" w:rsidP="00216A87">
            <w:pPr>
              <w:pStyle w:val="ListParagraph"/>
              <w:numPr>
                <w:ilvl w:val="0"/>
                <w:numId w:val="12"/>
              </w:numPr>
              <w:spacing w:after="0" w:line="360" w:lineRule="auto"/>
              <w:jc w:val="both"/>
              <w:rPr>
                <w:sz w:val="24"/>
                <w:szCs w:val="24"/>
                <w:lang w:val="hy-AM"/>
              </w:rPr>
            </w:pPr>
            <w:r w:rsidRPr="00BD29EF">
              <w:rPr>
                <w:sz w:val="24"/>
                <w:szCs w:val="24"/>
                <w:lang w:val="hy-AM"/>
              </w:rPr>
              <w:t>Սոցիալական աջակցություն տրամադրել նաև այն դեպքերում, երբ շահառուն բացակայել է Հայաստանի Հանրապետության պետական մարմինների կողմից կամ նրանց հետ համագործակցության արդյունքում իրականացվող ծրագրերի շրջանակում:</w:t>
            </w:r>
          </w:p>
          <w:p w:rsidR="00216A87" w:rsidRPr="00BD29EF" w:rsidRDefault="00216A87" w:rsidP="00216A87">
            <w:pPr>
              <w:pStyle w:val="ListParagraph"/>
              <w:numPr>
                <w:ilvl w:val="0"/>
                <w:numId w:val="12"/>
              </w:numPr>
              <w:spacing w:after="0" w:line="360" w:lineRule="auto"/>
              <w:jc w:val="both"/>
              <w:rPr>
                <w:sz w:val="24"/>
                <w:szCs w:val="24"/>
                <w:lang w:val="hy-AM"/>
              </w:rPr>
            </w:pPr>
            <w:r w:rsidRPr="00BD29EF">
              <w:rPr>
                <w:sz w:val="24"/>
                <w:szCs w:val="24"/>
                <w:lang w:val="hy-AM"/>
              </w:rPr>
              <w:t xml:space="preserve">Նախագծով առաջարկվում է նաև ՀՀ կառավարության 03.10.2023թ.-ի N 1675-Լ որոշման N 1 հավելվածը լրացնել նոր՝ 4-րդ կետով, որով տեղեկությունների տրամադրման վերջնաժամկետը սահմանվում է 01.11.2024թ.-ը, իսկ միանվագ սոցիալական աջակցության վճարման </w:t>
            </w:r>
            <w:r w:rsidRPr="00BD29EF">
              <w:rPr>
                <w:sz w:val="24"/>
                <w:szCs w:val="24"/>
                <w:lang w:val="hy-AM"/>
              </w:rPr>
              <w:lastRenderedPageBreak/>
              <w:t>(շահառուի վճարային քարտի բանկային հաշվի համարին փոխանցելու) վերջնաժամկետը՝ 15.11.2024թ.-ը:</w:t>
            </w:r>
          </w:p>
          <w:p w:rsidR="00216A87" w:rsidRDefault="00216A87" w:rsidP="00216A87">
            <w:pPr>
              <w:spacing w:line="360" w:lineRule="auto"/>
              <w:ind w:firstLine="567"/>
              <w:contextualSpacing/>
              <w:jc w:val="both"/>
              <w:rPr>
                <w:rFonts w:ascii="GHEA Grapalat" w:hAnsi="GHEA Grapalat"/>
                <w:sz w:val="24"/>
                <w:szCs w:val="24"/>
                <w:lang w:val="hy-AM"/>
              </w:rPr>
            </w:pPr>
            <w:r>
              <w:rPr>
                <w:rFonts w:ascii="GHEA Grapalat" w:hAnsi="GHEA Grapalat" w:cs="Sylfaen"/>
                <w:sz w:val="24"/>
                <w:szCs w:val="24"/>
                <w:lang w:val="hy-AM"/>
              </w:rPr>
              <w:t xml:space="preserve">Միաժամանակ, նախագծի հիմնավորմամբ </w:t>
            </w:r>
            <w:r>
              <w:rPr>
                <w:rFonts w:ascii="GHEA Grapalat" w:hAnsi="GHEA Grapalat"/>
                <w:sz w:val="24"/>
                <w:szCs w:val="24"/>
                <w:lang w:val="hy-AM"/>
              </w:rPr>
              <w:t>սահմանվում է նաև, որ վերջինիս  ընդունումը ՀՀ պետական բյուջեի ծախսերի ավելացման չի հանգեցնի:</w:t>
            </w:r>
          </w:p>
          <w:p w:rsidR="00216A87" w:rsidRDefault="00216A87" w:rsidP="00216A87">
            <w:pPr>
              <w:spacing w:line="360" w:lineRule="auto"/>
              <w:ind w:firstLine="567"/>
              <w:contextualSpacing/>
              <w:jc w:val="both"/>
              <w:rPr>
                <w:rFonts w:ascii="GHEA Grapalat" w:hAnsi="GHEA Grapalat" w:cs="Sylfaen"/>
                <w:sz w:val="24"/>
                <w:szCs w:val="24"/>
                <w:lang w:val="hy-AM"/>
              </w:rPr>
            </w:pPr>
            <w:r w:rsidRPr="00335906">
              <w:rPr>
                <w:rFonts w:ascii="GHEA Grapalat" w:hAnsi="GHEA Grapalat" w:cs="Sylfaen"/>
                <w:sz w:val="24"/>
                <w:szCs w:val="24"/>
                <w:lang w:val="hy-AM"/>
              </w:rPr>
              <w:t xml:space="preserve">Վերոգրյալի կապակցությամբ հայտնում ենք, որ </w:t>
            </w:r>
            <w:r>
              <w:rPr>
                <w:rFonts w:ascii="GHEA Grapalat" w:hAnsi="GHEA Grapalat" w:cs="Sylfaen"/>
                <w:sz w:val="24"/>
                <w:szCs w:val="24"/>
                <w:lang w:val="hy-AM"/>
              </w:rPr>
              <w:t>Նախագծի հիմնավորմամբ բավարար պարզաբանված չեն դրդապատճառները</w:t>
            </w:r>
            <w:r w:rsidRPr="00335906">
              <w:rPr>
                <w:rFonts w:ascii="GHEA Grapalat" w:hAnsi="GHEA Grapalat" w:cs="Sylfaen"/>
                <w:sz w:val="24"/>
                <w:szCs w:val="24"/>
                <w:lang w:val="hy-AM"/>
              </w:rPr>
              <w:t xml:space="preserve">, թե ինչու են նշված ընտանիքներն ընդգրկվել ՀՀ կառավարության 17.02.2022թ.-ի N 169-Լ որոշմամբ հաստատված ծրագրի շրջանակներում հավաստագիր ստացող շահառուների ցուցակներում (նշվում է ընդամենը ԼՂ-ի ՏԿԵՆ-ի կողմից տրամադրած լինելու հանգամանքը), </w:t>
            </w:r>
            <w:r>
              <w:rPr>
                <w:rFonts w:ascii="GHEA Grapalat" w:hAnsi="GHEA Grapalat" w:cs="Sylfaen"/>
                <w:sz w:val="24"/>
                <w:szCs w:val="24"/>
                <w:lang w:val="hy-AM"/>
              </w:rPr>
              <w:t xml:space="preserve">քանի ընտանիք և համապատասխանաբար՝ ընտանիքի անդմաների թվով քանի շահառու կա այդ կարգավիճակում, </w:t>
            </w:r>
            <w:r w:rsidRPr="00335906">
              <w:rPr>
                <w:rFonts w:ascii="GHEA Grapalat" w:hAnsi="GHEA Grapalat" w:cs="Sylfaen"/>
                <w:sz w:val="24"/>
                <w:szCs w:val="24"/>
                <w:lang w:val="hy-AM"/>
              </w:rPr>
              <w:t xml:space="preserve">արդյոք վերջիններս ԼՂ-ի քաղաքացիներ են, կամ ինչ հիմքերով </w:t>
            </w:r>
            <w:r>
              <w:rPr>
                <w:rFonts w:ascii="GHEA Grapalat" w:hAnsi="GHEA Grapalat" w:cs="Sylfaen"/>
                <w:sz w:val="24"/>
                <w:szCs w:val="24"/>
                <w:lang w:val="hy-AM"/>
              </w:rPr>
              <w:t xml:space="preserve">նշված շահառուները </w:t>
            </w:r>
            <w:r w:rsidRPr="00335906">
              <w:rPr>
                <w:rFonts w:ascii="GHEA Grapalat" w:hAnsi="GHEA Grapalat" w:cs="Sylfaen"/>
                <w:sz w:val="24"/>
                <w:szCs w:val="24"/>
                <w:lang w:val="hy-AM"/>
              </w:rPr>
              <w:t>կարող են դիտարկվել 27.09.2020թ.-ից հետո տեղահանված և 19.09.2023թ. դրությամբ ՀՀ-ում գտնվող Լեռնային Ղարաբաղի բնակիչ հանդիսացող անձինք: Պարզ</w:t>
            </w:r>
            <w:r>
              <w:rPr>
                <w:rFonts w:ascii="GHEA Grapalat" w:hAnsi="GHEA Grapalat" w:cs="Sylfaen"/>
                <w:sz w:val="24"/>
                <w:szCs w:val="24"/>
                <w:lang w:val="hy-AM"/>
              </w:rPr>
              <w:t>աբանված</w:t>
            </w:r>
            <w:r w:rsidRPr="00335906">
              <w:rPr>
                <w:rFonts w:ascii="GHEA Grapalat" w:hAnsi="GHEA Grapalat" w:cs="Sylfaen"/>
                <w:sz w:val="24"/>
                <w:szCs w:val="24"/>
                <w:lang w:val="hy-AM"/>
              </w:rPr>
              <w:t xml:space="preserve"> չէ նաև հավաստագրերի ստացման համար մինչև 01.07.2024թ.-ը՝ Նախագծով վերջնաժամկետ սահմանելու հիմնավորվածությունը:</w:t>
            </w:r>
          </w:p>
          <w:p w:rsidR="00216A87" w:rsidRPr="00152F5D" w:rsidRDefault="00216A87" w:rsidP="00216A87">
            <w:pPr>
              <w:spacing w:line="360" w:lineRule="auto"/>
              <w:ind w:firstLine="567"/>
              <w:contextualSpacing/>
              <w:jc w:val="both"/>
              <w:rPr>
                <w:rFonts w:ascii="GHEA Grapalat" w:hAnsi="GHEA Grapalat" w:cs="Sylfaen"/>
                <w:sz w:val="24"/>
                <w:szCs w:val="24"/>
                <w:lang w:val="hy-AM"/>
              </w:rPr>
            </w:pPr>
            <w:r>
              <w:rPr>
                <w:rFonts w:ascii="GHEA Grapalat" w:hAnsi="GHEA Grapalat" w:cs="Sylfaen"/>
                <w:sz w:val="24"/>
                <w:szCs w:val="24"/>
                <w:lang w:val="hy-AM"/>
              </w:rPr>
              <w:t xml:space="preserve">Ըստ հիմնավորման՝ </w:t>
            </w:r>
            <w:r w:rsidRPr="00152F5D">
              <w:rPr>
                <w:rFonts w:ascii="GHEA Grapalat" w:hAnsi="GHEA Grapalat" w:cs="Sylfaen"/>
                <w:sz w:val="24"/>
                <w:szCs w:val="24"/>
                <w:lang w:val="hy-AM"/>
              </w:rPr>
              <w:t xml:space="preserve">Նախագծի ընդունման դեպքում </w:t>
            </w:r>
            <w:r>
              <w:rPr>
                <w:rFonts w:ascii="GHEA Grapalat" w:hAnsi="GHEA Grapalat" w:cs="Sylfaen"/>
                <w:sz w:val="24"/>
                <w:szCs w:val="24"/>
                <w:lang w:val="hy-AM"/>
              </w:rPr>
              <w:t xml:space="preserve">ՀՀ </w:t>
            </w:r>
            <w:r w:rsidRPr="00152F5D">
              <w:rPr>
                <w:rFonts w:ascii="GHEA Grapalat" w:hAnsi="GHEA Grapalat" w:cs="Sylfaen"/>
                <w:sz w:val="24"/>
                <w:szCs w:val="24"/>
                <w:lang w:val="hy-AM"/>
              </w:rPr>
              <w:t>2024</w:t>
            </w:r>
            <w:r>
              <w:rPr>
                <w:rFonts w:ascii="GHEA Grapalat" w:hAnsi="GHEA Grapalat" w:cs="Sylfaen"/>
                <w:sz w:val="24"/>
                <w:szCs w:val="24"/>
                <w:lang w:val="hy-AM"/>
              </w:rPr>
              <w:t>թ.</w:t>
            </w:r>
            <w:r w:rsidRPr="00152F5D">
              <w:rPr>
                <w:rFonts w:ascii="GHEA Grapalat" w:hAnsi="GHEA Grapalat" w:cs="Sylfaen"/>
                <w:sz w:val="24"/>
                <w:szCs w:val="24"/>
                <w:lang w:val="hy-AM"/>
              </w:rPr>
              <w:t xml:space="preserve"> պետական բյուջեում ծախսերի ավելացում չի նախատեսվում</w:t>
            </w:r>
            <w:r>
              <w:rPr>
                <w:rFonts w:ascii="GHEA Grapalat" w:hAnsi="GHEA Grapalat" w:cs="Sylfaen"/>
                <w:sz w:val="24"/>
                <w:szCs w:val="24"/>
                <w:lang w:val="hy-AM"/>
              </w:rPr>
              <w:t>, սակայն ակնհայտ է, որ Նախագծի ընդունմամբ կավելանան աջակցությունից օգտվող շահառուների քանակը, որի արդյունքում ծախսերի հավանական ավելացում կարող է լինել և՛ 2024թ.-ի, և՛ հետագա տարիների ընթացքում:</w:t>
            </w:r>
          </w:p>
          <w:p w:rsidR="00216A87" w:rsidRPr="00E64468" w:rsidRDefault="00216A87" w:rsidP="00E64468">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Հետևաբար, խնդրւմ ենք ներկայացնել լրացուցիչ պարզաբանումներ ու հիմնավորումներ՝ Նախագծով ներկայացված առաջարկությունների և սահմանված վերջնաժամկետների վերաբերյալ, ինչպես նաև ներկայացնել հավանական շահառուների թվաքանակը և ֆինանսական գնահատականը ընթացիկ և առաջիկա տարիների հաշվարկով:</w:t>
            </w:r>
          </w:p>
        </w:tc>
        <w:tc>
          <w:tcPr>
            <w:tcW w:w="4718" w:type="dxa"/>
            <w:gridSpan w:val="3"/>
          </w:tcPr>
          <w:p w:rsidR="00216A87" w:rsidRDefault="006A0B4B" w:rsidP="00452102">
            <w:pPr>
              <w:spacing w:line="360" w:lineRule="auto"/>
              <w:rPr>
                <w:rFonts w:ascii="GHEA Grapalat" w:hAnsi="GHEA Grapalat"/>
                <w:b/>
                <w:sz w:val="24"/>
                <w:szCs w:val="24"/>
              </w:rPr>
            </w:pPr>
            <w:r w:rsidRPr="007D4380">
              <w:rPr>
                <w:rFonts w:ascii="GHEA Grapalat" w:hAnsi="GHEA Grapalat"/>
                <w:b/>
                <w:sz w:val="24"/>
                <w:szCs w:val="24"/>
              </w:rPr>
              <w:lastRenderedPageBreak/>
              <w:t>Ընդունվել է ի գիտություն:</w:t>
            </w:r>
          </w:p>
          <w:p w:rsidR="006A0B4B" w:rsidRDefault="00E64468" w:rsidP="00E64468">
            <w:pPr>
              <w:spacing w:line="360" w:lineRule="auto"/>
              <w:rPr>
                <w:rFonts w:ascii="GHEA Grapalat" w:hAnsi="GHEA Grapalat"/>
                <w:sz w:val="24"/>
                <w:szCs w:val="24"/>
                <w:shd w:val="clear" w:color="auto" w:fill="FFFFFF"/>
              </w:rPr>
            </w:pPr>
            <w:r>
              <w:rPr>
                <w:rFonts w:ascii="GHEA Grapalat" w:hAnsi="GHEA Grapalat"/>
                <w:sz w:val="24"/>
                <w:szCs w:val="24"/>
                <w:shd w:val="clear" w:color="auto" w:fill="FFFFFF"/>
              </w:rPr>
              <w:t xml:space="preserve">Նախագծով առաջարկվող կարգավորումները (այդ թվում նաև՝ </w:t>
            </w:r>
            <w:r w:rsidRPr="00335906">
              <w:rPr>
                <w:rFonts w:ascii="GHEA Grapalat" w:hAnsi="GHEA Grapalat" w:cs="Sylfaen"/>
                <w:sz w:val="24"/>
                <w:szCs w:val="24"/>
                <w:lang w:val="hy-AM"/>
              </w:rPr>
              <w:t>հավաստագրերի ստացման 01.07.2024թ</w:t>
            </w:r>
            <w:r>
              <w:rPr>
                <w:rFonts w:ascii="GHEA Grapalat" w:hAnsi="GHEA Grapalat" w:cs="Sylfaen"/>
                <w:sz w:val="24"/>
                <w:szCs w:val="24"/>
                <w:lang w:val="hy-AM"/>
              </w:rPr>
              <w:t>. ժամկետը</w:t>
            </w:r>
            <w:r>
              <w:rPr>
                <w:rFonts w:ascii="GHEA Grapalat" w:hAnsi="GHEA Grapalat"/>
                <w:sz w:val="24"/>
                <w:szCs w:val="24"/>
                <w:shd w:val="clear" w:color="auto" w:fill="FFFFFF"/>
              </w:rPr>
              <w:t xml:space="preserve">) համապատասխանեցվում են ՀՀ </w:t>
            </w:r>
            <w:r>
              <w:rPr>
                <w:rFonts w:ascii="GHEA Grapalat" w:hAnsi="GHEA Grapalat"/>
                <w:sz w:val="24"/>
                <w:szCs w:val="24"/>
                <w:shd w:val="clear" w:color="auto" w:fill="FFFFFF"/>
              </w:rPr>
              <w:lastRenderedPageBreak/>
              <w:t>կառավարության 2024 թվականի մայիսի 16-ի N 710-Լ որոշման կարգավորումներին (որի մեջ համապատասխան փոփոխություններ կատարվել են 2024 թվականի սեպտեմբերի 26-ի N 1526-Լ որոշմամբ):</w:t>
            </w:r>
          </w:p>
          <w:p w:rsidR="00E64468" w:rsidRPr="007B0712" w:rsidRDefault="00E64468" w:rsidP="007B0712">
            <w:pPr>
              <w:spacing w:line="360" w:lineRule="auto"/>
              <w:rPr>
                <w:rFonts w:ascii="GHEA Grapalat" w:hAnsi="GHEA Grapalat"/>
                <w:sz w:val="24"/>
                <w:szCs w:val="24"/>
                <w:shd w:val="clear" w:color="auto" w:fill="FFFFFF"/>
              </w:rPr>
            </w:pPr>
            <w:r w:rsidRPr="007B0712">
              <w:rPr>
                <w:rFonts w:ascii="GHEA Grapalat" w:hAnsi="GHEA Grapalat"/>
                <w:sz w:val="24"/>
                <w:szCs w:val="24"/>
                <w:shd w:val="clear" w:color="auto" w:fill="FFFFFF"/>
              </w:rPr>
              <w:t xml:space="preserve">Միաժամանակ՝ ՀՀ պետական բյուջեից լրացուցիչ ֆինանսական միջոցներ հատկացնելու անհրաժեշտություն չի լինելու, իսկ ինչ վերաբերում է հետագա տարիներին </w:t>
            </w:r>
            <w:r w:rsidR="007B0712" w:rsidRPr="007B0712">
              <w:rPr>
                <w:rFonts w:ascii="GHEA Grapalat" w:hAnsi="GHEA Grapalat"/>
                <w:sz w:val="24"/>
                <w:szCs w:val="24"/>
                <w:shd w:val="clear" w:color="auto" w:fill="FFFFFF"/>
              </w:rPr>
              <w:t xml:space="preserve">ծախսերի ավելացմանը, ապա հայտնում ենք, որ </w:t>
            </w:r>
            <w:r w:rsidR="007B0712" w:rsidRPr="007B0712">
              <w:rPr>
                <w:rFonts w:ascii="GHEA Grapalat" w:hAnsi="GHEA Grapalat" w:cs="Sylfaen"/>
                <w:sz w:val="24"/>
                <w:szCs w:val="24"/>
                <w:lang w:val="hy-AM"/>
              </w:rPr>
              <w:t xml:space="preserve">ՀՀ կառավարության 12.10.2023թ.-ի </w:t>
            </w:r>
            <w:r w:rsidR="007B0712" w:rsidRPr="007B0712">
              <w:rPr>
                <w:rFonts w:ascii="GHEA Grapalat" w:hAnsi="GHEA Grapalat"/>
                <w:sz w:val="24"/>
                <w:szCs w:val="24"/>
                <w:lang w:val="hy-AM"/>
              </w:rPr>
              <w:t>N 1763-Լ որոշ</w:t>
            </w:r>
            <w:r w:rsidR="007B0712" w:rsidRPr="007B0712">
              <w:rPr>
                <w:rFonts w:ascii="GHEA Grapalat" w:hAnsi="GHEA Grapalat" w:cs="Sylfaen"/>
                <w:sz w:val="24"/>
                <w:szCs w:val="24"/>
                <w:lang w:val="hy-AM"/>
              </w:rPr>
              <w:t>մամբ հաստատված միջոցառումը</w:t>
            </w:r>
            <w:r w:rsidR="007B0712" w:rsidRPr="007B0712">
              <w:rPr>
                <w:rFonts w:ascii="GHEA Grapalat" w:hAnsi="GHEA Grapalat" w:cs="Sylfaen"/>
                <w:sz w:val="24"/>
                <w:szCs w:val="24"/>
              </w:rPr>
              <w:t xml:space="preserve"> հետագա տարիներին չի գործելու (</w:t>
            </w:r>
            <w:r w:rsidR="007B0712" w:rsidRPr="007B0712">
              <w:rPr>
                <w:rFonts w:ascii="GHEA Grapalat" w:hAnsi="GHEA Grapalat"/>
                <w:color w:val="000000"/>
                <w:sz w:val="24"/>
                <w:szCs w:val="24"/>
                <w:shd w:val="clear" w:color="auto" w:fill="FFFFFF"/>
              </w:rPr>
              <w:t xml:space="preserve">դիմում՝ </w:t>
            </w:r>
            <w:r w:rsidR="007B0712" w:rsidRPr="007B0712">
              <w:rPr>
                <w:rFonts w:ascii="GHEA Grapalat" w:hAnsi="GHEA Grapalat"/>
                <w:color w:val="000000"/>
                <w:sz w:val="24"/>
                <w:szCs w:val="24"/>
                <w:shd w:val="clear" w:color="auto" w:fill="FFFFFF"/>
              </w:rPr>
              <w:t xml:space="preserve">ներկայացնելու վերջնաժամկետը </w:t>
            </w:r>
            <w:r w:rsidR="007B0712" w:rsidRPr="007B0712">
              <w:rPr>
                <w:rFonts w:ascii="GHEA Grapalat" w:hAnsi="GHEA Grapalat"/>
                <w:color w:val="000000"/>
                <w:sz w:val="24"/>
                <w:szCs w:val="24"/>
                <w:shd w:val="clear" w:color="auto" w:fill="FFFFFF"/>
              </w:rPr>
              <w:t xml:space="preserve"> 2024 թվականի դեկտեմբերի 15-</w:t>
            </w:r>
            <w:r w:rsidR="007B0712" w:rsidRPr="007B0712">
              <w:rPr>
                <w:rFonts w:ascii="GHEA Grapalat" w:hAnsi="GHEA Grapalat"/>
                <w:color w:val="000000"/>
                <w:sz w:val="24"/>
                <w:szCs w:val="24"/>
                <w:shd w:val="clear" w:color="auto" w:fill="FFFFFF"/>
              </w:rPr>
              <w:t>ն է</w:t>
            </w:r>
            <w:r w:rsidR="007B0712" w:rsidRPr="007B0712">
              <w:rPr>
                <w:rFonts w:ascii="GHEA Grapalat" w:hAnsi="GHEA Grapalat" w:cs="Sylfaen"/>
                <w:sz w:val="24"/>
                <w:szCs w:val="24"/>
              </w:rPr>
              <w:t>):</w:t>
            </w:r>
          </w:p>
        </w:tc>
      </w:tr>
    </w:tbl>
    <w:p w:rsidR="0079005F" w:rsidRPr="007D4380" w:rsidRDefault="0079005F" w:rsidP="00074F00">
      <w:pPr>
        <w:spacing w:line="360" w:lineRule="auto"/>
        <w:rPr>
          <w:rFonts w:ascii="GHEA Grapalat" w:hAnsi="GHEA Grapalat"/>
          <w:sz w:val="24"/>
          <w:szCs w:val="24"/>
          <w:lang w:val="hy-AM"/>
        </w:rPr>
      </w:pPr>
    </w:p>
    <w:sectPr w:rsidR="0079005F" w:rsidRPr="007D4380" w:rsidSect="00317446">
      <w:pgSz w:w="15840" w:h="12240" w:orient="landscape"/>
      <w:pgMar w:top="720"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997" w:rsidRDefault="005F5997" w:rsidP="00562C15">
      <w:pPr>
        <w:spacing w:after="0" w:line="240" w:lineRule="auto"/>
      </w:pPr>
      <w:r>
        <w:separator/>
      </w:r>
    </w:p>
  </w:endnote>
  <w:endnote w:type="continuationSeparator" w:id="0">
    <w:p w:rsidR="005F5997" w:rsidRDefault="005F5997" w:rsidP="0056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997" w:rsidRDefault="005F5997" w:rsidP="00562C15">
      <w:pPr>
        <w:spacing w:after="0" w:line="240" w:lineRule="auto"/>
      </w:pPr>
      <w:r>
        <w:separator/>
      </w:r>
    </w:p>
  </w:footnote>
  <w:footnote w:type="continuationSeparator" w:id="0">
    <w:p w:rsidR="005F5997" w:rsidRDefault="005F5997" w:rsidP="00562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5A2C"/>
    <w:multiLevelType w:val="hybridMultilevel"/>
    <w:tmpl w:val="6CA0B87A"/>
    <w:lvl w:ilvl="0" w:tplc="0720BA16">
      <w:start w:val="1"/>
      <w:numFmt w:val="decimal"/>
      <w:lvlText w:val="%1."/>
      <w:lvlJc w:val="left"/>
      <w:pPr>
        <w:ind w:left="1844" w:hanging="360"/>
      </w:pPr>
      <w:rPr>
        <w:b w:val="0"/>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 w15:restartNumberingAfterBreak="0">
    <w:nsid w:val="1BA23EE1"/>
    <w:multiLevelType w:val="hybridMultilevel"/>
    <w:tmpl w:val="623ABE62"/>
    <w:lvl w:ilvl="0" w:tplc="54E2E0F6">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022F6B"/>
    <w:multiLevelType w:val="hybridMultilevel"/>
    <w:tmpl w:val="5DD2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58F2EE2"/>
    <w:multiLevelType w:val="hybridMultilevel"/>
    <w:tmpl w:val="F5127BB6"/>
    <w:lvl w:ilvl="0" w:tplc="74D8ED36">
      <w:start w:val="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E8B432D"/>
    <w:multiLevelType w:val="hybridMultilevel"/>
    <w:tmpl w:val="F24A8BFC"/>
    <w:lvl w:ilvl="0" w:tplc="0A78E2EC">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6C373CAC"/>
    <w:multiLevelType w:val="hybridMultilevel"/>
    <w:tmpl w:val="FABCAA08"/>
    <w:lvl w:ilvl="0" w:tplc="C9F425F8">
      <w:start w:val="1"/>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
  </w:num>
  <w:num w:numId="8">
    <w:abstractNumId w:val="0"/>
  </w:num>
  <w:num w:numId="9">
    <w:abstractNumId w:val="9"/>
  </w:num>
  <w:num w:numId="10">
    <w:abstractNumId w:val="1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208C7"/>
    <w:rsid w:val="000369C3"/>
    <w:rsid w:val="000421CB"/>
    <w:rsid w:val="00051F49"/>
    <w:rsid w:val="000616AC"/>
    <w:rsid w:val="0006333A"/>
    <w:rsid w:val="00065A32"/>
    <w:rsid w:val="00072F71"/>
    <w:rsid w:val="00074F00"/>
    <w:rsid w:val="0008007A"/>
    <w:rsid w:val="0009256D"/>
    <w:rsid w:val="000939B7"/>
    <w:rsid w:val="00096C92"/>
    <w:rsid w:val="000A1B1C"/>
    <w:rsid w:val="000B2FB2"/>
    <w:rsid w:val="000C16FF"/>
    <w:rsid w:val="000C560F"/>
    <w:rsid w:val="000E6CA2"/>
    <w:rsid w:val="000F3300"/>
    <w:rsid w:val="00106D25"/>
    <w:rsid w:val="001112EC"/>
    <w:rsid w:val="0011771B"/>
    <w:rsid w:val="0012084E"/>
    <w:rsid w:val="00121247"/>
    <w:rsid w:val="00121F03"/>
    <w:rsid w:val="00131CE5"/>
    <w:rsid w:val="0013402C"/>
    <w:rsid w:val="0014235A"/>
    <w:rsid w:val="0015028E"/>
    <w:rsid w:val="00153859"/>
    <w:rsid w:val="00161735"/>
    <w:rsid w:val="00162653"/>
    <w:rsid w:val="00176CEE"/>
    <w:rsid w:val="00182926"/>
    <w:rsid w:val="00185A2B"/>
    <w:rsid w:val="00185F5C"/>
    <w:rsid w:val="00187659"/>
    <w:rsid w:val="001913E2"/>
    <w:rsid w:val="00193F32"/>
    <w:rsid w:val="001A1567"/>
    <w:rsid w:val="001A202F"/>
    <w:rsid w:val="001D407C"/>
    <w:rsid w:val="001E5DBD"/>
    <w:rsid w:val="001F3D64"/>
    <w:rsid w:val="0020015D"/>
    <w:rsid w:val="00200F8F"/>
    <w:rsid w:val="00206C6F"/>
    <w:rsid w:val="002148F9"/>
    <w:rsid w:val="00215D1F"/>
    <w:rsid w:val="002160D4"/>
    <w:rsid w:val="00216A87"/>
    <w:rsid w:val="00216E03"/>
    <w:rsid w:val="0022317D"/>
    <w:rsid w:val="0022457A"/>
    <w:rsid w:val="0022604F"/>
    <w:rsid w:val="00232DFF"/>
    <w:rsid w:val="00254D07"/>
    <w:rsid w:val="002766DF"/>
    <w:rsid w:val="00284427"/>
    <w:rsid w:val="002C6EA5"/>
    <w:rsid w:val="002D1F53"/>
    <w:rsid w:val="002E1196"/>
    <w:rsid w:val="002F55E5"/>
    <w:rsid w:val="002F5EAD"/>
    <w:rsid w:val="002F616D"/>
    <w:rsid w:val="00314351"/>
    <w:rsid w:val="00317219"/>
    <w:rsid w:val="00317446"/>
    <w:rsid w:val="00343097"/>
    <w:rsid w:val="00346959"/>
    <w:rsid w:val="00350B98"/>
    <w:rsid w:val="0035656F"/>
    <w:rsid w:val="00357377"/>
    <w:rsid w:val="00360D0D"/>
    <w:rsid w:val="0036143B"/>
    <w:rsid w:val="00365309"/>
    <w:rsid w:val="00370604"/>
    <w:rsid w:val="00373E22"/>
    <w:rsid w:val="003801BE"/>
    <w:rsid w:val="00380641"/>
    <w:rsid w:val="003821C8"/>
    <w:rsid w:val="00391E1D"/>
    <w:rsid w:val="0039209A"/>
    <w:rsid w:val="003A6A52"/>
    <w:rsid w:val="003B1646"/>
    <w:rsid w:val="003B211F"/>
    <w:rsid w:val="003D3DB2"/>
    <w:rsid w:val="003D63FC"/>
    <w:rsid w:val="003E0F7C"/>
    <w:rsid w:val="003E3632"/>
    <w:rsid w:val="003F6D5E"/>
    <w:rsid w:val="00426D5F"/>
    <w:rsid w:val="00427855"/>
    <w:rsid w:val="00427A4B"/>
    <w:rsid w:val="004356BB"/>
    <w:rsid w:val="004420F4"/>
    <w:rsid w:val="00443E5C"/>
    <w:rsid w:val="0046057E"/>
    <w:rsid w:val="00460C6E"/>
    <w:rsid w:val="00464752"/>
    <w:rsid w:val="00467991"/>
    <w:rsid w:val="00487B31"/>
    <w:rsid w:val="00492AC7"/>
    <w:rsid w:val="00493FAD"/>
    <w:rsid w:val="004D4270"/>
    <w:rsid w:val="004E052A"/>
    <w:rsid w:val="004E5374"/>
    <w:rsid w:val="00501040"/>
    <w:rsid w:val="005025CC"/>
    <w:rsid w:val="00514187"/>
    <w:rsid w:val="00521F69"/>
    <w:rsid w:val="00523E96"/>
    <w:rsid w:val="0052685B"/>
    <w:rsid w:val="00541B88"/>
    <w:rsid w:val="00542C22"/>
    <w:rsid w:val="00546066"/>
    <w:rsid w:val="00546EA6"/>
    <w:rsid w:val="00551F2A"/>
    <w:rsid w:val="00562C15"/>
    <w:rsid w:val="00565093"/>
    <w:rsid w:val="00571E42"/>
    <w:rsid w:val="0057263C"/>
    <w:rsid w:val="005A306E"/>
    <w:rsid w:val="005B14DC"/>
    <w:rsid w:val="005D1C0C"/>
    <w:rsid w:val="005D22A7"/>
    <w:rsid w:val="005D36DB"/>
    <w:rsid w:val="005D68FC"/>
    <w:rsid w:val="005E0221"/>
    <w:rsid w:val="005E3EF1"/>
    <w:rsid w:val="005E6597"/>
    <w:rsid w:val="005F14A7"/>
    <w:rsid w:val="005F1B5D"/>
    <w:rsid w:val="005F462D"/>
    <w:rsid w:val="005F5997"/>
    <w:rsid w:val="005F67E8"/>
    <w:rsid w:val="00600882"/>
    <w:rsid w:val="00606A8C"/>
    <w:rsid w:val="006249B0"/>
    <w:rsid w:val="0062708B"/>
    <w:rsid w:val="00637B3C"/>
    <w:rsid w:val="00650D72"/>
    <w:rsid w:val="0066107D"/>
    <w:rsid w:val="00666E6C"/>
    <w:rsid w:val="006839A8"/>
    <w:rsid w:val="00686FBF"/>
    <w:rsid w:val="00692BFB"/>
    <w:rsid w:val="00697D87"/>
    <w:rsid w:val="006A0B4B"/>
    <w:rsid w:val="006A425F"/>
    <w:rsid w:val="006C527D"/>
    <w:rsid w:val="006C7628"/>
    <w:rsid w:val="006D3031"/>
    <w:rsid w:val="006D762A"/>
    <w:rsid w:val="007069A7"/>
    <w:rsid w:val="007072C9"/>
    <w:rsid w:val="007135C7"/>
    <w:rsid w:val="00716F9B"/>
    <w:rsid w:val="00722BAF"/>
    <w:rsid w:val="007255F6"/>
    <w:rsid w:val="00764A1D"/>
    <w:rsid w:val="00770D3F"/>
    <w:rsid w:val="00774D5A"/>
    <w:rsid w:val="00784CD9"/>
    <w:rsid w:val="007861D7"/>
    <w:rsid w:val="00787885"/>
    <w:rsid w:val="0079005F"/>
    <w:rsid w:val="007A0FCB"/>
    <w:rsid w:val="007A2482"/>
    <w:rsid w:val="007A61C1"/>
    <w:rsid w:val="007B0712"/>
    <w:rsid w:val="007D1305"/>
    <w:rsid w:val="007D4380"/>
    <w:rsid w:val="007D73C4"/>
    <w:rsid w:val="007E1909"/>
    <w:rsid w:val="007F26CD"/>
    <w:rsid w:val="0080131F"/>
    <w:rsid w:val="008032D9"/>
    <w:rsid w:val="00803336"/>
    <w:rsid w:val="008058F0"/>
    <w:rsid w:val="00806B3F"/>
    <w:rsid w:val="00811944"/>
    <w:rsid w:val="00811FFB"/>
    <w:rsid w:val="00812DD2"/>
    <w:rsid w:val="00815AF9"/>
    <w:rsid w:val="00817F01"/>
    <w:rsid w:val="00834091"/>
    <w:rsid w:val="0086373B"/>
    <w:rsid w:val="00866DEA"/>
    <w:rsid w:val="00873B01"/>
    <w:rsid w:val="008A224A"/>
    <w:rsid w:val="008A6DFD"/>
    <w:rsid w:val="008A7F45"/>
    <w:rsid w:val="008B01D9"/>
    <w:rsid w:val="008B0913"/>
    <w:rsid w:val="008B25FB"/>
    <w:rsid w:val="008B3442"/>
    <w:rsid w:val="008B3956"/>
    <w:rsid w:val="008B3FA7"/>
    <w:rsid w:val="008B61D0"/>
    <w:rsid w:val="008B7C65"/>
    <w:rsid w:val="008E1408"/>
    <w:rsid w:val="008E47DB"/>
    <w:rsid w:val="008E4CC7"/>
    <w:rsid w:val="008E6C8B"/>
    <w:rsid w:val="00900197"/>
    <w:rsid w:val="00922C5A"/>
    <w:rsid w:val="009230CD"/>
    <w:rsid w:val="00930019"/>
    <w:rsid w:val="0093362F"/>
    <w:rsid w:val="00945D08"/>
    <w:rsid w:val="00952AF7"/>
    <w:rsid w:val="009548FC"/>
    <w:rsid w:val="00964B3F"/>
    <w:rsid w:val="009736E4"/>
    <w:rsid w:val="00976E20"/>
    <w:rsid w:val="009826AC"/>
    <w:rsid w:val="00992396"/>
    <w:rsid w:val="0099651F"/>
    <w:rsid w:val="009A0F3E"/>
    <w:rsid w:val="009A1FA4"/>
    <w:rsid w:val="009A21EB"/>
    <w:rsid w:val="009B314A"/>
    <w:rsid w:val="009C11CD"/>
    <w:rsid w:val="009D259D"/>
    <w:rsid w:val="009D3C20"/>
    <w:rsid w:val="009D4547"/>
    <w:rsid w:val="009D56EC"/>
    <w:rsid w:val="009E1D99"/>
    <w:rsid w:val="009E1EA8"/>
    <w:rsid w:val="009E5454"/>
    <w:rsid w:val="009E680E"/>
    <w:rsid w:val="009F5A1C"/>
    <w:rsid w:val="00A00248"/>
    <w:rsid w:val="00A13B52"/>
    <w:rsid w:val="00A175E6"/>
    <w:rsid w:val="00A213AF"/>
    <w:rsid w:val="00A22E4F"/>
    <w:rsid w:val="00A26D98"/>
    <w:rsid w:val="00A3356B"/>
    <w:rsid w:val="00A45AAF"/>
    <w:rsid w:val="00A535F7"/>
    <w:rsid w:val="00A536C2"/>
    <w:rsid w:val="00A656FF"/>
    <w:rsid w:val="00A72017"/>
    <w:rsid w:val="00A9136A"/>
    <w:rsid w:val="00A9153A"/>
    <w:rsid w:val="00AA49D1"/>
    <w:rsid w:val="00AA62C5"/>
    <w:rsid w:val="00AB1A2F"/>
    <w:rsid w:val="00AC4254"/>
    <w:rsid w:val="00AD7DC6"/>
    <w:rsid w:val="00B064F9"/>
    <w:rsid w:val="00B27693"/>
    <w:rsid w:val="00B34E8C"/>
    <w:rsid w:val="00B37930"/>
    <w:rsid w:val="00B4361A"/>
    <w:rsid w:val="00B44B72"/>
    <w:rsid w:val="00B47136"/>
    <w:rsid w:val="00B55A0D"/>
    <w:rsid w:val="00B6385D"/>
    <w:rsid w:val="00B65CBE"/>
    <w:rsid w:val="00B830A2"/>
    <w:rsid w:val="00B91FCF"/>
    <w:rsid w:val="00BA03B1"/>
    <w:rsid w:val="00BB728F"/>
    <w:rsid w:val="00BD2FD2"/>
    <w:rsid w:val="00BD736B"/>
    <w:rsid w:val="00BF2429"/>
    <w:rsid w:val="00BF3732"/>
    <w:rsid w:val="00C06D05"/>
    <w:rsid w:val="00C12F38"/>
    <w:rsid w:val="00C2433C"/>
    <w:rsid w:val="00C4455A"/>
    <w:rsid w:val="00C45F6D"/>
    <w:rsid w:val="00C5190C"/>
    <w:rsid w:val="00C621B8"/>
    <w:rsid w:val="00C647AC"/>
    <w:rsid w:val="00C7183C"/>
    <w:rsid w:val="00C72764"/>
    <w:rsid w:val="00C87CD6"/>
    <w:rsid w:val="00C92EA7"/>
    <w:rsid w:val="00CA0CD6"/>
    <w:rsid w:val="00CB2D57"/>
    <w:rsid w:val="00CB4BD8"/>
    <w:rsid w:val="00CC5E4B"/>
    <w:rsid w:val="00CC71CF"/>
    <w:rsid w:val="00CD121C"/>
    <w:rsid w:val="00CE44C6"/>
    <w:rsid w:val="00CE61B7"/>
    <w:rsid w:val="00D03CA7"/>
    <w:rsid w:val="00D04899"/>
    <w:rsid w:val="00D213DC"/>
    <w:rsid w:val="00D2366D"/>
    <w:rsid w:val="00D257B1"/>
    <w:rsid w:val="00D321FB"/>
    <w:rsid w:val="00D32818"/>
    <w:rsid w:val="00D45F1A"/>
    <w:rsid w:val="00D54875"/>
    <w:rsid w:val="00D5767E"/>
    <w:rsid w:val="00D75E44"/>
    <w:rsid w:val="00D77B53"/>
    <w:rsid w:val="00D81C6B"/>
    <w:rsid w:val="00D91C65"/>
    <w:rsid w:val="00D94E26"/>
    <w:rsid w:val="00DD2AE2"/>
    <w:rsid w:val="00DE1615"/>
    <w:rsid w:val="00DE1C6A"/>
    <w:rsid w:val="00DF7B33"/>
    <w:rsid w:val="00E05044"/>
    <w:rsid w:val="00E069D7"/>
    <w:rsid w:val="00E114E0"/>
    <w:rsid w:val="00E17B46"/>
    <w:rsid w:val="00E205FB"/>
    <w:rsid w:val="00E45FE0"/>
    <w:rsid w:val="00E56FFA"/>
    <w:rsid w:val="00E64468"/>
    <w:rsid w:val="00E717A7"/>
    <w:rsid w:val="00E8043D"/>
    <w:rsid w:val="00E82A23"/>
    <w:rsid w:val="00E8375C"/>
    <w:rsid w:val="00E91A77"/>
    <w:rsid w:val="00E97BEB"/>
    <w:rsid w:val="00EA198A"/>
    <w:rsid w:val="00EA4AC2"/>
    <w:rsid w:val="00EB337C"/>
    <w:rsid w:val="00EB7CAF"/>
    <w:rsid w:val="00EC494B"/>
    <w:rsid w:val="00F0204C"/>
    <w:rsid w:val="00F04E5D"/>
    <w:rsid w:val="00F16397"/>
    <w:rsid w:val="00F25AAA"/>
    <w:rsid w:val="00F319F8"/>
    <w:rsid w:val="00F3483E"/>
    <w:rsid w:val="00F37188"/>
    <w:rsid w:val="00F37F02"/>
    <w:rsid w:val="00F407A2"/>
    <w:rsid w:val="00F4151E"/>
    <w:rsid w:val="00F540EC"/>
    <w:rsid w:val="00F60354"/>
    <w:rsid w:val="00F61F2D"/>
    <w:rsid w:val="00F67FFB"/>
    <w:rsid w:val="00F81A20"/>
    <w:rsid w:val="00F95182"/>
    <w:rsid w:val="00FA5294"/>
    <w:rsid w:val="00FA6DEA"/>
    <w:rsid w:val="00FB2EE3"/>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5C97"/>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D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FootnoteText">
    <w:name w:val="footnote text"/>
    <w:basedOn w:val="Normal"/>
    <w:link w:val="FootnoteTextChar"/>
    <w:uiPriority w:val="99"/>
    <w:unhideWhenUsed/>
    <w:rsid w:val="00562C15"/>
    <w:pPr>
      <w:spacing w:after="0" w:line="240" w:lineRule="auto"/>
    </w:pPr>
    <w:rPr>
      <w:sz w:val="20"/>
      <w:szCs w:val="20"/>
    </w:rPr>
  </w:style>
  <w:style w:type="character" w:customStyle="1" w:styleId="FootnoteTextChar">
    <w:name w:val="Footnote Text Char"/>
    <w:basedOn w:val="DefaultParagraphFont"/>
    <w:link w:val="FootnoteText"/>
    <w:uiPriority w:val="99"/>
    <w:rsid w:val="00562C15"/>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562C15"/>
    <w:rPr>
      <w:vertAlign w:val="superscript"/>
    </w:rPr>
  </w:style>
  <w:style w:type="paragraph" w:styleId="Header">
    <w:name w:val="header"/>
    <w:basedOn w:val="Normal"/>
    <w:link w:val="HeaderChar"/>
    <w:uiPriority w:val="99"/>
    <w:unhideWhenUsed/>
    <w:rsid w:val="00317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46"/>
  </w:style>
  <w:style w:type="paragraph" w:styleId="Footer">
    <w:name w:val="footer"/>
    <w:basedOn w:val="Normal"/>
    <w:link w:val="FooterChar"/>
    <w:uiPriority w:val="99"/>
    <w:unhideWhenUsed/>
    <w:rsid w:val="00317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46"/>
  </w:style>
  <w:style w:type="paragraph" w:styleId="Caption">
    <w:name w:val="caption"/>
    <w:basedOn w:val="Normal"/>
    <w:next w:val="Normal"/>
    <w:uiPriority w:val="35"/>
    <w:unhideWhenUsed/>
    <w:qFormat/>
    <w:rsid w:val="002148F9"/>
    <w:pPr>
      <w:spacing w:after="200" w:line="240" w:lineRule="auto"/>
    </w:pPr>
    <w:rPr>
      <w:i/>
      <w:iCs/>
      <w:color w:val="44546A" w:themeColor="text2"/>
      <w:sz w:val="18"/>
      <w:szCs w:val="18"/>
    </w:rPr>
  </w:style>
  <w:style w:type="paragraph" w:customStyle="1" w:styleId="mcntmsonormal1">
    <w:name w:val="mcntmsonormal1"/>
    <w:basedOn w:val="Normal"/>
    <w:rsid w:val="002148F9"/>
    <w:pPr>
      <w:spacing w:after="0" w:line="240" w:lineRule="auto"/>
    </w:pPr>
    <w:rPr>
      <w:rFonts w:ascii="Calibri" w:hAnsi="Calibri" w:cs="Calibri"/>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6066"/>
    <w:pPr>
      <w:spacing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39214335">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69230192">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289314485">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26236828">
      <w:bodyDiv w:val="1"/>
      <w:marLeft w:val="0"/>
      <w:marRight w:val="0"/>
      <w:marTop w:val="0"/>
      <w:marBottom w:val="0"/>
      <w:divBdr>
        <w:top w:val="none" w:sz="0" w:space="0" w:color="auto"/>
        <w:left w:val="none" w:sz="0" w:space="0" w:color="auto"/>
        <w:bottom w:val="none" w:sz="0" w:space="0" w:color="auto"/>
        <w:right w:val="none" w:sz="0" w:space="0" w:color="auto"/>
      </w:divBdr>
    </w:div>
    <w:div w:id="190402202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38152-58DE-40D5-BB23-F1F1B66DD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1923</Words>
  <Characters>10967</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https:/mul2-mss.gov.am/tasks/1874761/oneclick/Ampopatert.docx?token=c15e7a8db1c2e452be62f7fa7aaaf6f1</cp:keywords>
  <dc:description/>
  <cp:lastModifiedBy>Artak.Harutyunyan</cp:lastModifiedBy>
  <cp:revision>2</cp:revision>
  <dcterms:created xsi:type="dcterms:W3CDTF">2024-10-07T09:46:00Z</dcterms:created>
  <dcterms:modified xsi:type="dcterms:W3CDTF">2024-10-07T09:46:00Z</dcterms:modified>
</cp:coreProperties>
</file>