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07883BD5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4A031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="004918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4A031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մայիսի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4A031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18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4A031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749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4A031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7803E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DD57DC2" w:rsidR="0077537C" w:rsidRPr="00442127" w:rsidRDefault="004A031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803E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7A43979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A0310" w:rsidRPr="004A0310">
              <w:rPr>
                <w:rFonts w:ascii="GHEA Grapalat" w:eastAsia="Times New Roman" w:hAnsi="GHEA Grapalat" w:cs="Times New Roman"/>
                <w:sz w:val="24"/>
                <w:szCs w:val="24"/>
              </w:rPr>
              <w:t>01/2-1/19204-2024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D0287C6" w14:textId="36599B9A" w:rsidR="004A0310" w:rsidRPr="004A0310" w:rsidRDefault="000B33DD" w:rsidP="004A031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A0310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4A0310" w:rsidRPr="004A0310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4A0310" w:rsidRPr="004A031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A0310" w:rsidRPr="004A031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67F31C5F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849DE1D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A0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803E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803E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3CB57FA" w:rsidR="0077537C" w:rsidRPr="00402F3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A0310" w:rsidRPr="004A0310">
              <w:rPr>
                <w:rFonts w:ascii="GHEA Grapalat" w:eastAsia="Times New Roman" w:hAnsi="GHEA Grapalat" w:cs="Times New Roman"/>
                <w:sz w:val="24"/>
                <w:szCs w:val="24"/>
              </w:rPr>
              <w:t>01/3-2/58209-2024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DA7CAA" w14:textId="77777777" w:rsidR="004A0310" w:rsidRPr="004A0310" w:rsidRDefault="00FD63BA" w:rsidP="004A031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4A0310" w:rsidRPr="004A031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2023 թվականի մայիսի 18-ի N 749-Ա որոշման մեջ լրացումներ և փոփոխություններ կատարելու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 </w:t>
            </w:r>
          </w:p>
          <w:p w14:paraId="60ED43F2" w14:textId="77777777" w:rsidR="004A0310" w:rsidRPr="004A0310" w:rsidRDefault="004A0310" w:rsidP="004A031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A031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«ՀՍԿԱ» փակ բաժնետիրական ընկերությունը (ՀՎՀՀ 01322673, գրանցված 10.05.2022թ</w:t>
            </w:r>
            <w:r w:rsidRPr="004A0310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4A031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4A0310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4A031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հուլիս ամսվա եկամտային հարկի և սոցիալական վճարի ամսական հաշվարկի ունի 70 հարկման բազա ունեցող վարձու աշխատողներ:</w:t>
            </w:r>
          </w:p>
          <w:p w14:paraId="095491FB" w14:textId="77777777" w:rsidR="004A0310" w:rsidRPr="004A0310" w:rsidRDefault="004A0310" w:rsidP="004A031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A031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ab/>
              <w:t>Միաժամանակ տեղեկացնում ենք, որ 09.09.2024թ. դրությամբ ընկերությունը ունի հարկային մարմնի կողմից վերահսկվող եկամուտների գծով ժամկետանց պարտավորություն։</w:t>
            </w:r>
          </w:p>
          <w:p w14:paraId="63ED152C" w14:textId="0C70EF5A" w:rsidR="00284962" w:rsidRPr="004A0310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AB219C1" w:rsidR="005B08DC" w:rsidRPr="00442127" w:rsidRDefault="004A031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4035DB6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4A0310" w:rsidRPr="004A0310">
              <w:rPr>
                <w:rFonts w:ascii="GHEA Grapalat" w:eastAsia="Times New Roman" w:hAnsi="GHEA Grapalat" w:cs="Times New Roman"/>
                <w:sz w:val="24"/>
                <w:szCs w:val="24"/>
              </w:rPr>
              <w:t>01/27.1/36066-2024</w:t>
            </w:r>
          </w:p>
        </w:tc>
      </w:tr>
      <w:tr w:rsidR="005B08DC" w:rsidRPr="004A0310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42006BD" w:rsidR="005B08DC" w:rsidRPr="00442127" w:rsidRDefault="007803E8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803E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1. </w:t>
            </w:r>
            <w:r w:rsidR="004A0310" w:rsidRPr="004A031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Դիտողություններ և առա</w:t>
            </w:r>
            <w:r w:rsidR="004A0310" w:rsidRPr="004A0310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</w:r>
            <w:r w:rsidR="004A0310" w:rsidRPr="004A0310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8B65B1" w14:textId="77777777" w:rsidR="005B08DC" w:rsidRDefault="007837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2DBFEE7" w:rsidR="00E94DE1" w:rsidRPr="00442127" w:rsidRDefault="00E94DE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49182F"/>
    <w:rsid w:val="004A0310"/>
    <w:rsid w:val="005A5CB3"/>
    <w:rsid w:val="005B08DC"/>
    <w:rsid w:val="005D2217"/>
    <w:rsid w:val="006343B8"/>
    <w:rsid w:val="006D775B"/>
    <w:rsid w:val="006E13AF"/>
    <w:rsid w:val="007174DF"/>
    <w:rsid w:val="0077537C"/>
    <w:rsid w:val="007803E8"/>
    <w:rsid w:val="00783740"/>
    <w:rsid w:val="00793867"/>
    <w:rsid w:val="007F2A15"/>
    <w:rsid w:val="007F42AC"/>
    <w:rsid w:val="00831CA5"/>
    <w:rsid w:val="00864473"/>
    <w:rsid w:val="00885C36"/>
    <w:rsid w:val="008B3C8F"/>
    <w:rsid w:val="00914853"/>
    <w:rsid w:val="009C41DE"/>
    <w:rsid w:val="00AA33F5"/>
    <w:rsid w:val="00B07079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94DE1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45</cp:revision>
  <dcterms:created xsi:type="dcterms:W3CDTF">2021-11-10T11:33:00Z</dcterms:created>
  <dcterms:modified xsi:type="dcterms:W3CDTF">2024-09-19T12:39:00Z</dcterms:modified>
</cp:coreProperties>
</file>